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07C9" w14:textId="77777777" w:rsidR="0037560B" w:rsidRDefault="0037560B">
      <w:pPr>
        <w:pStyle w:val="K"/>
        <w:rPr>
          <w:b/>
        </w:rPr>
      </w:pPr>
    </w:p>
    <w:p w14:paraId="45B207CA" w14:textId="6E1C9906" w:rsidR="0037560B" w:rsidRPr="00114204" w:rsidRDefault="00CC2A76">
      <w:pPr>
        <w:pStyle w:val="K"/>
        <w:rPr>
          <w:b/>
        </w:rPr>
      </w:pPr>
      <w:r w:rsidRPr="00114204">
        <w:rPr>
          <w:b/>
        </w:rPr>
        <w:t>5.A MELLÉKLET: ÁTENGEDÉSI KERETSZERZŐDÉS MEGKÖTÉSÉNEK</w:t>
      </w:r>
      <w:r w:rsidR="00777A71" w:rsidRPr="00114204">
        <w:rPr>
          <w:b/>
        </w:rPr>
        <w:t>, VALAMINT EGYEDI SZERZŐDÉS ÁTENGEDÉSI KERETSZERZŐDÉS HATÁLYA ALATT TÖRTÉNŐ MEGKÖTÉSÉNEK ÉS MÓDOSÍTÁSÁNAK</w:t>
      </w:r>
      <w:r w:rsidRPr="00114204">
        <w:rPr>
          <w:b/>
        </w:rPr>
        <w:t xml:space="preserve"> FOLYAMATA</w:t>
      </w:r>
    </w:p>
    <w:p w14:paraId="45B207CB" w14:textId="77777777" w:rsidR="0037560B" w:rsidRPr="00114204" w:rsidRDefault="0037560B">
      <w:pPr>
        <w:pStyle w:val="A"/>
        <w:jc w:val="center"/>
        <w:rPr>
          <w:b/>
        </w:rPr>
      </w:pPr>
    </w:p>
    <w:p w14:paraId="45B207CC" w14:textId="77777777" w:rsidR="0037560B" w:rsidRPr="00114204" w:rsidRDefault="0037560B">
      <w:pPr>
        <w:pStyle w:val="A"/>
        <w:jc w:val="center"/>
        <w:rPr>
          <w:b/>
        </w:rPr>
      </w:pPr>
    </w:p>
    <w:p w14:paraId="45B207CD" w14:textId="77777777" w:rsidR="0037560B" w:rsidRPr="00114204" w:rsidRDefault="00CC2A76" w:rsidP="00EE7BF5">
      <w:pPr>
        <w:pStyle w:val="A"/>
        <w:jc w:val="center"/>
        <w:rPr>
          <w:b/>
        </w:rPr>
      </w:pPr>
      <w:r w:rsidRPr="00114204">
        <w:rPr>
          <w:b/>
        </w:rPr>
        <w:t>Tartalom</w:t>
      </w:r>
    </w:p>
    <w:p w14:paraId="45B207CE" w14:textId="77777777" w:rsidR="0037560B" w:rsidRPr="00114204" w:rsidRDefault="0037560B">
      <w:pPr>
        <w:pStyle w:val="A"/>
        <w:jc w:val="center"/>
        <w:rPr>
          <w:b/>
        </w:rPr>
      </w:pPr>
      <w:bookmarkStart w:id="0" w:name="_GoBack"/>
      <w:bookmarkEnd w:id="0"/>
    </w:p>
    <w:p w14:paraId="54713BF4" w14:textId="3F5BC829" w:rsidR="00EE7BF5" w:rsidRDefault="00CC2A76" w:rsidP="00EE7BF5">
      <w:pPr>
        <w:pStyle w:val="TJ1"/>
        <w:rPr>
          <w:rFonts w:asciiTheme="minorHAnsi" w:eastAsiaTheme="minorEastAsia" w:hAnsiTheme="minorHAnsi" w:cstheme="minorBidi"/>
          <w:noProof/>
          <w:sz w:val="22"/>
          <w:szCs w:val="22"/>
        </w:rPr>
      </w:pPr>
      <w:r w:rsidRPr="00114204">
        <w:fldChar w:fldCharType="begin"/>
      </w:r>
      <w:r w:rsidRPr="00114204">
        <w:instrText xml:space="preserve"> TOC \o "1-3" \h \z </w:instrText>
      </w:r>
      <w:r w:rsidRPr="00114204">
        <w:fldChar w:fldCharType="separate"/>
      </w:r>
      <w:hyperlink w:anchor="_Toc531461077" w:history="1">
        <w:r w:rsidR="00EE7BF5" w:rsidRPr="00111D87">
          <w:rPr>
            <w:rStyle w:val="Hiperhivatkozs"/>
            <w:noProof/>
          </w:rPr>
          <w:t>I. Átengedési Keretszerződés megkötése és módosítása</w:t>
        </w:r>
        <w:r w:rsidR="00EE7BF5">
          <w:rPr>
            <w:noProof/>
            <w:webHidden/>
          </w:rPr>
          <w:tab/>
        </w:r>
        <w:r w:rsidR="00EE7BF5">
          <w:rPr>
            <w:noProof/>
            <w:webHidden/>
          </w:rPr>
          <w:fldChar w:fldCharType="begin"/>
        </w:r>
        <w:r w:rsidR="00EE7BF5">
          <w:rPr>
            <w:noProof/>
            <w:webHidden/>
          </w:rPr>
          <w:instrText xml:space="preserve"> PAGEREF _Toc531461077 \h </w:instrText>
        </w:r>
        <w:r w:rsidR="00EE7BF5">
          <w:rPr>
            <w:noProof/>
            <w:webHidden/>
          </w:rPr>
        </w:r>
        <w:r w:rsidR="00EE7BF5">
          <w:rPr>
            <w:noProof/>
            <w:webHidden/>
          </w:rPr>
          <w:fldChar w:fldCharType="separate"/>
        </w:r>
        <w:r w:rsidR="00EE7BF5">
          <w:rPr>
            <w:noProof/>
            <w:webHidden/>
          </w:rPr>
          <w:t>3</w:t>
        </w:r>
        <w:r w:rsidR="00EE7BF5">
          <w:rPr>
            <w:noProof/>
            <w:webHidden/>
          </w:rPr>
          <w:fldChar w:fldCharType="end"/>
        </w:r>
      </w:hyperlink>
    </w:p>
    <w:p w14:paraId="1715DD3B" w14:textId="2307FD54" w:rsidR="00EE7BF5" w:rsidRDefault="00EE7BF5">
      <w:pPr>
        <w:pStyle w:val="TJ2"/>
        <w:rPr>
          <w:rFonts w:asciiTheme="minorHAnsi" w:eastAsiaTheme="minorEastAsia" w:hAnsiTheme="minorHAnsi" w:cstheme="minorBidi"/>
          <w:b w:val="0"/>
          <w:noProof/>
          <w:szCs w:val="22"/>
        </w:rPr>
      </w:pPr>
      <w:hyperlink w:anchor="_Toc531461078" w:history="1">
        <w:r w:rsidRPr="00111D87">
          <w:rPr>
            <w:rStyle w:val="Hiperhivatkozs"/>
            <w:noProof/>
          </w:rPr>
          <w:t>I.1 Átengedési Keretszerződés megkötésére irányuló Igénybejelentés tartalmi kellékei és az Igénybejelentéssel kapcsolatos hiánypótlás</w:t>
        </w:r>
        <w:r>
          <w:rPr>
            <w:noProof/>
            <w:webHidden/>
          </w:rPr>
          <w:tab/>
        </w:r>
        <w:r>
          <w:rPr>
            <w:noProof/>
            <w:webHidden/>
          </w:rPr>
          <w:fldChar w:fldCharType="begin"/>
        </w:r>
        <w:r>
          <w:rPr>
            <w:noProof/>
            <w:webHidden/>
          </w:rPr>
          <w:instrText xml:space="preserve"> PAGEREF _Toc531461078 \h </w:instrText>
        </w:r>
        <w:r>
          <w:rPr>
            <w:noProof/>
            <w:webHidden/>
          </w:rPr>
        </w:r>
        <w:r>
          <w:rPr>
            <w:noProof/>
            <w:webHidden/>
          </w:rPr>
          <w:fldChar w:fldCharType="separate"/>
        </w:r>
        <w:r>
          <w:rPr>
            <w:noProof/>
            <w:webHidden/>
          </w:rPr>
          <w:t>3</w:t>
        </w:r>
        <w:r>
          <w:rPr>
            <w:noProof/>
            <w:webHidden/>
          </w:rPr>
          <w:fldChar w:fldCharType="end"/>
        </w:r>
      </w:hyperlink>
    </w:p>
    <w:p w14:paraId="3CD4CEE4" w14:textId="2ECF3ABE" w:rsidR="00EE7BF5" w:rsidRDefault="00EE7BF5">
      <w:pPr>
        <w:pStyle w:val="TJ2"/>
        <w:rPr>
          <w:rFonts w:asciiTheme="minorHAnsi" w:eastAsiaTheme="minorEastAsia" w:hAnsiTheme="minorHAnsi" w:cstheme="minorBidi"/>
          <w:b w:val="0"/>
          <w:noProof/>
          <w:szCs w:val="22"/>
        </w:rPr>
      </w:pPr>
      <w:hyperlink w:anchor="_Toc531461079" w:history="1">
        <w:r w:rsidRPr="00111D87">
          <w:rPr>
            <w:rStyle w:val="Hiperhivatkozs"/>
            <w:noProof/>
          </w:rPr>
          <w:t>I.2 Magyar Telekom visszajelzése</w:t>
        </w:r>
        <w:r>
          <w:rPr>
            <w:noProof/>
            <w:webHidden/>
          </w:rPr>
          <w:tab/>
        </w:r>
        <w:r>
          <w:rPr>
            <w:noProof/>
            <w:webHidden/>
          </w:rPr>
          <w:fldChar w:fldCharType="begin"/>
        </w:r>
        <w:r>
          <w:rPr>
            <w:noProof/>
            <w:webHidden/>
          </w:rPr>
          <w:instrText xml:space="preserve"> PAGEREF _Toc531461079 \h </w:instrText>
        </w:r>
        <w:r>
          <w:rPr>
            <w:noProof/>
            <w:webHidden/>
          </w:rPr>
        </w:r>
        <w:r>
          <w:rPr>
            <w:noProof/>
            <w:webHidden/>
          </w:rPr>
          <w:fldChar w:fldCharType="separate"/>
        </w:r>
        <w:r>
          <w:rPr>
            <w:noProof/>
            <w:webHidden/>
          </w:rPr>
          <w:t>3</w:t>
        </w:r>
        <w:r>
          <w:rPr>
            <w:noProof/>
            <w:webHidden/>
          </w:rPr>
          <w:fldChar w:fldCharType="end"/>
        </w:r>
      </w:hyperlink>
    </w:p>
    <w:p w14:paraId="4B11CBFB" w14:textId="61E4A117" w:rsidR="00EE7BF5" w:rsidRDefault="00EE7BF5">
      <w:pPr>
        <w:pStyle w:val="TJ2"/>
        <w:rPr>
          <w:rFonts w:asciiTheme="minorHAnsi" w:eastAsiaTheme="minorEastAsia" w:hAnsiTheme="minorHAnsi" w:cstheme="minorBidi"/>
          <w:b w:val="0"/>
          <w:noProof/>
          <w:szCs w:val="22"/>
        </w:rPr>
      </w:pPr>
      <w:hyperlink w:anchor="_Toc531461080" w:history="1">
        <w:r w:rsidRPr="00111D87">
          <w:rPr>
            <w:rStyle w:val="Hiperhivatkozs"/>
            <w:noProof/>
          </w:rPr>
          <w:t>I.3 Átengedési Keretszerződés megkötése</w:t>
        </w:r>
        <w:r>
          <w:rPr>
            <w:noProof/>
            <w:webHidden/>
          </w:rPr>
          <w:tab/>
        </w:r>
        <w:r>
          <w:rPr>
            <w:noProof/>
            <w:webHidden/>
          </w:rPr>
          <w:fldChar w:fldCharType="begin"/>
        </w:r>
        <w:r>
          <w:rPr>
            <w:noProof/>
            <w:webHidden/>
          </w:rPr>
          <w:instrText xml:space="preserve"> PAGEREF _Toc531461080 \h </w:instrText>
        </w:r>
        <w:r>
          <w:rPr>
            <w:noProof/>
            <w:webHidden/>
          </w:rPr>
        </w:r>
        <w:r>
          <w:rPr>
            <w:noProof/>
            <w:webHidden/>
          </w:rPr>
          <w:fldChar w:fldCharType="separate"/>
        </w:r>
        <w:r>
          <w:rPr>
            <w:noProof/>
            <w:webHidden/>
          </w:rPr>
          <w:t>4</w:t>
        </w:r>
        <w:r>
          <w:rPr>
            <w:noProof/>
            <w:webHidden/>
          </w:rPr>
          <w:fldChar w:fldCharType="end"/>
        </w:r>
      </w:hyperlink>
    </w:p>
    <w:p w14:paraId="04CB3D25" w14:textId="50CDA805" w:rsidR="00EE7BF5" w:rsidRDefault="00EE7BF5" w:rsidP="00EE7BF5">
      <w:pPr>
        <w:pStyle w:val="TJ1"/>
        <w:rPr>
          <w:rFonts w:asciiTheme="minorHAnsi" w:eastAsiaTheme="minorEastAsia" w:hAnsiTheme="minorHAnsi" w:cstheme="minorBidi"/>
          <w:noProof/>
          <w:sz w:val="22"/>
          <w:szCs w:val="22"/>
        </w:rPr>
      </w:pPr>
      <w:hyperlink w:anchor="_Toc531461081" w:history="1">
        <w:r w:rsidRPr="00111D87">
          <w:rPr>
            <w:rStyle w:val="Hiperhivatkozs"/>
            <w:noProof/>
          </w:rPr>
          <w:t>II. Egyedi Átengedési Szerződések megkötése egy Átengedési Keretszerződés hatálya alatt</w:t>
        </w:r>
        <w:r>
          <w:rPr>
            <w:noProof/>
            <w:webHidden/>
          </w:rPr>
          <w:tab/>
        </w:r>
        <w:r>
          <w:rPr>
            <w:noProof/>
            <w:webHidden/>
          </w:rPr>
          <w:fldChar w:fldCharType="begin"/>
        </w:r>
        <w:r>
          <w:rPr>
            <w:noProof/>
            <w:webHidden/>
          </w:rPr>
          <w:instrText xml:space="preserve"> PAGEREF _Toc531461081 \h </w:instrText>
        </w:r>
        <w:r>
          <w:rPr>
            <w:noProof/>
            <w:webHidden/>
          </w:rPr>
        </w:r>
        <w:r>
          <w:rPr>
            <w:noProof/>
            <w:webHidden/>
          </w:rPr>
          <w:fldChar w:fldCharType="separate"/>
        </w:r>
        <w:r>
          <w:rPr>
            <w:noProof/>
            <w:webHidden/>
          </w:rPr>
          <w:t>6</w:t>
        </w:r>
        <w:r>
          <w:rPr>
            <w:noProof/>
            <w:webHidden/>
          </w:rPr>
          <w:fldChar w:fldCharType="end"/>
        </w:r>
      </w:hyperlink>
    </w:p>
    <w:p w14:paraId="03F56992" w14:textId="1702F1C1" w:rsidR="00EE7BF5" w:rsidRDefault="00EE7BF5">
      <w:pPr>
        <w:pStyle w:val="TJ2"/>
        <w:rPr>
          <w:rFonts w:asciiTheme="minorHAnsi" w:eastAsiaTheme="minorEastAsia" w:hAnsiTheme="minorHAnsi" w:cstheme="minorBidi"/>
          <w:b w:val="0"/>
          <w:noProof/>
          <w:szCs w:val="22"/>
        </w:rPr>
      </w:pPr>
      <w:hyperlink w:anchor="_Toc531461082" w:history="1">
        <w:r w:rsidRPr="00111D87">
          <w:rPr>
            <w:rStyle w:val="Hiperhivatkozs"/>
            <w:noProof/>
          </w:rPr>
          <w:t>II.1. Egyedi Átengedési Szerződés megkötése és módosítása Réz Érpáras Helyi (Al)Hurok Átengedése (teljes/részleges) szolgáltatás esetében</w:t>
        </w:r>
        <w:r>
          <w:rPr>
            <w:noProof/>
            <w:webHidden/>
          </w:rPr>
          <w:tab/>
        </w:r>
        <w:r>
          <w:rPr>
            <w:noProof/>
            <w:webHidden/>
          </w:rPr>
          <w:fldChar w:fldCharType="begin"/>
        </w:r>
        <w:r>
          <w:rPr>
            <w:noProof/>
            <w:webHidden/>
          </w:rPr>
          <w:instrText xml:space="preserve"> PAGEREF _Toc531461082 \h </w:instrText>
        </w:r>
        <w:r>
          <w:rPr>
            <w:noProof/>
            <w:webHidden/>
          </w:rPr>
        </w:r>
        <w:r>
          <w:rPr>
            <w:noProof/>
            <w:webHidden/>
          </w:rPr>
          <w:fldChar w:fldCharType="separate"/>
        </w:r>
        <w:r>
          <w:rPr>
            <w:noProof/>
            <w:webHidden/>
          </w:rPr>
          <w:t>6</w:t>
        </w:r>
        <w:r>
          <w:rPr>
            <w:noProof/>
            <w:webHidden/>
          </w:rPr>
          <w:fldChar w:fldCharType="end"/>
        </w:r>
      </w:hyperlink>
    </w:p>
    <w:p w14:paraId="78DFB132" w14:textId="0A86F59A" w:rsidR="00EE7BF5" w:rsidRDefault="00EE7BF5">
      <w:pPr>
        <w:pStyle w:val="TJ3"/>
        <w:rPr>
          <w:rFonts w:asciiTheme="minorHAnsi" w:eastAsiaTheme="minorEastAsia" w:hAnsiTheme="minorHAnsi" w:cstheme="minorBidi"/>
          <w:noProof/>
          <w:szCs w:val="22"/>
        </w:rPr>
      </w:pPr>
      <w:hyperlink w:anchor="_Toc531461083" w:history="1">
        <w:r w:rsidRPr="00111D87">
          <w:rPr>
            <w:rStyle w:val="Hiperhivatkozs"/>
            <w:noProof/>
          </w:rPr>
          <w:t>II.1.1 A Jogosult Igénybejelentése</w:t>
        </w:r>
        <w:r>
          <w:rPr>
            <w:noProof/>
            <w:webHidden/>
          </w:rPr>
          <w:tab/>
        </w:r>
        <w:r>
          <w:rPr>
            <w:noProof/>
            <w:webHidden/>
          </w:rPr>
          <w:fldChar w:fldCharType="begin"/>
        </w:r>
        <w:r>
          <w:rPr>
            <w:noProof/>
            <w:webHidden/>
          </w:rPr>
          <w:instrText xml:space="preserve"> PAGEREF _Toc531461083 \h </w:instrText>
        </w:r>
        <w:r>
          <w:rPr>
            <w:noProof/>
            <w:webHidden/>
          </w:rPr>
        </w:r>
        <w:r>
          <w:rPr>
            <w:noProof/>
            <w:webHidden/>
          </w:rPr>
          <w:fldChar w:fldCharType="separate"/>
        </w:r>
        <w:r>
          <w:rPr>
            <w:noProof/>
            <w:webHidden/>
          </w:rPr>
          <w:t>6</w:t>
        </w:r>
        <w:r>
          <w:rPr>
            <w:noProof/>
            <w:webHidden/>
          </w:rPr>
          <w:fldChar w:fldCharType="end"/>
        </w:r>
      </w:hyperlink>
    </w:p>
    <w:p w14:paraId="389DBCFB" w14:textId="0B4D05AD" w:rsidR="00EE7BF5" w:rsidRDefault="00EE7BF5">
      <w:pPr>
        <w:pStyle w:val="TJ3"/>
        <w:rPr>
          <w:rFonts w:asciiTheme="minorHAnsi" w:eastAsiaTheme="minorEastAsia" w:hAnsiTheme="minorHAnsi" w:cstheme="minorBidi"/>
          <w:noProof/>
          <w:szCs w:val="22"/>
        </w:rPr>
      </w:pPr>
      <w:hyperlink w:anchor="_Toc531461084" w:history="1">
        <w:r w:rsidRPr="00111D87">
          <w:rPr>
            <w:rStyle w:val="Hiperhivatkozs"/>
            <w:noProof/>
          </w:rPr>
          <w:t>II.1.2. Igénybejelentés visszautasítási okok</w:t>
        </w:r>
        <w:r>
          <w:rPr>
            <w:noProof/>
            <w:webHidden/>
          </w:rPr>
          <w:tab/>
        </w:r>
        <w:r>
          <w:rPr>
            <w:noProof/>
            <w:webHidden/>
          </w:rPr>
          <w:fldChar w:fldCharType="begin"/>
        </w:r>
        <w:r>
          <w:rPr>
            <w:noProof/>
            <w:webHidden/>
          </w:rPr>
          <w:instrText xml:space="preserve"> PAGEREF _Toc531461084 \h </w:instrText>
        </w:r>
        <w:r>
          <w:rPr>
            <w:noProof/>
            <w:webHidden/>
          </w:rPr>
        </w:r>
        <w:r>
          <w:rPr>
            <w:noProof/>
            <w:webHidden/>
          </w:rPr>
          <w:fldChar w:fldCharType="separate"/>
        </w:r>
        <w:r>
          <w:rPr>
            <w:noProof/>
            <w:webHidden/>
          </w:rPr>
          <w:t>9</w:t>
        </w:r>
        <w:r>
          <w:rPr>
            <w:noProof/>
            <w:webHidden/>
          </w:rPr>
          <w:fldChar w:fldCharType="end"/>
        </w:r>
      </w:hyperlink>
    </w:p>
    <w:p w14:paraId="1667BFBB" w14:textId="06DF1B4E" w:rsidR="00EE7BF5" w:rsidRDefault="00EE7BF5">
      <w:pPr>
        <w:pStyle w:val="TJ3"/>
        <w:rPr>
          <w:rFonts w:asciiTheme="minorHAnsi" w:eastAsiaTheme="minorEastAsia" w:hAnsiTheme="minorHAnsi" w:cstheme="minorBidi"/>
          <w:noProof/>
          <w:szCs w:val="22"/>
        </w:rPr>
      </w:pPr>
      <w:hyperlink w:anchor="_Toc531461085" w:history="1">
        <w:r w:rsidRPr="00111D87">
          <w:rPr>
            <w:rStyle w:val="Hiperhivatkozs"/>
            <w:noProof/>
          </w:rPr>
          <w:t>II.1.3 A Magyar Telekom visszajelzése, szerződéskötés</w:t>
        </w:r>
        <w:r>
          <w:rPr>
            <w:noProof/>
            <w:webHidden/>
          </w:rPr>
          <w:tab/>
        </w:r>
        <w:r>
          <w:rPr>
            <w:noProof/>
            <w:webHidden/>
          </w:rPr>
          <w:fldChar w:fldCharType="begin"/>
        </w:r>
        <w:r>
          <w:rPr>
            <w:noProof/>
            <w:webHidden/>
          </w:rPr>
          <w:instrText xml:space="preserve"> PAGEREF _Toc531461085 \h </w:instrText>
        </w:r>
        <w:r>
          <w:rPr>
            <w:noProof/>
            <w:webHidden/>
          </w:rPr>
        </w:r>
        <w:r>
          <w:rPr>
            <w:noProof/>
            <w:webHidden/>
          </w:rPr>
          <w:fldChar w:fldCharType="separate"/>
        </w:r>
        <w:r>
          <w:rPr>
            <w:noProof/>
            <w:webHidden/>
          </w:rPr>
          <w:t>10</w:t>
        </w:r>
        <w:r>
          <w:rPr>
            <w:noProof/>
            <w:webHidden/>
          </w:rPr>
          <w:fldChar w:fldCharType="end"/>
        </w:r>
      </w:hyperlink>
    </w:p>
    <w:p w14:paraId="2533148B" w14:textId="340F93C1" w:rsidR="00EE7BF5" w:rsidRDefault="00EE7BF5">
      <w:pPr>
        <w:pStyle w:val="TJ3"/>
        <w:rPr>
          <w:rFonts w:asciiTheme="minorHAnsi" w:eastAsiaTheme="minorEastAsia" w:hAnsiTheme="minorHAnsi" w:cstheme="minorBidi"/>
          <w:noProof/>
          <w:szCs w:val="22"/>
        </w:rPr>
      </w:pPr>
      <w:hyperlink w:anchor="_Toc531461086" w:history="1">
        <w:r w:rsidRPr="00111D87">
          <w:rPr>
            <w:rStyle w:val="Hiperhivatkozs"/>
            <w:noProof/>
          </w:rPr>
          <w:t>II.1.4 A Szerződés módosítása</w:t>
        </w:r>
        <w:r>
          <w:rPr>
            <w:noProof/>
            <w:webHidden/>
          </w:rPr>
          <w:tab/>
        </w:r>
        <w:r>
          <w:rPr>
            <w:noProof/>
            <w:webHidden/>
          </w:rPr>
          <w:fldChar w:fldCharType="begin"/>
        </w:r>
        <w:r>
          <w:rPr>
            <w:noProof/>
            <w:webHidden/>
          </w:rPr>
          <w:instrText xml:space="preserve"> PAGEREF _Toc531461086 \h </w:instrText>
        </w:r>
        <w:r>
          <w:rPr>
            <w:noProof/>
            <w:webHidden/>
          </w:rPr>
        </w:r>
        <w:r>
          <w:rPr>
            <w:noProof/>
            <w:webHidden/>
          </w:rPr>
          <w:fldChar w:fldCharType="separate"/>
        </w:r>
        <w:r>
          <w:rPr>
            <w:noProof/>
            <w:webHidden/>
          </w:rPr>
          <w:t>13</w:t>
        </w:r>
        <w:r>
          <w:rPr>
            <w:noProof/>
            <w:webHidden/>
          </w:rPr>
          <w:fldChar w:fldCharType="end"/>
        </w:r>
      </w:hyperlink>
    </w:p>
    <w:p w14:paraId="33A7E766" w14:textId="6A5772B3" w:rsidR="00EE7BF5" w:rsidRDefault="00EE7BF5">
      <w:pPr>
        <w:pStyle w:val="TJ2"/>
        <w:rPr>
          <w:rFonts w:asciiTheme="minorHAnsi" w:eastAsiaTheme="minorEastAsia" w:hAnsiTheme="minorHAnsi" w:cstheme="minorBidi"/>
          <w:b w:val="0"/>
          <w:noProof/>
          <w:szCs w:val="22"/>
        </w:rPr>
      </w:pPr>
      <w:hyperlink w:anchor="_Toc531461087" w:history="1">
        <w:r w:rsidRPr="00111D87">
          <w:rPr>
            <w:rStyle w:val="Hiperhivatkozs"/>
            <w:noProof/>
          </w:rPr>
          <w:t>II.2. Egyedi Átengedési Szerződés megkötése és módosítása GPON Előfizetői Szakasz Teljes Átengedése szolgáltatás esetében</w:t>
        </w:r>
        <w:r>
          <w:rPr>
            <w:noProof/>
            <w:webHidden/>
          </w:rPr>
          <w:tab/>
        </w:r>
        <w:r>
          <w:rPr>
            <w:noProof/>
            <w:webHidden/>
          </w:rPr>
          <w:fldChar w:fldCharType="begin"/>
        </w:r>
        <w:r>
          <w:rPr>
            <w:noProof/>
            <w:webHidden/>
          </w:rPr>
          <w:instrText xml:space="preserve"> PAGEREF _Toc531461087 \h </w:instrText>
        </w:r>
        <w:r>
          <w:rPr>
            <w:noProof/>
            <w:webHidden/>
          </w:rPr>
        </w:r>
        <w:r>
          <w:rPr>
            <w:noProof/>
            <w:webHidden/>
          </w:rPr>
          <w:fldChar w:fldCharType="separate"/>
        </w:r>
        <w:r>
          <w:rPr>
            <w:noProof/>
            <w:webHidden/>
          </w:rPr>
          <w:t>14</w:t>
        </w:r>
        <w:r>
          <w:rPr>
            <w:noProof/>
            <w:webHidden/>
          </w:rPr>
          <w:fldChar w:fldCharType="end"/>
        </w:r>
      </w:hyperlink>
    </w:p>
    <w:p w14:paraId="4B64F1CC" w14:textId="048251F0" w:rsidR="00EE7BF5" w:rsidRDefault="00EE7BF5">
      <w:pPr>
        <w:pStyle w:val="TJ3"/>
        <w:rPr>
          <w:rFonts w:asciiTheme="minorHAnsi" w:eastAsiaTheme="minorEastAsia" w:hAnsiTheme="minorHAnsi" w:cstheme="minorBidi"/>
          <w:noProof/>
          <w:szCs w:val="22"/>
        </w:rPr>
      </w:pPr>
      <w:hyperlink w:anchor="_Toc531461088" w:history="1">
        <w:r w:rsidRPr="00111D87">
          <w:rPr>
            <w:rStyle w:val="Hiperhivatkozs"/>
            <w:noProof/>
          </w:rPr>
          <w:t>II.2.1 A Jogosult Igénybejelentése</w:t>
        </w:r>
        <w:r>
          <w:rPr>
            <w:noProof/>
            <w:webHidden/>
          </w:rPr>
          <w:tab/>
        </w:r>
        <w:r>
          <w:rPr>
            <w:noProof/>
            <w:webHidden/>
          </w:rPr>
          <w:fldChar w:fldCharType="begin"/>
        </w:r>
        <w:r>
          <w:rPr>
            <w:noProof/>
            <w:webHidden/>
          </w:rPr>
          <w:instrText xml:space="preserve"> PAGEREF _Toc531461088 \h </w:instrText>
        </w:r>
        <w:r>
          <w:rPr>
            <w:noProof/>
            <w:webHidden/>
          </w:rPr>
        </w:r>
        <w:r>
          <w:rPr>
            <w:noProof/>
            <w:webHidden/>
          </w:rPr>
          <w:fldChar w:fldCharType="separate"/>
        </w:r>
        <w:r>
          <w:rPr>
            <w:noProof/>
            <w:webHidden/>
          </w:rPr>
          <w:t>14</w:t>
        </w:r>
        <w:r>
          <w:rPr>
            <w:noProof/>
            <w:webHidden/>
          </w:rPr>
          <w:fldChar w:fldCharType="end"/>
        </w:r>
      </w:hyperlink>
    </w:p>
    <w:p w14:paraId="7A9CEC5B" w14:textId="43545B7E" w:rsidR="00EE7BF5" w:rsidRDefault="00EE7BF5">
      <w:pPr>
        <w:pStyle w:val="TJ3"/>
        <w:rPr>
          <w:rFonts w:asciiTheme="minorHAnsi" w:eastAsiaTheme="minorEastAsia" w:hAnsiTheme="minorHAnsi" w:cstheme="minorBidi"/>
          <w:noProof/>
          <w:szCs w:val="22"/>
        </w:rPr>
      </w:pPr>
      <w:hyperlink w:anchor="_Toc531461089" w:history="1">
        <w:r w:rsidRPr="00111D87">
          <w:rPr>
            <w:rStyle w:val="Hiperhivatkozs"/>
            <w:noProof/>
          </w:rPr>
          <w:t>II.2.2 Igénybejelentés visszautasítási okok</w:t>
        </w:r>
        <w:r>
          <w:rPr>
            <w:noProof/>
            <w:webHidden/>
          </w:rPr>
          <w:tab/>
        </w:r>
        <w:r>
          <w:rPr>
            <w:noProof/>
            <w:webHidden/>
          </w:rPr>
          <w:fldChar w:fldCharType="begin"/>
        </w:r>
        <w:r>
          <w:rPr>
            <w:noProof/>
            <w:webHidden/>
          </w:rPr>
          <w:instrText xml:space="preserve"> PAGEREF _Toc531461089 \h </w:instrText>
        </w:r>
        <w:r>
          <w:rPr>
            <w:noProof/>
            <w:webHidden/>
          </w:rPr>
        </w:r>
        <w:r>
          <w:rPr>
            <w:noProof/>
            <w:webHidden/>
          </w:rPr>
          <w:fldChar w:fldCharType="separate"/>
        </w:r>
        <w:r>
          <w:rPr>
            <w:noProof/>
            <w:webHidden/>
          </w:rPr>
          <w:t>16</w:t>
        </w:r>
        <w:r>
          <w:rPr>
            <w:noProof/>
            <w:webHidden/>
          </w:rPr>
          <w:fldChar w:fldCharType="end"/>
        </w:r>
      </w:hyperlink>
    </w:p>
    <w:p w14:paraId="712469AC" w14:textId="693BBAD2" w:rsidR="00EE7BF5" w:rsidRDefault="00EE7BF5">
      <w:pPr>
        <w:pStyle w:val="TJ3"/>
        <w:rPr>
          <w:rFonts w:asciiTheme="minorHAnsi" w:eastAsiaTheme="minorEastAsia" w:hAnsiTheme="minorHAnsi" w:cstheme="minorBidi"/>
          <w:noProof/>
          <w:szCs w:val="22"/>
        </w:rPr>
      </w:pPr>
      <w:hyperlink w:anchor="_Toc531461090" w:history="1">
        <w:r w:rsidRPr="00111D87">
          <w:rPr>
            <w:rStyle w:val="Hiperhivatkozs"/>
            <w:noProof/>
          </w:rPr>
          <w:t>II.2.3 A Magyar Telekom visszajelzése, szerződéskötés</w:t>
        </w:r>
        <w:r>
          <w:rPr>
            <w:noProof/>
            <w:webHidden/>
          </w:rPr>
          <w:tab/>
        </w:r>
        <w:r>
          <w:rPr>
            <w:noProof/>
            <w:webHidden/>
          </w:rPr>
          <w:fldChar w:fldCharType="begin"/>
        </w:r>
        <w:r>
          <w:rPr>
            <w:noProof/>
            <w:webHidden/>
          </w:rPr>
          <w:instrText xml:space="preserve"> PAGEREF _Toc531461090 \h </w:instrText>
        </w:r>
        <w:r>
          <w:rPr>
            <w:noProof/>
            <w:webHidden/>
          </w:rPr>
        </w:r>
        <w:r>
          <w:rPr>
            <w:noProof/>
            <w:webHidden/>
          </w:rPr>
          <w:fldChar w:fldCharType="separate"/>
        </w:r>
        <w:r>
          <w:rPr>
            <w:noProof/>
            <w:webHidden/>
          </w:rPr>
          <w:t>17</w:t>
        </w:r>
        <w:r>
          <w:rPr>
            <w:noProof/>
            <w:webHidden/>
          </w:rPr>
          <w:fldChar w:fldCharType="end"/>
        </w:r>
      </w:hyperlink>
    </w:p>
    <w:p w14:paraId="1CF6ED30" w14:textId="7C8EE6D0" w:rsidR="00EE7BF5" w:rsidRDefault="00EE7BF5">
      <w:pPr>
        <w:pStyle w:val="TJ3"/>
        <w:rPr>
          <w:rFonts w:asciiTheme="minorHAnsi" w:eastAsiaTheme="minorEastAsia" w:hAnsiTheme="minorHAnsi" w:cstheme="minorBidi"/>
          <w:noProof/>
          <w:szCs w:val="22"/>
        </w:rPr>
      </w:pPr>
      <w:hyperlink w:anchor="_Toc531461091" w:history="1">
        <w:r w:rsidRPr="00111D87">
          <w:rPr>
            <w:rStyle w:val="Hiperhivatkozs"/>
            <w:noProof/>
          </w:rPr>
          <w:t>II.2.4 A Szerződés módosítása</w:t>
        </w:r>
        <w:r>
          <w:rPr>
            <w:noProof/>
            <w:webHidden/>
          </w:rPr>
          <w:tab/>
        </w:r>
        <w:r>
          <w:rPr>
            <w:noProof/>
            <w:webHidden/>
          </w:rPr>
          <w:fldChar w:fldCharType="begin"/>
        </w:r>
        <w:r>
          <w:rPr>
            <w:noProof/>
            <w:webHidden/>
          </w:rPr>
          <w:instrText xml:space="preserve"> PAGEREF _Toc531461091 \h </w:instrText>
        </w:r>
        <w:r>
          <w:rPr>
            <w:noProof/>
            <w:webHidden/>
          </w:rPr>
        </w:r>
        <w:r>
          <w:rPr>
            <w:noProof/>
            <w:webHidden/>
          </w:rPr>
          <w:fldChar w:fldCharType="separate"/>
        </w:r>
        <w:r>
          <w:rPr>
            <w:noProof/>
            <w:webHidden/>
          </w:rPr>
          <w:t>19</w:t>
        </w:r>
        <w:r>
          <w:rPr>
            <w:noProof/>
            <w:webHidden/>
          </w:rPr>
          <w:fldChar w:fldCharType="end"/>
        </w:r>
      </w:hyperlink>
    </w:p>
    <w:p w14:paraId="47F60E19" w14:textId="519BCE6B" w:rsidR="00EE7BF5" w:rsidRDefault="00EE7BF5">
      <w:pPr>
        <w:pStyle w:val="TJ2"/>
        <w:rPr>
          <w:rFonts w:asciiTheme="minorHAnsi" w:eastAsiaTheme="minorEastAsia" w:hAnsiTheme="minorHAnsi" w:cstheme="minorBidi"/>
          <w:b w:val="0"/>
          <w:noProof/>
          <w:szCs w:val="22"/>
        </w:rPr>
      </w:pPr>
      <w:hyperlink w:anchor="_Toc531461092" w:history="1">
        <w:r w:rsidRPr="00111D87">
          <w:rPr>
            <w:rStyle w:val="Hiperhivatkozs"/>
            <w:noProof/>
          </w:rPr>
          <w:t>II.3. Egyedi Átengedési Szerződés megkötése és módosítása HFC Előfizetői Szakasz Teljes Átengedése szolgáltatás esetében</w:t>
        </w:r>
        <w:r>
          <w:rPr>
            <w:noProof/>
            <w:webHidden/>
          </w:rPr>
          <w:tab/>
        </w:r>
        <w:r>
          <w:rPr>
            <w:noProof/>
            <w:webHidden/>
          </w:rPr>
          <w:fldChar w:fldCharType="begin"/>
        </w:r>
        <w:r>
          <w:rPr>
            <w:noProof/>
            <w:webHidden/>
          </w:rPr>
          <w:instrText xml:space="preserve"> PAGEREF _Toc531461092 \h </w:instrText>
        </w:r>
        <w:r>
          <w:rPr>
            <w:noProof/>
            <w:webHidden/>
          </w:rPr>
        </w:r>
        <w:r>
          <w:rPr>
            <w:noProof/>
            <w:webHidden/>
          </w:rPr>
          <w:fldChar w:fldCharType="separate"/>
        </w:r>
        <w:r>
          <w:rPr>
            <w:noProof/>
            <w:webHidden/>
          </w:rPr>
          <w:t>20</w:t>
        </w:r>
        <w:r>
          <w:rPr>
            <w:noProof/>
            <w:webHidden/>
          </w:rPr>
          <w:fldChar w:fldCharType="end"/>
        </w:r>
      </w:hyperlink>
    </w:p>
    <w:p w14:paraId="4587AFBF" w14:textId="139571F3" w:rsidR="00EE7BF5" w:rsidRDefault="00EE7BF5">
      <w:pPr>
        <w:pStyle w:val="TJ3"/>
        <w:rPr>
          <w:rFonts w:asciiTheme="minorHAnsi" w:eastAsiaTheme="minorEastAsia" w:hAnsiTheme="minorHAnsi" w:cstheme="minorBidi"/>
          <w:noProof/>
          <w:szCs w:val="22"/>
        </w:rPr>
      </w:pPr>
      <w:hyperlink w:anchor="_Toc531461093" w:history="1">
        <w:r w:rsidRPr="00111D87">
          <w:rPr>
            <w:rStyle w:val="Hiperhivatkozs"/>
            <w:noProof/>
          </w:rPr>
          <w:t>II.3.1 A Jogosult Igénybejelentése</w:t>
        </w:r>
        <w:r>
          <w:rPr>
            <w:noProof/>
            <w:webHidden/>
          </w:rPr>
          <w:tab/>
        </w:r>
        <w:r>
          <w:rPr>
            <w:noProof/>
            <w:webHidden/>
          </w:rPr>
          <w:fldChar w:fldCharType="begin"/>
        </w:r>
        <w:r>
          <w:rPr>
            <w:noProof/>
            <w:webHidden/>
          </w:rPr>
          <w:instrText xml:space="preserve"> PAGEREF _Toc531461093 \h </w:instrText>
        </w:r>
        <w:r>
          <w:rPr>
            <w:noProof/>
            <w:webHidden/>
          </w:rPr>
        </w:r>
        <w:r>
          <w:rPr>
            <w:noProof/>
            <w:webHidden/>
          </w:rPr>
          <w:fldChar w:fldCharType="separate"/>
        </w:r>
        <w:r>
          <w:rPr>
            <w:noProof/>
            <w:webHidden/>
          </w:rPr>
          <w:t>20</w:t>
        </w:r>
        <w:r>
          <w:rPr>
            <w:noProof/>
            <w:webHidden/>
          </w:rPr>
          <w:fldChar w:fldCharType="end"/>
        </w:r>
      </w:hyperlink>
    </w:p>
    <w:p w14:paraId="016E03FD" w14:textId="63AD502A" w:rsidR="00EE7BF5" w:rsidRDefault="00EE7BF5">
      <w:pPr>
        <w:pStyle w:val="TJ3"/>
        <w:rPr>
          <w:rFonts w:asciiTheme="minorHAnsi" w:eastAsiaTheme="minorEastAsia" w:hAnsiTheme="minorHAnsi" w:cstheme="minorBidi"/>
          <w:noProof/>
          <w:szCs w:val="22"/>
        </w:rPr>
      </w:pPr>
      <w:hyperlink w:anchor="_Toc531461094" w:history="1">
        <w:r w:rsidRPr="00111D87">
          <w:rPr>
            <w:rStyle w:val="Hiperhivatkozs"/>
            <w:noProof/>
          </w:rPr>
          <w:t>II.3.2 Igénybejelentés visszautasítási okok</w:t>
        </w:r>
        <w:r>
          <w:rPr>
            <w:noProof/>
            <w:webHidden/>
          </w:rPr>
          <w:tab/>
        </w:r>
        <w:r>
          <w:rPr>
            <w:noProof/>
            <w:webHidden/>
          </w:rPr>
          <w:fldChar w:fldCharType="begin"/>
        </w:r>
        <w:r>
          <w:rPr>
            <w:noProof/>
            <w:webHidden/>
          </w:rPr>
          <w:instrText xml:space="preserve"> PAGEREF _Toc531461094 \h </w:instrText>
        </w:r>
        <w:r>
          <w:rPr>
            <w:noProof/>
            <w:webHidden/>
          </w:rPr>
        </w:r>
        <w:r>
          <w:rPr>
            <w:noProof/>
            <w:webHidden/>
          </w:rPr>
          <w:fldChar w:fldCharType="separate"/>
        </w:r>
        <w:r>
          <w:rPr>
            <w:noProof/>
            <w:webHidden/>
          </w:rPr>
          <w:t>22</w:t>
        </w:r>
        <w:r>
          <w:rPr>
            <w:noProof/>
            <w:webHidden/>
          </w:rPr>
          <w:fldChar w:fldCharType="end"/>
        </w:r>
      </w:hyperlink>
    </w:p>
    <w:p w14:paraId="749BACF7" w14:textId="5DC8095B" w:rsidR="00EE7BF5" w:rsidRDefault="00EE7BF5">
      <w:pPr>
        <w:pStyle w:val="TJ3"/>
        <w:rPr>
          <w:rFonts w:asciiTheme="minorHAnsi" w:eastAsiaTheme="minorEastAsia" w:hAnsiTheme="minorHAnsi" w:cstheme="minorBidi"/>
          <w:noProof/>
          <w:szCs w:val="22"/>
        </w:rPr>
      </w:pPr>
      <w:hyperlink w:anchor="_Toc531461095" w:history="1">
        <w:r w:rsidRPr="00111D87">
          <w:rPr>
            <w:rStyle w:val="Hiperhivatkozs"/>
            <w:noProof/>
          </w:rPr>
          <w:t>II.3.3 A Magyar Telekom visszajelzése, szerződéskötés</w:t>
        </w:r>
        <w:r>
          <w:rPr>
            <w:noProof/>
            <w:webHidden/>
          </w:rPr>
          <w:tab/>
        </w:r>
        <w:r>
          <w:rPr>
            <w:noProof/>
            <w:webHidden/>
          </w:rPr>
          <w:fldChar w:fldCharType="begin"/>
        </w:r>
        <w:r>
          <w:rPr>
            <w:noProof/>
            <w:webHidden/>
          </w:rPr>
          <w:instrText xml:space="preserve"> PAGEREF _Toc531461095 \h </w:instrText>
        </w:r>
        <w:r>
          <w:rPr>
            <w:noProof/>
            <w:webHidden/>
          </w:rPr>
        </w:r>
        <w:r>
          <w:rPr>
            <w:noProof/>
            <w:webHidden/>
          </w:rPr>
          <w:fldChar w:fldCharType="separate"/>
        </w:r>
        <w:r>
          <w:rPr>
            <w:noProof/>
            <w:webHidden/>
          </w:rPr>
          <w:t>23</w:t>
        </w:r>
        <w:r>
          <w:rPr>
            <w:noProof/>
            <w:webHidden/>
          </w:rPr>
          <w:fldChar w:fldCharType="end"/>
        </w:r>
      </w:hyperlink>
    </w:p>
    <w:p w14:paraId="13477872" w14:textId="2A02887A" w:rsidR="00EE7BF5" w:rsidRDefault="00EE7BF5">
      <w:pPr>
        <w:pStyle w:val="TJ3"/>
        <w:rPr>
          <w:rFonts w:asciiTheme="minorHAnsi" w:eastAsiaTheme="minorEastAsia" w:hAnsiTheme="minorHAnsi" w:cstheme="minorBidi"/>
          <w:noProof/>
          <w:szCs w:val="22"/>
        </w:rPr>
      </w:pPr>
      <w:hyperlink w:anchor="_Toc531461096" w:history="1">
        <w:r w:rsidRPr="00111D87">
          <w:rPr>
            <w:rStyle w:val="Hiperhivatkozs"/>
            <w:noProof/>
          </w:rPr>
          <w:t>II.3.4 A Szerződés módosítása</w:t>
        </w:r>
        <w:r>
          <w:rPr>
            <w:noProof/>
            <w:webHidden/>
          </w:rPr>
          <w:tab/>
        </w:r>
        <w:r>
          <w:rPr>
            <w:noProof/>
            <w:webHidden/>
          </w:rPr>
          <w:fldChar w:fldCharType="begin"/>
        </w:r>
        <w:r>
          <w:rPr>
            <w:noProof/>
            <w:webHidden/>
          </w:rPr>
          <w:instrText xml:space="preserve"> PAGEREF _Toc531461096 \h </w:instrText>
        </w:r>
        <w:r>
          <w:rPr>
            <w:noProof/>
            <w:webHidden/>
          </w:rPr>
        </w:r>
        <w:r>
          <w:rPr>
            <w:noProof/>
            <w:webHidden/>
          </w:rPr>
          <w:fldChar w:fldCharType="separate"/>
        </w:r>
        <w:r>
          <w:rPr>
            <w:noProof/>
            <w:webHidden/>
          </w:rPr>
          <w:t>25</w:t>
        </w:r>
        <w:r>
          <w:rPr>
            <w:noProof/>
            <w:webHidden/>
          </w:rPr>
          <w:fldChar w:fldCharType="end"/>
        </w:r>
      </w:hyperlink>
    </w:p>
    <w:p w14:paraId="37E45E0B" w14:textId="742ED63D" w:rsidR="00EE7BF5" w:rsidRDefault="00EE7BF5">
      <w:pPr>
        <w:pStyle w:val="TJ2"/>
        <w:rPr>
          <w:rFonts w:asciiTheme="minorHAnsi" w:eastAsiaTheme="minorEastAsia" w:hAnsiTheme="minorHAnsi" w:cstheme="minorBidi"/>
          <w:b w:val="0"/>
          <w:noProof/>
          <w:szCs w:val="22"/>
        </w:rPr>
      </w:pPr>
      <w:hyperlink w:anchor="_Toc531461097" w:history="1">
        <w:r w:rsidRPr="00111D87">
          <w:rPr>
            <w:rStyle w:val="Hiperhivatkozs"/>
            <w:noProof/>
          </w:rPr>
          <w:t>II.4. Egyedi Átengedési Szerződés megkötése és módosítása Közeli Bitfolyam Hozzáférés (xDSL, GPON, Kábelhálózat Környezetben) szolgáltatás esetében</w:t>
        </w:r>
        <w:r>
          <w:rPr>
            <w:noProof/>
            <w:webHidden/>
          </w:rPr>
          <w:tab/>
        </w:r>
        <w:r>
          <w:rPr>
            <w:noProof/>
            <w:webHidden/>
          </w:rPr>
          <w:fldChar w:fldCharType="begin"/>
        </w:r>
        <w:r>
          <w:rPr>
            <w:noProof/>
            <w:webHidden/>
          </w:rPr>
          <w:instrText xml:space="preserve"> PAGEREF _Toc531461097 \h </w:instrText>
        </w:r>
        <w:r>
          <w:rPr>
            <w:noProof/>
            <w:webHidden/>
          </w:rPr>
        </w:r>
        <w:r>
          <w:rPr>
            <w:noProof/>
            <w:webHidden/>
          </w:rPr>
          <w:fldChar w:fldCharType="separate"/>
        </w:r>
        <w:r>
          <w:rPr>
            <w:noProof/>
            <w:webHidden/>
          </w:rPr>
          <w:t>26</w:t>
        </w:r>
        <w:r>
          <w:rPr>
            <w:noProof/>
            <w:webHidden/>
          </w:rPr>
          <w:fldChar w:fldCharType="end"/>
        </w:r>
      </w:hyperlink>
    </w:p>
    <w:p w14:paraId="4EF8A16A" w14:textId="3FEE4088" w:rsidR="00EE7BF5" w:rsidRDefault="00EE7BF5">
      <w:pPr>
        <w:pStyle w:val="TJ3"/>
        <w:rPr>
          <w:rFonts w:asciiTheme="minorHAnsi" w:eastAsiaTheme="minorEastAsia" w:hAnsiTheme="minorHAnsi" w:cstheme="minorBidi"/>
          <w:noProof/>
          <w:szCs w:val="22"/>
        </w:rPr>
      </w:pPr>
      <w:hyperlink w:anchor="_Toc531461098" w:history="1">
        <w:r w:rsidRPr="00111D87">
          <w:rPr>
            <w:rStyle w:val="Hiperhivatkozs"/>
            <w:noProof/>
          </w:rPr>
          <w:t>II.4.1 A Jogosult Igénybejelentése</w:t>
        </w:r>
        <w:r>
          <w:rPr>
            <w:noProof/>
            <w:webHidden/>
          </w:rPr>
          <w:tab/>
        </w:r>
        <w:r>
          <w:rPr>
            <w:noProof/>
            <w:webHidden/>
          </w:rPr>
          <w:fldChar w:fldCharType="begin"/>
        </w:r>
        <w:r>
          <w:rPr>
            <w:noProof/>
            <w:webHidden/>
          </w:rPr>
          <w:instrText xml:space="preserve"> PAGEREF _Toc531461098 \h </w:instrText>
        </w:r>
        <w:r>
          <w:rPr>
            <w:noProof/>
            <w:webHidden/>
          </w:rPr>
        </w:r>
        <w:r>
          <w:rPr>
            <w:noProof/>
            <w:webHidden/>
          </w:rPr>
          <w:fldChar w:fldCharType="separate"/>
        </w:r>
        <w:r>
          <w:rPr>
            <w:noProof/>
            <w:webHidden/>
          </w:rPr>
          <w:t>26</w:t>
        </w:r>
        <w:r>
          <w:rPr>
            <w:noProof/>
            <w:webHidden/>
          </w:rPr>
          <w:fldChar w:fldCharType="end"/>
        </w:r>
      </w:hyperlink>
    </w:p>
    <w:p w14:paraId="33553C0C" w14:textId="7731AEFB" w:rsidR="00EE7BF5" w:rsidRDefault="00EE7BF5">
      <w:pPr>
        <w:pStyle w:val="TJ3"/>
        <w:rPr>
          <w:rFonts w:asciiTheme="minorHAnsi" w:eastAsiaTheme="minorEastAsia" w:hAnsiTheme="minorHAnsi" w:cstheme="minorBidi"/>
          <w:noProof/>
          <w:szCs w:val="22"/>
        </w:rPr>
      </w:pPr>
      <w:hyperlink w:anchor="_Toc531461099" w:history="1">
        <w:r w:rsidRPr="00111D87">
          <w:rPr>
            <w:rStyle w:val="Hiperhivatkozs"/>
            <w:noProof/>
          </w:rPr>
          <w:t>II.4.2 Igénybejelentés visszautasítási okok</w:t>
        </w:r>
        <w:r>
          <w:rPr>
            <w:noProof/>
            <w:webHidden/>
          </w:rPr>
          <w:tab/>
        </w:r>
        <w:r>
          <w:rPr>
            <w:noProof/>
            <w:webHidden/>
          </w:rPr>
          <w:fldChar w:fldCharType="begin"/>
        </w:r>
        <w:r>
          <w:rPr>
            <w:noProof/>
            <w:webHidden/>
          </w:rPr>
          <w:instrText xml:space="preserve"> PAGEREF _Toc531461099 \h </w:instrText>
        </w:r>
        <w:r>
          <w:rPr>
            <w:noProof/>
            <w:webHidden/>
          </w:rPr>
        </w:r>
        <w:r>
          <w:rPr>
            <w:noProof/>
            <w:webHidden/>
          </w:rPr>
          <w:fldChar w:fldCharType="separate"/>
        </w:r>
        <w:r>
          <w:rPr>
            <w:noProof/>
            <w:webHidden/>
          </w:rPr>
          <w:t>28</w:t>
        </w:r>
        <w:r>
          <w:rPr>
            <w:noProof/>
            <w:webHidden/>
          </w:rPr>
          <w:fldChar w:fldCharType="end"/>
        </w:r>
      </w:hyperlink>
    </w:p>
    <w:p w14:paraId="67ED5859" w14:textId="3B90C59B" w:rsidR="00EE7BF5" w:rsidRDefault="00EE7BF5">
      <w:pPr>
        <w:pStyle w:val="TJ3"/>
        <w:rPr>
          <w:rFonts w:asciiTheme="minorHAnsi" w:eastAsiaTheme="minorEastAsia" w:hAnsiTheme="minorHAnsi" w:cstheme="minorBidi"/>
          <w:noProof/>
          <w:szCs w:val="22"/>
        </w:rPr>
      </w:pPr>
      <w:hyperlink w:anchor="_Toc531461100" w:history="1">
        <w:r w:rsidRPr="00111D87">
          <w:rPr>
            <w:rStyle w:val="Hiperhivatkozs"/>
            <w:noProof/>
          </w:rPr>
          <w:t>II.4.3 A Magyar Telekom visszajelzése, szerződéskötés</w:t>
        </w:r>
        <w:r>
          <w:rPr>
            <w:noProof/>
            <w:webHidden/>
          </w:rPr>
          <w:tab/>
        </w:r>
        <w:r>
          <w:rPr>
            <w:noProof/>
            <w:webHidden/>
          </w:rPr>
          <w:fldChar w:fldCharType="begin"/>
        </w:r>
        <w:r>
          <w:rPr>
            <w:noProof/>
            <w:webHidden/>
          </w:rPr>
          <w:instrText xml:space="preserve"> PAGEREF _Toc531461100 \h </w:instrText>
        </w:r>
        <w:r>
          <w:rPr>
            <w:noProof/>
            <w:webHidden/>
          </w:rPr>
        </w:r>
        <w:r>
          <w:rPr>
            <w:noProof/>
            <w:webHidden/>
          </w:rPr>
          <w:fldChar w:fldCharType="separate"/>
        </w:r>
        <w:r>
          <w:rPr>
            <w:noProof/>
            <w:webHidden/>
          </w:rPr>
          <w:t>29</w:t>
        </w:r>
        <w:r>
          <w:rPr>
            <w:noProof/>
            <w:webHidden/>
          </w:rPr>
          <w:fldChar w:fldCharType="end"/>
        </w:r>
      </w:hyperlink>
    </w:p>
    <w:p w14:paraId="17632CD2" w14:textId="2555CF48" w:rsidR="00EE7BF5" w:rsidRDefault="00EE7BF5">
      <w:pPr>
        <w:pStyle w:val="TJ3"/>
        <w:rPr>
          <w:rFonts w:asciiTheme="minorHAnsi" w:eastAsiaTheme="minorEastAsia" w:hAnsiTheme="minorHAnsi" w:cstheme="minorBidi"/>
          <w:noProof/>
          <w:szCs w:val="22"/>
        </w:rPr>
      </w:pPr>
      <w:hyperlink w:anchor="_Toc531461101" w:history="1">
        <w:r w:rsidRPr="00111D87">
          <w:rPr>
            <w:rStyle w:val="Hiperhivatkozs"/>
            <w:noProof/>
          </w:rPr>
          <w:t>II.4.4 A Szerződés módosítása</w:t>
        </w:r>
        <w:r>
          <w:rPr>
            <w:noProof/>
            <w:webHidden/>
          </w:rPr>
          <w:tab/>
        </w:r>
        <w:r>
          <w:rPr>
            <w:noProof/>
            <w:webHidden/>
          </w:rPr>
          <w:fldChar w:fldCharType="begin"/>
        </w:r>
        <w:r>
          <w:rPr>
            <w:noProof/>
            <w:webHidden/>
          </w:rPr>
          <w:instrText xml:space="preserve"> PAGEREF _Toc531461101 \h </w:instrText>
        </w:r>
        <w:r>
          <w:rPr>
            <w:noProof/>
            <w:webHidden/>
          </w:rPr>
        </w:r>
        <w:r>
          <w:rPr>
            <w:noProof/>
            <w:webHidden/>
          </w:rPr>
          <w:fldChar w:fldCharType="separate"/>
        </w:r>
        <w:r>
          <w:rPr>
            <w:noProof/>
            <w:webHidden/>
          </w:rPr>
          <w:t>32</w:t>
        </w:r>
        <w:r>
          <w:rPr>
            <w:noProof/>
            <w:webHidden/>
          </w:rPr>
          <w:fldChar w:fldCharType="end"/>
        </w:r>
      </w:hyperlink>
    </w:p>
    <w:p w14:paraId="52BB29A3" w14:textId="1AC1C1A8" w:rsidR="00EE7BF5" w:rsidRDefault="00EE7BF5">
      <w:pPr>
        <w:pStyle w:val="TJ2"/>
        <w:rPr>
          <w:rFonts w:asciiTheme="minorHAnsi" w:eastAsiaTheme="minorEastAsia" w:hAnsiTheme="minorHAnsi" w:cstheme="minorBidi"/>
          <w:b w:val="0"/>
          <w:noProof/>
          <w:szCs w:val="22"/>
        </w:rPr>
      </w:pPr>
      <w:hyperlink w:anchor="_Toc531461102" w:history="1">
        <w:r w:rsidRPr="00111D87">
          <w:rPr>
            <w:rStyle w:val="Hiperhivatkozs"/>
            <w:noProof/>
          </w:rPr>
          <w:t>II.5 Egyedi Átengedési Szerződés megkötése és módosítása Országos Bitfolyam Hozzáférés (Réz-xDSL, FTTx-xDSL, GPON, Kábelhálózati Környezetben) szolgáltatás esetében</w:t>
        </w:r>
        <w:r>
          <w:rPr>
            <w:noProof/>
            <w:webHidden/>
          </w:rPr>
          <w:tab/>
        </w:r>
        <w:r>
          <w:rPr>
            <w:noProof/>
            <w:webHidden/>
          </w:rPr>
          <w:fldChar w:fldCharType="begin"/>
        </w:r>
        <w:r>
          <w:rPr>
            <w:noProof/>
            <w:webHidden/>
          </w:rPr>
          <w:instrText xml:space="preserve"> PAGEREF _Toc531461102 \h </w:instrText>
        </w:r>
        <w:r>
          <w:rPr>
            <w:noProof/>
            <w:webHidden/>
          </w:rPr>
        </w:r>
        <w:r>
          <w:rPr>
            <w:noProof/>
            <w:webHidden/>
          </w:rPr>
          <w:fldChar w:fldCharType="separate"/>
        </w:r>
        <w:r>
          <w:rPr>
            <w:noProof/>
            <w:webHidden/>
          </w:rPr>
          <w:t>33</w:t>
        </w:r>
        <w:r>
          <w:rPr>
            <w:noProof/>
            <w:webHidden/>
          </w:rPr>
          <w:fldChar w:fldCharType="end"/>
        </w:r>
      </w:hyperlink>
    </w:p>
    <w:p w14:paraId="713938A4" w14:textId="0C590581" w:rsidR="00EE7BF5" w:rsidRDefault="00EE7BF5">
      <w:pPr>
        <w:pStyle w:val="TJ3"/>
        <w:rPr>
          <w:rFonts w:asciiTheme="minorHAnsi" w:eastAsiaTheme="minorEastAsia" w:hAnsiTheme="minorHAnsi" w:cstheme="minorBidi"/>
          <w:noProof/>
          <w:szCs w:val="22"/>
        </w:rPr>
      </w:pPr>
      <w:hyperlink w:anchor="_Toc531461103" w:history="1">
        <w:r w:rsidRPr="00111D87">
          <w:rPr>
            <w:rStyle w:val="Hiperhivatkozs"/>
            <w:noProof/>
          </w:rPr>
          <w:t>II.5.1 A Jogosult Igénybejelentése</w:t>
        </w:r>
        <w:r>
          <w:rPr>
            <w:noProof/>
            <w:webHidden/>
          </w:rPr>
          <w:tab/>
        </w:r>
        <w:r>
          <w:rPr>
            <w:noProof/>
            <w:webHidden/>
          </w:rPr>
          <w:fldChar w:fldCharType="begin"/>
        </w:r>
        <w:r>
          <w:rPr>
            <w:noProof/>
            <w:webHidden/>
          </w:rPr>
          <w:instrText xml:space="preserve"> PAGEREF _Toc531461103 \h </w:instrText>
        </w:r>
        <w:r>
          <w:rPr>
            <w:noProof/>
            <w:webHidden/>
          </w:rPr>
        </w:r>
        <w:r>
          <w:rPr>
            <w:noProof/>
            <w:webHidden/>
          </w:rPr>
          <w:fldChar w:fldCharType="separate"/>
        </w:r>
        <w:r>
          <w:rPr>
            <w:noProof/>
            <w:webHidden/>
          </w:rPr>
          <w:t>33</w:t>
        </w:r>
        <w:r>
          <w:rPr>
            <w:noProof/>
            <w:webHidden/>
          </w:rPr>
          <w:fldChar w:fldCharType="end"/>
        </w:r>
      </w:hyperlink>
    </w:p>
    <w:p w14:paraId="3B3ED108" w14:textId="75A0EFD7" w:rsidR="00EE7BF5" w:rsidRDefault="00EE7BF5">
      <w:pPr>
        <w:pStyle w:val="TJ3"/>
        <w:rPr>
          <w:rFonts w:asciiTheme="minorHAnsi" w:eastAsiaTheme="minorEastAsia" w:hAnsiTheme="minorHAnsi" w:cstheme="minorBidi"/>
          <w:noProof/>
          <w:szCs w:val="22"/>
        </w:rPr>
      </w:pPr>
      <w:hyperlink w:anchor="_Toc531461104" w:history="1">
        <w:r w:rsidRPr="00111D87">
          <w:rPr>
            <w:rStyle w:val="Hiperhivatkozs"/>
            <w:noProof/>
          </w:rPr>
          <w:t>II.5.2 Igénybejelentés visszautasítási okok</w:t>
        </w:r>
        <w:r>
          <w:rPr>
            <w:noProof/>
            <w:webHidden/>
          </w:rPr>
          <w:tab/>
        </w:r>
        <w:r>
          <w:rPr>
            <w:noProof/>
            <w:webHidden/>
          </w:rPr>
          <w:fldChar w:fldCharType="begin"/>
        </w:r>
        <w:r>
          <w:rPr>
            <w:noProof/>
            <w:webHidden/>
          </w:rPr>
          <w:instrText xml:space="preserve"> PAGEREF _Toc531461104 \h </w:instrText>
        </w:r>
        <w:r>
          <w:rPr>
            <w:noProof/>
            <w:webHidden/>
          </w:rPr>
        </w:r>
        <w:r>
          <w:rPr>
            <w:noProof/>
            <w:webHidden/>
          </w:rPr>
          <w:fldChar w:fldCharType="separate"/>
        </w:r>
        <w:r>
          <w:rPr>
            <w:noProof/>
            <w:webHidden/>
          </w:rPr>
          <w:t>35</w:t>
        </w:r>
        <w:r>
          <w:rPr>
            <w:noProof/>
            <w:webHidden/>
          </w:rPr>
          <w:fldChar w:fldCharType="end"/>
        </w:r>
      </w:hyperlink>
    </w:p>
    <w:p w14:paraId="73E5F7A5" w14:textId="5C96A1EA" w:rsidR="00EE7BF5" w:rsidRDefault="00EE7BF5">
      <w:pPr>
        <w:pStyle w:val="TJ3"/>
        <w:rPr>
          <w:rFonts w:asciiTheme="minorHAnsi" w:eastAsiaTheme="minorEastAsia" w:hAnsiTheme="minorHAnsi" w:cstheme="minorBidi"/>
          <w:noProof/>
          <w:szCs w:val="22"/>
        </w:rPr>
      </w:pPr>
      <w:hyperlink w:anchor="_Toc531461105" w:history="1">
        <w:r w:rsidRPr="00111D87">
          <w:rPr>
            <w:rStyle w:val="Hiperhivatkozs"/>
            <w:noProof/>
          </w:rPr>
          <w:t>II.5.3 A Magyar Telekom visszajelzése, szerződéskötés</w:t>
        </w:r>
        <w:r>
          <w:rPr>
            <w:noProof/>
            <w:webHidden/>
          </w:rPr>
          <w:tab/>
        </w:r>
        <w:r>
          <w:rPr>
            <w:noProof/>
            <w:webHidden/>
          </w:rPr>
          <w:fldChar w:fldCharType="begin"/>
        </w:r>
        <w:r>
          <w:rPr>
            <w:noProof/>
            <w:webHidden/>
          </w:rPr>
          <w:instrText xml:space="preserve"> PAGEREF _Toc531461105 \h </w:instrText>
        </w:r>
        <w:r>
          <w:rPr>
            <w:noProof/>
            <w:webHidden/>
          </w:rPr>
        </w:r>
        <w:r>
          <w:rPr>
            <w:noProof/>
            <w:webHidden/>
          </w:rPr>
          <w:fldChar w:fldCharType="separate"/>
        </w:r>
        <w:r>
          <w:rPr>
            <w:noProof/>
            <w:webHidden/>
          </w:rPr>
          <w:t>36</w:t>
        </w:r>
        <w:r>
          <w:rPr>
            <w:noProof/>
            <w:webHidden/>
          </w:rPr>
          <w:fldChar w:fldCharType="end"/>
        </w:r>
      </w:hyperlink>
    </w:p>
    <w:p w14:paraId="585A69AE" w14:textId="19F6BC58" w:rsidR="00EE7BF5" w:rsidRDefault="00EE7BF5">
      <w:pPr>
        <w:pStyle w:val="TJ3"/>
        <w:rPr>
          <w:rFonts w:asciiTheme="minorHAnsi" w:eastAsiaTheme="minorEastAsia" w:hAnsiTheme="minorHAnsi" w:cstheme="minorBidi"/>
          <w:noProof/>
          <w:szCs w:val="22"/>
        </w:rPr>
      </w:pPr>
      <w:hyperlink w:anchor="_Toc531461106" w:history="1">
        <w:r w:rsidRPr="00111D87">
          <w:rPr>
            <w:rStyle w:val="Hiperhivatkozs"/>
            <w:noProof/>
          </w:rPr>
          <w:t>II.5.4 A Szerződés módosítása</w:t>
        </w:r>
        <w:r>
          <w:rPr>
            <w:noProof/>
            <w:webHidden/>
          </w:rPr>
          <w:tab/>
        </w:r>
        <w:r>
          <w:rPr>
            <w:noProof/>
            <w:webHidden/>
          </w:rPr>
          <w:fldChar w:fldCharType="begin"/>
        </w:r>
        <w:r>
          <w:rPr>
            <w:noProof/>
            <w:webHidden/>
          </w:rPr>
          <w:instrText xml:space="preserve"> PAGEREF _Toc531461106 \h </w:instrText>
        </w:r>
        <w:r>
          <w:rPr>
            <w:noProof/>
            <w:webHidden/>
          </w:rPr>
        </w:r>
        <w:r>
          <w:rPr>
            <w:noProof/>
            <w:webHidden/>
          </w:rPr>
          <w:fldChar w:fldCharType="separate"/>
        </w:r>
        <w:r>
          <w:rPr>
            <w:noProof/>
            <w:webHidden/>
          </w:rPr>
          <w:t>39</w:t>
        </w:r>
        <w:r>
          <w:rPr>
            <w:noProof/>
            <w:webHidden/>
          </w:rPr>
          <w:fldChar w:fldCharType="end"/>
        </w:r>
      </w:hyperlink>
    </w:p>
    <w:p w14:paraId="1F95120D" w14:textId="2E0FB568" w:rsidR="00EE7BF5" w:rsidRDefault="00EE7BF5">
      <w:pPr>
        <w:pStyle w:val="TJ2"/>
        <w:rPr>
          <w:rFonts w:asciiTheme="minorHAnsi" w:eastAsiaTheme="minorEastAsia" w:hAnsiTheme="minorHAnsi" w:cstheme="minorBidi"/>
          <w:b w:val="0"/>
          <w:noProof/>
          <w:szCs w:val="22"/>
        </w:rPr>
      </w:pPr>
      <w:hyperlink w:anchor="_Toc531461107" w:history="1">
        <w:r w:rsidRPr="00111D87">
          <w:rPr>
            <w:rStyle w:val="Hiperhivatkozs"/>
            <w:noProof/>
          </w:rPr>
          <w:t>II.6. Egyedi Átengedési Szerződés megkötése és módosítása Előfizetői Hozzáférési Kábelhely Megosztása szolgáltatás esetében</w:t>
        </w:r>
        <w:r>
          <w:rPr>
            <w:noProof/>
            <w:webHidden/>
          </w:rPr>
          <w:tab/>
        </w:r>
        <w:r>
          <w:rPr>
            <w:noProof/>
            <w:webHidden/>
          </w:rPr>
          <w:fldChar w:fldCharType="begin"/>
        </w:r>
        <w:r>
          <w:rPr>
            <w:noProof/>
            <w:webHidden/>
          </w:rPr>
          <w:instrText xml:space="preserve"> PAGEREF _Toc531461107 \h </w:instrText>
        </w:r>
        <w:r>
          <w:rPr>
            <w:noProof/>
            <w:webHidden/>
          </w:rPr>
        </w:r>
        <w:r>
          <w:rPr>
            <w:noProof/>
            <w:webHidden/>
          </w:rPr>
          <w:fldChar w:fldCharType="separate"/>
        </w:r>
        <w:r>
          <w:rPr>
            <w:noProof/>
            <w:webHidden/>
          </w:rPr>
          <w:t>40</w:t>
        </w:r>
        <w:r>
          <w:rPr>
            <w:noProof/>
            <w:webHidden/>
          </w:rPr>
          <w:fldChar w:fldCharType="end"/>
        </w:r>
      </w:hyperlink>
    </w:p>
    <w:p w14:paraId="34E24E65" w14:textId="401EFC8A" w:rsidR="00EE7BF5" w:rsidRDefault="00EE7BF5">
      <w:pPr>
        <w:pStyle w:val="TJ3"/>
        <w:rPr>
          <w:rFonts w:asciiTheme="minorHAnsi" w:eastAsiaTheme="minorEastAsia" w:hAnsiTheme="minorHAnsi" w:cstheme="minorBidi"/>
          <w:noProof/>
          <w:szCs w:val="22"/>
        </w:rPr>
      </w:pPr>
      <w:hyperlink w:anchor="_Toc531461108" w:history="1">
        <w:r w:rsidRPr="00111D87">
          <w:rPr>
            <w:rStyle w:val="Hiperhivatkozs"/>
            <w:noProof/>
          </w:rPr>
          <w:t>II.6.1 A Jogosult Igénybejelentése</w:t>
        </w:r>
        <w:r>
          <w:rPr>
            <w:noProof/>
            <w:webHidden/>
          </w:rPr>
          <w:tab/>
        </w:r>
        <w:r>
          <w:rPr>
            <w:noProof/>
            <w:webHidden/>
          </w:rPr>
          <w:fldChar w:fldCharType="begin"/>
        </w:r>
        <w:r>
          <w:rPr>
            <w:noProof/>
            <w:webHidden/>
          </w:rPr>
          <w:instrText xml:space="preserve"> PAGEREF _Toc531461108 \h </w:instrText>
        </w:r>
        <w:r>
          <w:rPr>
            <w:noProof/>
            <w:webHidden/>
          </w:rPr>
        </w:r>
        <w:r>
          <w:rPr>
            <w:noProof/>
            <w:webHidden/>
          </w:rPr>
          <w:fldChar w:fldCharType="separate"/>
        </w:r>
        <w:r>
          <w:rPr>
            <w:noProof/>
            <w:webHidden/>
          </w:rPr>
          <w:t>40</w:t>
        </w:r>
        <w:r>
          <w:rPr>
            <w:noProof/>
            <w:webHidden/>
          </w:rPr>
          <w:fldChar w:fldCharType="end"/>
        </w:r>
      </w:hyperlink>
    </w:p>
    <w:p w14:paraId="68E65214" w14:textId="67268319" w:rsidR="00EE7BF5" w:rsidRDefault="00EE7BF5">
      <w:pPr>
        <w:pStyle w:val="TJ3"/>
        <w:rPr>
          <w:rFonts w:asciiTheme="minorHAnsi" w:eastAsiaTheme="minorEastAsia" w:hAnsiTheme="minorHAnsi" w:cstheme="minorBidi"/>
          <w:noProof/>
          <w:szCs w:val="22"/>
        </w:rPr>
      </w:pPr>
      <w:hyperlink w:anchor="_Toc531461109" w:history="1">
        <w:r w:rsidRPr="00111D87">
          <w:rPr>
            <w:rStyle w:val="Hiperhivatkozs"/>
            <w:noProof/>
          </w:rPr>
          <w:t>II.6.2 Igénybejelentés visszautasítási okok</w:t>
        </w:r>
        <w:r>
          <w:rPr>
            <w:noProof/>
            <w:webHidden/>
          </w:rPr>
          <w:tab/>
        </w:r>
        <w:r>
          <w:rPr>
            <w:noProof/>
            <w:webHidden/>
          </w:rPr>
          <w:fldChar w:fldCharType="begin"/>
        </w:r>
        <w:r>
          <w:rPr>
            <w:noProof/>
            <w:webHidden/>
          </w:rPr>
          <w:instrText xml:space="preserve"> PAGEREF _Toc531461109 \h </w:instrText>
        </w:r>
        <w:r>
          <w:rPr>
            <w:noProof/>
            <w:webHidden/>
          </w:rPr>
        </w:r>
        <w:r>
          <w:rPr>
            <w:noProof/>
            <w:webHidden/>
          </w:rPr>
          <w:fldChar w:fldCharType="separate"/>
        </w:r>
        <w:r>
          <w:rPr>
            <w:noProof/>
            <w:webHidden/>
          </w:rPr>
          <w:t>41</w:t>
        </w:r>
        <w:r>
          <w:rPr>
            <w:noProof/>
            <w:webHidden/>
          </w:rPr>
          <w:fldChar w:fldCharType="end"/>
        </w:r>
      </w:hyperlink>
    </w:p>
    <w:p w14:paraId="66E7BDDA" w14:textId="2DA08C7C" w:rsidR="00EE7BF5" w:rsidRDefault="00EE7BF5">
      <w:pPr>
        <w:pStyle w:val="TJ3"/>
        <w:rPr>
          <w:rFonts w:asciiTheme="minorHAnsi" w:eastAsiaTheme="minorEastAsia" w:hAnsiTheme="minorHAnsi" w:cstheme="minorBidi"/>
          <w:noProof/>
          <w:szCs w:val="22"/>
        </w:rPr>
      </w:pPr>
      <w:hyperlink w:anchor="_Toc531461110" w:history="1">
        <w:r w:rsidRPr="00111D87">
          <w:rPr>
            <w:rStyle w:val="Hiperhivatkozs"/>
            <w:noProof/>
          </w:rPr>
          <w:t>II.6.3 A Magyar Telekom visszajelzése, szerződéskötés</w:t>
        </w:r>
        <w:r>
          <w:rPr>
            <w:noProof/>
            <w:webHidden/>
          </w:rPr>
          <w:tab/>
        </w:r>
        <w:r>
          <w:rPr>
            <w:noProof/>
            <w:webHidden/>
          </w:rPr>
          <w:fldChar w:fldCharType="begin"/>
        </w:r>
        <w:r>
          <w:rPr>
            <w:noProof/>
            <w:webHidden/>
          </w:rPr>
          <w:instrText xml:space="preserve"> PAGEREF _Toc531461110 \h </w:instrText>
        </w:r>
        <w:r>
          <w:rPr>
            <w:noProof/>
            <w:webHidden/>
          </w:rPr>
        </w:r>
        <w:r>
          <w:rPr>
            <w:noProof/>
            <w:webHidden/>
          </w:rPr>
          <w:fldChar w:fldCharType="separate"/>
        </w:r>
        <w:r>
          <w:rPr>
            <w:noProof/>
            <w:webHidden/>
          </w:rPr>
          <w:t>42</w:t>
        </w:r>
        <w:r>
          <w:rPr>
            <w:noProof/>
            <w:webHidden/>
          </w:rPr>
          <w:fldChar w:fldCharType="end"/>
        </w:r>
      </w:hyperlink>
    </w:p>
    <w:p w14:paraId="636B464F" w14:textId="06707271" w:rsidR="00EE7BF5" w:rsidRDefault="00EE7BF5">
      <w:pPr>
        <w:pStyle w:val="TJ3"/>
        <w:rPr>
          <w:rFonts w:asciiTheme="minorHAnsi" w:eastAsiaTheme="minorEastAsia" w:hAnsiTheme="minorHAnsi" w:cstheme="minorBidi"/>
          <w:noProof/>
          <w:szCs w:val="22"/>
        </w:rPr>
      </w:pPr>
      <w:hyperlink w:anchor="_Toc531461111" w:history="1">
        <w:r w:rsidRPr="00111D87">
          <w:rPr>
            <w:rStyle w:val="Hiperhivatkozs"/>
            <w:noProof/>
          </w:rPr>
          <w:t>II.6.4 A Szerződés módosítása</w:t>
        </w:r>
        <w:r>
          <w:rPr>
            <w:noProof/>
            <w:webHidden/>
          </w:rPr>
          <w:tab/>
        </w:r>
        <w:r>
          <w:rPr>
            <w:noProof/>
            <w:webHidden/>
          </w:rPr>
          <w:fldChar w:fldCharType="begin"/>
        </w:r>
        <w:r>
          <w:rPr>
            <w:noProof/>
            <w:webHidden/>
          </w:rPr>
          <w:instrText xml:space="preserve"> PAGEREF _Toc531461111 \h </w:instrText>
        </w:r>
        <w:r>
          <w:rPr>
            <w:noProof/>
            <w:webHidden/>
          </w:rPr>
        </w:r>
        <w:r>
          <w:rPr>
            <w:noProof/>
            <w:webHidden/>
          </w:rPr>
          <w:fldChar w:fldCharType="separate"/>
        </w:r>
        <w:r>
          <w:rPr>
            <w:noProof/>
            <w:webHidden/>
          </w:rPr>
          <w:t>44</w:t>
        </w:r>
        <w:r>
          <w:rPr>
            <w:noProof/>
            <w:webHidden/>
          </w:rPr>
          <w:fldChar w:fldCharType="end"/>
        </w:r>
      </w:hyperlink>
    </w:p>
    <w:p w14:paraId="2575370B" w14:textId="5299BD86" w:rsidR="00EE7BF5" w:rsidRDefault="00EE7BF5" w:rsidP="00EE7BF5">
      <w:pPr>
        <w:pStyle w:val="TJ1"/>
        <w:rPr>
          <w:rFonts w:asciiTheme="minorHAnsi" w:eastAsiaTheme="minorEastAsia" w:hAnsiTheme="minorHAnsi" w:cstheme="minorBidi"/>
          <w:noProof/>
          <w:sz w:val="22"/>
          <w:szCs w:val="22"/>
        </w:rPr>
      </w:pPr>
      <w:hyperlink w:anchor="_Toc531461112" w:history="1">
        <w:r w:rsidRPr="00111D87">
          <w:rPr>
            <w:rStyle w:val="Hiperhivatkozs"/>
            <w:noProof/>
          </w:rPr>
          <w:t>III. Kiegészítő Szolgáltatásokra, valamint Felhordó Hálózati Szolgáltatások biztosítására vonatkozó Egyedi Szerződések megkötése és módosítása egy Átengedési Keretszerződés hatálya alatt</w:t>
        </w:r>
        <w:r>
          <w:rPr>
            <w:noProof/>
            <w:webHidden/>
          </w:rPr>
          <w:tab/>
        </w:r>
        <w:r>
          <w:rPr>
            <w:noProof/>
            <w:webHidden/>
          </w:rPr>
          <w:fldChar w:fldCharType="begin"/>
        </w:r>
        <w:r>
          <w:rPr>
            <w:noProof/>
            <w:webHidden/>
          </w:rPr>
          <w:instrText xml:space="preserve"> PAGEREF _Toc531461112 \h </w:instrText>
        </w:r>
        <w:r>
          <w:rPr>
            <w:noProof/>
            <w:webHidden/>
          </w:rPr>
        </w:r>
        <w:r>
          <w:rPr>
            <w:noProof/>
            <w:webHidden/>
          </w:rPr>
          <w:fldChar w:fldCharType="separate"/>
        </w:r>
        <w:r>
          <w:rPr>
            <w:noProof/>
            <w:webHidden/>
          </w:rPr>
          <w:t>45</w:t>
        </w:r>
        <w:r>
          <w:rPr>
            <w:noProof/>
            <w:webHidden/>
          </w:rPr>
          <w:fldChar w:fldCharType="end"/>
        </w:r>
      </w:hyperlink>
    </w:p>
    <w:p w14:paraId="1CCD5B84" w14:textId="6CF45E49" w:rsidR="00EE7BF5" w:rsidRDefault="00EE7BF5">
      <w:pPr>
        <w:pStyle w:val="TJ2"/>
        <w:rPr>
          <w:rFonts w:asciiTheme="minorHAnsi" w:eastAsiaTheme="minorEastAsia" w:hAnsiTheme="minorHAnsi" w:cstheme="minorBidi"/>
          <w:b w:val="0"/>
          <w:noProof/>
          <w:szCs w:val="22"/>
        </w:rPr>
      </w:pPr>
      <w:hyperlink w:anchor="_Toc531461113" w:history="1">
        <w:r w:rsidRPr="00111D87">
          <w:rPr>
            <w:rStyle w:val="Hiperhivatkozs"/>
            <w:noProof/>
          </w:rPr>
          <w:t>III.1. Egyedi Helymegosztási Szerződés megkötése és módosítása</w:t>
        </w:r>
        <w:r>
          <w:rPr>
            <w:noProof/>
            <w:webHidden/>
          </w:rPr>
          <w:tab/>
        </w:r>
        <w:r>
          <w:rPr>
            <w:noProof/>
            <w:webHidden/>
          </w:rPr>
          <w:fldChar w:fldCharType="begin"/>
        </w:r>
        <w:r>
          <w:rPr>
            <w:noProof/>
            <w:webHidden/>
          </w:rPr>
          <w:instrText xml:space="preserve"> PAGEREF _Toc531461113 \h </w:instrText>
        </w:r>
        <w:r>
          <w:rPr>
            <w:noProof/>
            <w:webHidden/>
          </w:rPr>
        </w:r>
        <w:r>
          <w:rPr>
            <w:noProof/>
            <w:webHidden/>
          </w:rPr>
          <w:fldChar w:fldCharType="separate"/>
        </w:r>
        <w:r>
          <w:rPr>
            <w:noProof/>
            <w:webHidden/>
          </w:rPr>
          <w:t>45</w:t>
        </w:r>
        <w:r>
          <w:rPr>
            <w:noProof/>
            <w:webHidden/>
          </w:rPr>
          <w:fldChar w:fldCharType="end"/>
        </w:r>
      </w:hyperlink>
    </w:p>
    <w:p w14:paraId="0D3CAB7A" w14:textId="33770F90" w:rsidR="00EE7BF5" w:rsidRDefault="00EE7BF5">
      <w:pPr>
        <w:pStyle w:val="TJ3"/>
        <w:rPr>
          <w:rFonts w:asciiTheme="minorHAnsi" w:eastAsiaTheme="minorEastAsia" w:hAnsiTheme="minorHAnsi" w:cstheme="minorBidi"/>
          <w:noProof/>
          <w:szCs w:val="22"/>
        </w:rPr>
      </w:pPr>
      <w:hyperlink w:anchor="_Toc531461114" w:history="1">
        <w:r w:rsidRPr="00111D87">
          <w:rPr>
            <w:rStyle w:val="Hiperhivatkozs"/>
            <w:noProof/>
          </w:rPr>
          <w:t>III.1.1 A Jogosult Igénybejelentése</w:t>
        </w:r>
        <w:r>
          <w:rPr>
            <w:noProof/>
            <w:webHidden/>
          </w:rPr>
          <w:tab/>
        </w:r>
        <w:r>
          <w:rPr>
            <w:noProof/>
            <w:webHidden/>
          </w:rPr>
          <w:fldChar w:fldCharType="begin"/>
        </w:r>
        <w:r>
          <w:rPr>
            <w:noProof/>
            <w:webHidden/>
          </w:rPr>
          <w:instrText xml:space="preserve"> PAGEREF _Toc531461114 \h </w:instrText>
        </w:r>
        <w:r>
          <w:rPr>
            <w:noProof/>
            <w:webHidden/>
          </w:rPr>
        </w:r>
        <w:r>
          <w:rPr>
            <w:noProof/>
            <w:webHidden/>
          </w:rPr>
          <w:fldChar w:fldCharType="separate"/>
        </w:r>
        <w:r>
          <w:rPr>
            <w:noProof/>
            <w:webHidden/>
          </w:rPr>
          <w:t>45</w:t>
        </w:r>
        <w:r>
          <w:rPr>
            <w:noProof/>
            <w:webHidden/>
          </w:rPr>
          <w:fldChar w:fldCharType="end"/>
        </w:r>
      </w:hyperlink>
    </w:p>
    <w:p w14:paraId="6B8B1699" w14:textId="5F3220C4" w:rsidR="00EE7BF5" w:rsidRDefault="00EE7BF5">
      <w:pPr>
        <w:pStyle w:val="TJ3"/>
        <w:rPr>
          <w:rFonts w:asciiTheme="minorHAnsi" w:eastAsiaTheme="minorEastAsia" w:hAnsiTheme="minorHAnsi" w:cstheme="minorBidi"/>
          <w:noProof/>
          <w:szCs w:val="22"/>
        </w:rPr>
      </w:pPr>
      <w:hyperlink w:anchor="_Toc531461115" w:history="1">
        <w:r w:rsidRPr="00111D87">
          <w:rPr>
            <w:rStyle w:val="Hiperhivatkozs"/>
            <w:noProof/>
          </w:rPr>
          <w:t>III.1.2 Igénybejelentés visszautasítási okok</w:t>
        </w:r>
        <w:r>
          <w:rPr>
            <w:noProof/>
            <w:webHidden/>
          </w:rPr>
          <w:tab/>
        </w:r>
        <w:r>
          <w:rPr>
            <w:noProof/>
            <w:webHidden/>
          </w:rPr>
          <w:fldChar w:fldCharType="begin"/>
        </w:r>
        <w:r>
          <w:rPr>
            <w:noProof/>
            <w:webHidden/>
          </w:rPr>
          <w:instrText xml:space="preserve"> PAGEREF _Toc531461115 \h </w:instrText>
        </w:r>
        <w:r>
          <w:rPr>
            <w:noProof/>
            <w:webHidden/>
          </w:rPr>
        </w:r>
        <w:r>
          <w:rPr>
            <w:noProof/>
            <w:webHidden/>
          </w:rPr>
          <w:fldChar w:fldCharType="separate"/>
        </w:r>
        <w:r>
          <w:rPr>
            <w:noProof/>
            <w:webHidden/>
          </w:rPr>
          <w:t>46</w:t>
        </w:r>
        <w:r>
          <w:rPr>
            <w:noProof/>
            <w:webHidden/>
          </w:rPr>
          <w:fldChar w:fldCharType="end"/>
        </w:r>
      </w:hyperlink>
    </w:p>
    <w:p w14:paraId="51EEDD06" w14:textId="7242C18D" w:rsidR="00EE7BF5" w:rsidRDefault="00EE7BF5">
      <w:pPr>
        <w:pStyle w:val="TJ3"/>
        <w:rPr>
          <w:rFonts w:asciiTheme="minorHAnsi" w:eastAsiaTheme="minorEastAsia" w:hAnsiTheme="minorHAnsi" w:cstheme="minorBidi"/>
          <w:noProof/>
          <w:szCs w:val="22"/>
        </w:rPr>
      </w:pPr>
      <w:hyperlink w:anchor="_Toc531461116" w:history="1">
        <w:r w:rsidRPr="00111D87">
          <w:rPr>
            <w:rStyle w:val="Hiperhivatkozs"/>
            <w:noProof/>
          </w:rPr>
          <w:t>III.1.3 A Magyar Telekom visszajelzése, szerződéskötés</w:t>
        </w:r>
        <w:r>
          <w:rPr>
            <w:noProof/>
            <w:webHidden/>
          </w:rPr>
          <w:tab/>
        </w:r>
        <w:r>
          <w:rPr>
            <w:noProof/>
            <w:webHidden/>
          </w:rPr>
          <w:fldChar w:fldCharType="begin"/>
        </w:r>
        <w:r>
          <w:rPr>
            <w:noProof/>
            <w:webHidden/>
          </w:rPr>
          <w:instrText xml:space="preserve"> PAGEREF _Toc531461116 \h </w:instrText>
        </w:r>
        <w:r>
          <w:rPr>
            <w:noProof/>
            <w:webHidden/>
          </w:rPr>
        </w:r>
        <w:r>
          <w:rPr>
            <w:noProof/>
            <w:webHidden/>
          </w:rPr>
          <w:fldChar w:fldCharType="separate"/>
        </w:r>
        <w:r>
          <w:rPr>
            <w:noProof/>
            <w:webHidden/>
          </w:rPr>
          <w:t>47</w:t>
        </w:r>
        <w:r>
          <w:rPr>
            <w:noProof/>
            <w:webHidden/>
          </w:rPr>
          <w:fldChar w:fldCharType="end"/>
        </w:r>
      </w:hyperlink>
    </w:p>
    <w:p w14:paraId="53A20951" w14:textId="459D8012" w:rsidR="00EE7BF5" w:rsidRDefault="00EE7BF5">
      <w:pPr>
        <w:pStyle w:val="TJ3"/>
        <w:rPr>
          <w:rFonts w:asciiTheme="minorHAnsi" w:eastAsiaTheme="minorEastAsia" w:hAnsiTheme="minorHAnsi" w:cstheme="minorBidi"/>
          <w:noProof/>
          <w:szCs w:val="22"/>
        </w:rPr>
      </w:pPr>
      <w:hyperlink w:anchor="_Toc531461117" w:history="1">
        <w:r w:rsidRPr="00111D87">
          <w:rPr>
            <w:rStyle w:val="Hiperhivatkozs"/>
            <w:noProof/>
          </w:rPr>
          <w:t>III.1.4 A Szerződés módosítása</w:t>
        </w:r>
        <w:r>
          <w:rPr>
            <w:noProof/>
            <w:webHidden/>
          </w:rPr>
          <w:tab/>
        </w:r>
        <w:r>
          <w:rPr>
            <w:noProof/>
            <w:webHidden/>
          </w:rPr>
          <w:fldChar w:fldCharType="begin"/>
        </w:r>
        <w:r>
          <w:rPr>
            <w:noProof/>
            <w:webHidden/>
          </w:rPr>
          <w:instrText xml:space="preserve"> PAGEREF _Toc531461117 \h </w:instrText>
        </w:r>
        <w:r>
          <w:rPr>
            <w:noProof/>
            <w:webHidden/>
          </w:rPr>
        </w:r>
        <w:r>
          <w:rPr>
            <w:noProof/>
            <w:webHidden/>
          </w:rPr>
          <w:fldChar w:fldCharType="separate"/>
        </w:r>
        <w:r>
          <w:rPr>
            <w:noProof/>
            <w:webHidden/>
          </w:rPr>
          <w:t>49</w:t>
        </w:r>
        <w:r>
          <w:rPr>
            <w:noProof/>
            <w:webHidden/>
          </w:rPr>
          <w:fldChar w:fldCharType="end"/>
        </w:r>
      </w:hyperlink>
    </w:p>
    <w:p w14:paraId="0A4C55F9" w14:textId="3CFB58B5" w:rsidR="00EE7BF5" w:rsidRDefault="00EE7BF5">
      <w:pPr>
        <w:pStyle w:val="TJ2"/>
        <w:rPr>
          <w:rFonts w:asciiTheme="minorHAnsi" w:eastAsiaTheme="minorEastAsia" w:hAnsiTheme="minorHAnsi" w:cstheme="minorBidi"/>
          <w:b w:val="0"/>
          <w:noProof/>
          <w:szCs w:val="22"/>
        </w:rPr>
      </w:pPr>
      <w:hyperlink w:anchor="_Toc531461118" w:history="1">
        <w:r w:rsidRPr="00111D87">
          <w:rPr>
            <w:rStyle w:val="Hiperhivatkozs"/>
            <w:noProof/>
          </w:rPr>
          <w:t>III.2. Egyedi Hozzáférési Link Szerződés megkötése és módosítása</w:t>
        </w:r>
        <w:r>
          <w:rPr>
            <w:noProof/>
            <w:webHidden/>
          </w:rPr>
          <w:tab/>
        </w:r>
        <w:r>
          <w:rPr>
            <w:noProof/>
            <w:webHidden/>
          </w:rPr>
          <w:fldChar w:fldCharType="begin"/>
        </w:r>
        <w:r>
          <w:rPr>
            <w:noProof/>
            <w:webHidden/>
          </w:rPr>
          <w:instrText xml:space="preserve"> PAGEREF _Toc531461118 \h </w:instrText>
        </w:r>
        <w:r>
          <w:rPr>
            <w:noProof/>
            <w:webHidden/>
          </w:rPr>
        </w:r>
        <w:r>
          <w:rPr>
            <w:noProof/>
            <w:webHidden/>
          </w:rPr>
          <w:fldChar w:fldCharType="separate"/>
        </w:r>
        <w:r>
          <w:rPr>
            <w:noProof/>
            <w:webHidden/>
          </w:rPr>
          <w:t>50</w:t>
        </w:r>
        <w:r>
          <w:rPr>
            <w:noProof/>
            <w:webHidden/>
          </w:rPr>
          <w:fldChar w:fldCharType="end"/>
        </w:r>
      </w:hyperlink>
    </w:p>
    <w:p w14:paraId="2D8AFA5D" w14:textId="3CDDCB4A" w:rsidR="00EE7BF5" w:rsidRDefault="00EE7BF5">
      <w:pPr>
        <w:pStyle w:val="TJ3"/>
        <w:rPr>
          <w:rFonts w:asciiTheme="minorHAnsi" w:eastAsiaTheme="minorEastAsia" w:hAnsiTheme="minorHAnsi" w:cstheme="minorBidi"/>
          <w:noProof/>
          <w:szCs w:val="22"/>
        </w:rPr>
      </w:pPr>
      <w:hyperlink w:anchor="_Toc531461119" w:history="1">
        <w:r w:rsidRPr="00111D87">
          <w:rPr>
            <w:rStyle w:val="Hiperhivatkozs"/>
            <w:noProof/>
          </w:rPr>
          <w:t>III.2.1 A Jogosult Igénybejelentése</w:t>
        </w:r>
        <w:r>
          <w:rPr>
            <w:noProof/>
            <w:webHidden/>
          </w:rPr>
          <w:tab/>
        </w:r>
        <w:r>
          <w:rPr>
            <w:noProof/>
            <w:webHidden/>
          </w:rPr>
          <w:fldChar w:fldCharType="begin"/>
        </w:r>
        <w:r>
          <w:rPr>
            <w:noProof/>
            <w:webHidden/>
          </w:rPr>
          <w:instrText xml:space="preserve"> PAGEREF _Toc531461119 \h </w:instrText>
        </w:r>
        <w:r>
          <w:rPr>
            <w:noProof/>
            <w:webHidden/>
          </w:rPr>
        </w:r>
        <w:r>
          <w:rPr>
            <w:noProof/>
            <w:webHidden/>
          </w:rPr>
          <w:fldChar w:fldCharType="separate"/>
        </w:r>
        <w:r>
          <w:rPr>
            <w:noProof/>
            <w:webHidden/>
          </w:rPr>
          <w:t>50</w:t>
        </w:r>
        <w:r>
          <w:rPr>
            <w:noProof/>
            <w:webHidden/>
          </w:rPr>
          <w:fldChar w:fldCharType="end"/>
        </w:r>
      </w:hyperlink>
    </w:p>
    <w:p w14:paraId="47B39182" w14:textId="40D04C05" w:rsidR="00EE7BF5" w:rsidRDefault="00EE7BF5">
      <w:pPr>
        <w:pStyle w:val="TJ3"/>
        <w:rPr>
          <w:rFonts w:asciiTheme="minorHAnsi" w:eastAsiaTheme="minorEastAsia" w:hAnsiTheme="minorHAnsi" w:cstheme="minorBidi"/>
          <w:noProof/>
          <w:szCs w:val="22"/>
        </w:rPr>
      </w:pPr>
      <w:hyperlink w:anchor="_Toc531461120" w:history="1">
        <w:r w:rsidRPr="00111D87">
          <w:rPr>
            <w:rStyle w:val="Hiperhivatkozs"/>
            <w:noProof/>
          </w:rPr>
          <w:t>III.2.2 Igénybejelentés visszautasítási okok</w:t>
        </w:r>
        <w:r>
          <w:rPr>
            <w:noProof/>
            <w:webHidden/>
          </w:rPr>
          <w:tab/>
        </w:r>
        <w:r>
          <w:rPr>
            <w:noProof/>
            <w:webHidden/>
          </w:rPr>
          <w:fldChar w:fldCharType="begin"/>
        </w:r>
        <w:r>
          <w:rPr>
            <w:noProof/>
            <w:webHidden/>
          </w:rPr>
          <w:instrText xml:space="preserve"> PAGEREF _Toc531461120 \h </w:instrText>
        </w:r>
        <w:r>
          <w:rPr>
            <w:noProof/>
            <w:webHidden/>
          </w:rPr>
        </w:r>
        <w:r>
          <w:rPr>
            <w:noProof/>
            <w:webHidden/>
          </w:rPr>
          <w:fldChar w:fldCharType="separate"/>
        </w:r>
        <w:r>
          <w:rPr>
            <w:noProof/>
            <w:webHidden/>
          </w:rPr>
          <w:t>51</w:t>
        </w:r>
        <w:r>
          <w:rPr>
            <w:noProof/>
            <w:webHidden/>
          </w:rPr>
          <w:fldChar w:fldCharType="end"/>
        </w:r>
      </w:hyperlink>
    </w:p>
    <w:p w14:paraId="4EE20C41" w14:textId="61602A96" w:rsidR="00EE7BF5" w:rsidRDefault="00EE7BF5">
      <w:pPr>
        <w:pStyle w:val="TJ3"/>
        <w:rPr>
          <w:rFonts w:asciiTheme="minorHAnsi" w:eastAsiaTheme="minorEastAsia" w:hAnsiTheme="minorHAnsi" w:cstheme="minorBidi"/>
          <w:noProof/>
          <w:szCs w:val="22"/>
        </w:rPr>
      </w:pPr>
      <w:hyperlink w:anchor="_Toc531461121" w:history="1">
        <w:r w:rsidRPr="00111D87">
          <w:rPr>
            <w:rStyle w:val="Hiperhivatkozs"/>
            <w:noProof/>
          </w:rPr>
          <w:t>III.2.3 A Magyar Telekom visszajelzése, szerződéskötés</w:t>
        </w:r>
        <w:r>
          <w:rPr>
            <w:noProof/>
            <w:webHidden/>
          </w:rPr>
          <w:tab/>
        </w:r>
        <w:r>
          <w:rPr>
            <w:noProof/>
            <w:webHidden/>
          </w:rPr>
          <w:fldChar w:fldCharType="begin"/>
        </w:r>
        <w:r>
          <w:rPr>
            <w:noProof/>
            <w:webHidden/>
          </w:rPr>
          <w:instrText xml:space="preserve"> PAGEREF _Toc531461121 \h </w:instrText>
        </w:r>
        <w:r>
          <w:rPr>
            <w:noProof/>
            <w:webHidden/>
          </w:rPr>
        </w:r>
        <w:r>
          <w:rPr>
            <w:noProof/>
            <w:webHidden/>
          </w:rPr>
          <w:fldChar w:fldCharType="separate"/>
        </w:r>
        <w:r>
          <w:rPr>
            <w:noProof/>
            <w:webHidden/>
          </w:rPr>
          <w:t>51</w:t>
        </w:r>
        <w:r>
          <w:rPr>
            <w:noProof/>
            <w:webHidden/>
          </w:rPr>
          <w:fldChar w:fldCharType="end"/>
        </w:r>
      </w:hyperlink>
    </w:p>
    <w:p w14:paraId="50FD0642" w14:textId="57DAC002" w:rsidR="00EE7BF5" w:rsidRDefault="00EE7BF5">
      <w:pPr>
        <w:pStyle w:val="TJ3"/>
        <w:rPr>
          <w:rFonts w:asciiTheme="minorHAnsi" w:eastAsiaTheme="minorEastAsia" w:hAnsiTheme="minorHAnsi" w:cstheme="minorBidi"/>
          <w:noProof/>
          <w:szCs w:val="22"/>
        </w:rPr>
      </w:pPr>
      <w:hyperlink w:anchor="_Toc531461122" w:history="1">
        <w:r w:rsidRPr="00111D87">
          <w:rPr>
            <w:rStyle w:val="Hiperhivatkozs"/>
            <w:noProof/>
          </w:rPr>
          <w:t>III.2.4 A Szerződés módosítása</w:t>
        </w:r>
        <w:r>
          <w:rPr>
            <w:noProof/>
            <w:webHidden/>
          </w:rPr>
          <w:tab/>
        </w:r>
        <w:r>
          <w:rPr>
            <w:noProof/>
            <w:webHidden/>
          </w:rPr>
          <w:fldChar w:fldCharType="begin"/>
        </w:r>
        <w:r>
          <w:rPr>
            <w:noProof/>
            <w:webHidden/>
          </w:rPr>
          <w:instrText xml:space="preserve"> PAGEREF _Toc531461122 \h </w:instrText>
        </w:r>
        <w:r>
          <w:rPr>
            <w:noProof/>
            <w:webHidden/>
          </w:rPr>
        </w:r>
        <w:r>
          <w:rPr>
            <w:noProof/>
            <w:webHidden/>
          </w:rPr>
          <w:fldChar w:fldCharType="separate"/>
        </w:r>
        <w:r>
          <w:rPr>
            <w:noProof/>
            <w:webHidden/>
          </w:rPr>
          <w:t>54</w:t>
        </w:r>
        <w:r>
          <w:rPr>
            <w:noProof/>
            <w:webHidden/>
          </w:rPr>
          <w:fldChar w:fldCharType="end"/>
        </w:r>
      </w:hyperlink>
    </w:p>
    <w:p w14:paraId="15E5FA5B" w14:textId="72A61053" w:rsidR="00EE7BF5" w:rsidRDefault="00EE7BF5">
      <w:pPr>
        <w:pStyle w:val="TJ2"/>
        <w:rPr>
          <w:rFonts w:asciiTheme="minorHAnsi" w:eastAsiaTheme="minorEastAsia" w:hAnsiTheme="minorHAnsi" w:cstheme="minorBidi"/>
          <w:b w:val="0"/>
          <w:noProof/>
          <w:szCs w:val="22"/>
        </w:rPr>
      </w:pPr>
      <w:hyperlink w:anchor="_Toc531461123" w:history="1">
        <w:r w:rsidRPr="00111D87">
          <w:rPr>
            <w:rStyle w:val="Hiperhivatkozs"/>
            <w:noProof/>
          </w:rPr>
          <w:t>III.3. Egyedi Felhordó Hálózati Szolgáltatások biztosítására vonatkozó Szerződés megkötése és módosítása</w:t>
        </w:r>
        <w:r>
          <w:rPr>
            <w:noProof/>
            <w:webHidden/>
          </w:rPr>
          <w:tab/>
        </w:r>
        <w:r>
          <w:rPr>
            <w:noProof/>
            <w:webHidden/>
          </w:rPr>
          <w:fldChar w:fldCharType="begin"/>
        </w:r>
        <w:r>
          <w:rPr>
            <w:noProof/>
            <w:webHidden/>
          </w:rPr>
          <w:instrText xml:space="preserve"> PAGEREF _Toc531461123 \h </w:instrText>
        </w:r>
        <w:r>
          <w:rPr>
            <w:noProof/>
            <w:webHidden/>
          </w:rPr>
        </w:r>
        <w:r>
          <w:rPr>
            <w:noProof/>
            <w:webHidden/>
          </w:rPr>
          <w:fldChar w:fldCharType="separate"/>
        </w:r>
        <w:r>
          <w:rPr>
            <w:noProof/>
            <w:webHidden/>
          </w:rPr>
          <w:t>55</w:t>
        </w:r>
        <w:r>
          <w:rPr>
            <w:noProof/>
            <w:webHidden/>
          </w:rPr>
          <w:fldChar w:fldCharType="end"/>
        </w:r>
      </w:hyperlink>
    </w:p>
    <w:p w14:paraId="32C22982" w14:textId="7A2919E4" w:rsidR="00EE7BF5" w:rsidRDefault="00EE7BF5">
      <w:pPr>
        <w:pStyle w:val="TJ3"/>
        <w:rPr>
          <w:rFonts w:asciiTheme="minorHAnsi" w:eastAsiaTheme="minorEastAsia" w:hAnsiTheme="minorHAnsi" w:cstheme="minorBidi"/>
          <w:noProof/>
          <w:szCs w:val="22"/>
        </w:rPr>
      </w:pPr>
      <w:hyperlink w:anchor="_Toc531461124" w:history="1">
        <w:r w:rsidRPr="00111D87">
          <w:rPr>
            <w:rStyle w:val="Hiperhivatkozs"/>
            <w:noProof/>
          </w:rPr>
          <w:t>III.3.1 A Jogosult Igénybejelentése</w:t>
        </w:r>
        <w:r>
          <w:rPr>
            <w:noProof/>
            <w:webHidden/>
          </w:rPr>
          <w:tab/>
        </w:r>
        <w:r>
          <w:rPr>
            <w:noProof/>
            <w:webHidden/>
          </w:rPr>
          <w:fldChar w:fldCharType="begin"/>
        </w:r>
        <w:r>
          <w:rPr>
            <w:noProof/>
            <w:webHidden/>
          </w:rPr>
          <w:instrText xml:space="preserve"> PAGEREF _Toc531461124 \h </w:instrText>
        </w:r>
        <w:r>
          <w:rPr>
            <w:noProof/>
            <w:webHidden/>
          </w:rPr>
        </w:r>
        <w:r>
          <w:rPr>
            <w:noProof/>
            <w:webHidden/>
          </w:rPr>
          <w:fldChar w:fldCharType="separate"/>
        </w:r>
        <w:r>
          <w:rPr>
            <w:noProof/>
            <w:webHidden/>
          </w:rPr>
          <w:t>55</w:t>
        </w:r>
        <w:r>
          <w:rPr>
            <w:noProof/>
            <w:webHidden/>
          </w:rPr>
          <w:fldChar w:fldCharType="end"/>
        </w:r>
      </w:hyperlink>
    </w:p>
    <w:p w14:paraId="5DBF3FC2" w14:textId="6B3D13F9" w:rsidR="00EE7BF5" w:rsidRDefault="00EE7BF5">
      <w:pPr>
        <w:pStyle w:val="TJ3"/>
        <w:rPr>
          <w:rFonts w:asciiTheme="minorHAnsi" w:eastAsiaTheme="minorEastAsia" w:hAnsiTheme="minorHAnsi" w:cstheme="minorBidi"/>
          <w:noProof/>
          <w:szCs w:val="22"/>
        </w:rPr>
      </w:pPr>
      <w:hyperlink w:anchor="_Toc531461125" w:history="1">
        <w:r w:rsidRPr="00111D87">
          <w:rPr>
            <w:rStyle w:val="Hiperhivatkozs"/>
            <w:noProof/>
          </w:rPr>
          <w:t>III.3.2 Igénybejelentés elutasítása</w:t>
        </w:r>
        <w:r>
          <w:rPr>
            <w:noProof/>
            <w:webHidden/>
          </w:rPr>
          <w:tab/>
        </w:r>
        <w:r>
          <w:rPr>
            <w:noProof/>
            <w:webHidden/>
          </w:rPr>
          <w:fldChar w:fldCharType="begin"/>
        </w:r>
        <w:r>
          <w:rPr>
            <w:noProof/>
            <w:webHidden/>
          </w:rPr>
          <w:instrText xml:space="preserve"> PAGEREF _Toc531461125 \h </w:instrText>
        </w:r>
        <w:r>
          <w:rPr>
            <w:noProof/>
            <w:webHidden/>
          </w:rPr>
        </w:r>
        <w:r>
          <w:rPr>
            <w:noProof/>
            <w:webHidden/>
          </w:rPr>
          <w:fldChar w:fldCharType="separate"/>
        </w:r>
        <w:r>
          <w:rPr>
            <w:noProof/>
            <w:webHidden/>
          </w:rPr>
          <w:t>57</w:t>
        </w:r>
        <w:r>
          <w:rPr>
            <w:noProof/>
            <w:webHidden/>
          </w:rPr>
          <w:fldChar w:fldCharType="end"/>
        </w:r>
      </w:hyperlink>
    </w:p>
    <w:p w14:paraId="0CFDE606" w14:textId="4A473C3E" w:rsidR="00EE7BF5" w:rsidRDefault="00EE7BF5">
      <w:pPr>
        <w:pStyle w:val="TJ3"/>
        <w:rPr>
          <w:rFonts w:asciiTheme="minorHAnsi" w:eastAsiaTheme="minorEastAsia" w:hAnsiTheme="minorHAnsi" w:cstheme="minorBidi"/>
          <w:noProof/>
          <w:szCs w:val="22"/>
        </w:rPr>
      </w:pPr>
      <w:hyperlink w:anchor="_Toc531461126" w:history="1">
        <w:r w:rsidRPr="00111D87">
          <w:rPr>
            <w:rStyle w:val="Hiperhivatkozs"/>
            <w:noProof/>
          </w:rPr>
          <w:t>III.3.3 A Magyar Telekom visszajelzése, szerződéskötés</w:t>
        </w:r>
        <w:r>
          <w:rPr>
            <w:noProof/>
            <w:webHidden/>
          </w:rPr>
          <w:tab/>
        </w:r>
        <w:r>
          <w:rPr>
            <w:noProof/>
            <w:webHidden/>
          </w:rPr>
          <w:fldChar w:fldCharType="begin"/>
        </w:r>
        <w:r>
          <w:rPr>
            <w:noProof/>
            <w:webHidden/>
          </w:rPr>
          <w:instrText xml:space="preserve"> PAGEREF _Toc531461126 \h </w:instrText>
        </w:r>
        <w:r>
          <w:rPr>
            <w:noProof/>
            <w:webHidden/>
          </w:rPr>
        </w:r>
        <w:r>
          <w:rPr>
            <w:noProof/>
            <w:webHidden/>
          </w:rPr>
          <w:fldChar w:fldCharType="separate"/>
        </w:r>
        <w:r>
          <w:rPr>
            <w:noProof/>
            <w:webHidden/>
          </w:rPr>
          <w:t>58</w:t>
        </w:r>
        <w:r>
          <w:rPr>
            <w:noProof/>
            <w:webHidden/>
          </w:rPr>
          <w:fldChar w:fldCharType="end"/>
        </w:r>
      </w:hyperlink>
    </w:p>
    <w:p w14:paraId="036E20EA" w14:textId="3ED8644A" w:rsidR="00EE7BF5" w:rsidRDefault="00EE7BF5">
      <w:pPr>
        <w:pStyle w:val="TJ3"/>
        <w:rPr>
          <w:rFonts w:asciiTheme="minorHAnsi" w:eastAsiaTheme="minorEastAsia" w:hAnsiTheme="minorHAnsi" w:cstheme="minorBidi"/>
          <w:noProof/>
          <w:szCs w:val="22"/>
        </w:rPr>
      </w:pPr>
      <w:hyperlink w:anchor="_Toc531461127" w:history="1">
        <w:r w:rsidRPr="00111D87">
          <w:rPr>
            <w:rStyle w:val="Hiperhivatkozs"/>
            <w:noProof/>
          </w:rPr>
          <w:t>III.3.4 A Szerződés módosítása</w:t>
        </w:r>
        <w:r>
          <w:rPr>
            <w:noProof/>
            <w:webHidden/>
          </w:rPr>
          <w:tab/>
        </w:r>
        <w:r>
          <w:rPr>
            <w:noProof/>
            <w:webHidden/>
          </w:rPr>
          <w:fldChar w:fldCharType="begin"/>
        </w:r>
        <w:r>
          <w:rPr>
            <w:noProof/>
            <w:webHidden/>
          </w:rPr>
          <w:instrText xml:space="preserve"> PAGEREF _Toc531461127 \h </w:instrText>
        </w:r>
        <w:r>
          <w:rPr>
            <w:noProof/>
            <w:webHidden/>
          </w:rPr>
        </w:r>
        <w:r>
          <w:rPr>
            <w:noProof/>
            <w:webHidden/>
          </w:rPr>
          <w:fldChar w:fldCharType="separate"/>
        </w:r>
        <w:r>
          <w:rPr>
            <w:noProof/>
            <w:webHidden/>
          </w:rPr>
          <w:t>61</w:t>
        </w:r>
        <w:r>
          <w:rPr>
            <w:noProof/>
            <w:webHidden/>
          </w:rPr>
          <w:fldChar w:fldCharType="end"/>
        </w:r>
      </w:hyperlink>
    </w:p>
    <w:p w14:paraId="45B20805" w14:textId="6C24A23F" w:rsidR="0037560B" w:rsidRPr="00114204" w:rsidRDefault="00CC2A76">
      <w:pPr>
        <w:pStyle w:val="TJ2"/>
      </w:pPr>
      <w:r w:rsidRPr="00114204">
        <w:fldChar w:fldCharType="end"/>
      </w:r>
    </w:p>
    <w:p w14:paraId="45B20806" w14:textId="77777777" w:rsidR="0037560B" w:rsidRPr="00114204" w:rsidRDefault="00CC2A76">
      <w:r w:rsidRPr="00114204">
        <w:br w:type="column"/>
      </w:r>
    </w:p>
    <w:p w14:paraId="45B20807" w14:textId="41A98B2D" w:rsidR="0037560B" w:rsidRPr="00114204" w:rsidRDefault="00CC2A76" w:rsidP="00B926BC">
      <w:pPr>
        <w:pStyle w:val="Cmsor1"/>
      </w:pPr>
      <w:bookmarkStart w:id="1" w:name="_Toc524636644"/>
      <w:bookmarkStart w:id="2" w:name="_Toc531461077"/>
      <w:r w:rsidRPr="00114204">
        <w:t>I. Átengedési Keretszerződés megkötése</w:t>
      </w:r>
      <w:r w:rsidR="00AA4FDA">
        <w:t xml:space="preserve"> és módosítása</w:t>
      </w:r>
      <w:bookmarkEnd w:id="2"/>
    </w:p>
    <w:p w14:paraId="45B20808" w14:textId="35379761" w:rsidR="0037560B" w:rsidRPr="00114204" w:rsidRDefault="00CC2A76" w:rsidP="00B926BC">
      <w:pPr>
        <w:pStyle w:val="Cmsor2"/>
      </w:pPr>
      <w:bookmarkStart w:id="3" w:name="_Toc531461078"/>
      <w:r w:rsidRPr="00114204">
        <w:t xml:space="preserve">I.1 Átengedési Keretszerződés megkötésére irányuló </w:t>
      </w:r>
      <w:r w:rsidR="007E3129" w:rsidRPr="00114204">
        <w:t xml:space="preserve">Igénybejelentés </w:t>
      </w:r>
      <w:r w:rsidRPr="00114204">
        <w:t>tartalmi kellékei</w:t>
      </w:r>
      <w:r w:rsidR="006A45F3" w:rsidRPr="00114204">
        <w:t xml:space="preserve"> és az </w:t>
      </w:r>
      <w:r w:rsidR="007E3129" w:rsidRPr="00114204">
        <w:t>I</w:t>
      </w:r>
      <w:r w:rsidR="006A45F3" w:rsidRPr="00114204">
        <w:t>génybejelentéssel kapcsolatos hiánypótlás</w:t>
      </w:r>
      <w:bookmarkEnd w:id="3"/>
    </w:p>
    <w:p w14:paraId="45B20809" w14:textId="77777777" w:rsidR="0037560B" w:rsidRPr="00114204" w:rsidRDefault="0037560B">
      <w:pPr>
        <w:pStyle w:val="C"/>
      </w:pPr>
    </w:p>
    <w:p w14:paraId="45B2080E" w14:textId="15137B8D" w:rsidR="0037560B" w:rsidRPr="00114204" w:rsidRDefault="00CC2A76" w:rsidP="00EE7BF5">
      <w:pPr>
        <w:pStyle w:val="D"/>
        <w:ind w:left="1191" w:firstLine="0"/>
      </w:pPr>
      <w:r w:rsidRPr="00114204">
        <w:rPr>
          <w:b/>
        </w:rPr>
        <w:t>I.1.1</w:t>
      </w:r>
      <w:r w:rsidRPr="00114204">
        <w:t> A</w:t>
      </w:r>
      <w:r w:rsidR="00F36AA5" w:rsidRPr="00114204">
        <w:t xml:space="preserve"> Magyar Telekom érdemben nyilatkozik a Jogosult</w:t>
      </w:r>
      <w:r w:rsidRPr="00114204">
        <w:t xml:space="preserve"> Átengedési Keretszerződés megkötésére irányuló </w:t>
      </w:r>
      <w:r w:rsidR="00F36AA5" w:rsidRPr="00114204">
        <w:t>Igénybejelentésére, ha az annak benyújtásakor vagy az esetleges hiánypótlás(oka)t követően  tartalmazza a</w:t>
      </w:r>
      <w:r w:rsidR="001C639D" w:rsidRPr="00114204">
        <w:t xml:space="preserve"> </w:t>
      </w:r>
      <w:r w:rsidR="003464CA" w:rsidRPr="00114204">
        <w:t>Törzs</w:t>
      </w:r>
      <w:r w:rsidR="00DB11CC" w:rsidRPr="00114204">
        <w:t>szöveg</w:t>
      </w:r>
      <w:r w:rsidR="003464CA" w:rsidRPr="00114204">
        <w:t xml:space="preserve"> </w:t>
      </w:r>
      <w:r w:rsidR="00561DF4" w:rsidRPr="00114204">
        <w:t>V.2.</w:t>
      </w:r>
      <w:r w:rsidR="007E3C36" w:rsidRPr="00114204">
        <w:t>4</w:t>
      </w:r>
      <w:r w:rsidR="00F36AA5" w:rsidRPr="00114204">
        <w:t>.1</w:t>
      </w:r>
      <w:r w:rsidR="00561DF4" w:rsidRPr="00114204">
        <w:t xml:space="preserve"> </w:t>
      </w:r>
      <w:r w:rsidR="001C639D" w:rsidRPr="00114204">
        <w:t>pontjában foglalt adatok</w:t>
      </w:r>
      <w:r w:rsidR="00DB11CC" w:rsidRPr="00114204">
        <w:t>at</w:t>
      </w:r>
      <w:r w:rsidR="00DB11CC" w:rsidRPr="00114204">
        <w:rPr>
          <w:snapToGrid w:val="0"/>
        </w:rPr>
        <w:t>.</w:t>
      </w:r>
    </w:p>
    <w:p w14:paraId="45B20814" w14:textId="77777777" w:rsidR="0037560B" w:rsidRPr="00114204" w:rsidRDefault="0037560B">
      <w:pPr>
        <w:pStyle w:val="C"/>
      </w:pPr>
    </w:p>
    <w:p w14:paraId="45B20815" w14:textId="12FB002F" w:rsidR="0037560B" w:rsidRPr="00114204" w:rsidRDefault="00CC2A76">
      <w:pPr>
        <w:pStyle w:val="C"/>
      </w:pPr>
      <w:r w:rsidRPr="00114204">
        <w:rPr>
          <w:b/>
        </w:rPr>
        <w:t>I.1.2</w:t>
      </w:r>
      <w:r w:rsidRPr="00114204">
        <w:t> A Magyar Telekom az Átengedési Keretszerződés megkötésére irányuló igény bejelentést kézhezvételét a kézhezvételtől számított 10 napon belül visszaigazolja, egyidejűleg a szerződéskötési tárgyalások megkezdéséről és menetéről értesíti a Jogosultat.</w:t>
      </w:r>
    </w:p>
    <w:p w14:paraId="45B20816" w14:textId="77777777" w:rsidR="0037560B" w:rsidRPr="00114204" w:rsidRDefault="0037560B">
      <w:pPr>
        <w:pStyle w:val="C"/>
      </w:pPr>
    </w:p>
    <w:p w14:paraId="45B20817" w14:textId="2FC1F32A" w:rsidR="0037560B" w:rsidRPr="00114204" w:rsidRDefault="00CC2A76">
      <w:pPr>
        <w:pStyle w:val="C"/>
      </w:pPr>
      <w:r w:rsidRPr="00114204">
        <w:rPr>
          <w:b/>
        </w:rPr>
        <w:t>I.1.3</w:t>
      </w:r>
      <w:r w:rsidRPr="00114204">
        <w:t> Amennyiben az Átengedési Keretszerződés megkötésére vonatkozó Igénybejelentés nem tartalmazza az I.1.1 pont szerinti adatokat</w:t>
      </w:r>
      <w:r w:rsidR="00472B6A" w:rsidRPr="00114204">
        <w:t xml:space="preserve"> és emiatt</w:t>
      </w:r>
      <w:r w:rsidRPr="00114204">
        <w:t xml:space="preserve"> vagy</w:t>
      </w:r>
      <w:r w:rsidR="00C20299" w:rsidRPr="00114204">
        <w:t xml:space="preserve"> az Igénybejelentés</w:t>
      </w:r>
      <w:r w:rsidRPr="00114204">
        <w:t xml:space="preserve"> más hiányossága miatt a szerződés megkötése a Magyar Telekom megítélése szerint nem lehetséges, a Magyar Telekom az Igénybejelentés kézhezvételéről szóló értesítéssel egy időben 5 napos határidő tűzésével felhívja a Jogosultat az Igénybejelentés elbírálásához és a szerződés megkötéséhez szükséges további adatok, iratok, nyilatkozatok benyújtására.</w:t>
      </w:r>
    </w:p>
    <w:p w14:paraId="45B20818" w14:textId="77777777" w:rsidR="0037560B" w:rsidRPr="00114204" w:rsidRDefault="0037560B">
      <w:pPr>
        <w:pStyle w:val="C"/>
      </w:pPr>
    </w:p>
    <w:p w14:paraId="45B20819" w14:textId="77777777" w:rsidR="0037560B" w:rsidRPr="00114204" w:rsidRDefault="00CC2A76">
      <w:pPr>
        <w:pStyle w:val="C"/>
      </w:pPr>
      <w:r w:rsidRPr="00114204">
        <w:rPr>
          <w:b/>
        </w:rPr>
        <w:t>I.1.4</w:t>
      </w:r>
      <w:r w:rsidRPr="00114204">
        <w:t xml:space="preserve"> Amennyiben a Jogosult a hiánypótlásnak a határidőn belül nem tesz eleget, a Magyar Telekom az </w:t>
      </w:r>
      <w:bookmarkStart w:id="4" w:name="OLE_LINK107"/>
      <w:r w:rsidRPr="00114204">
        <w:t>Igénybejelentést</w:t>
      </w:r>
      <w:bookmarkEnd w:id="4"/>
      <w:r w:rsidRPr="00114204">
        <w:t xml:space="preserve"> a felhívásban megjelölt határidő eredménytelen elteltét követő 10. napot követően indokolás nélkül, a hiánypótlás nem teljesítésére történő utalással írásban elutasítja.</w:t>
      </w:r>
    </w:p>
    <w:p w14:paraId="45B2081A" w14:textId="77777777" w:rsidR="0037560B" w:rsidRPr="00114204" w:rsidRDefault="0037560B">
      <w:pPr>
        <w:pStyle w:val="C"/>
      </w:pPr>
    </w:p>
    <w:p w14:paraId="45B2081B" w14:textId="77777777" w:rsidR="0037560B" w:rsidRPr="00114204" w:rsidRDefault="00CC2A76">
      <w:pPr>
        <w:pStyle w:val="C"/>
      </w:pPr>
      <w:r w:rsidRPr="00114204">
        <w:rPr>
          <w:b/>
        </w:rPr>
        <w:t>I.1.5</w:t>
      </w:r>
      <w:r w:rsidRPr="00114204">
        <w:t xml:space="preserve"> A Magyar Telekom a I.1.2. pontban foglalt 10 napos határidőn belül elküldött hiánypótlásban nem jelzett további adatok, iratok, nyilatkozatok benyújtására a Jogosultat csak akkor hívhatja fel a szerződéskötési eljárás folyamán, ha az újabb hiánypótlás szükségessége az előző hiánypótlás Jogosult általi teljesítésének hiányosságai miatt merült fel. </w:t>
      </w:r>
    </w:p>
    <w:p w14:paraId="45B2081C" w14:textId="3E9A6833" w:rsidR="0037560B" w:rsidRPr="00114204" w:rsidRDefault="00CC2A76" w:rsidP="00B926BC">
      <w:pPr>
        <w:pStyle w:val="Cmsor2"/>
      </w:pPr>
      <w:bookmarkStart w:id="5" w:name="_Toc531461079"/>
      <w:r w:rsidRPr="00114204">
        <w:t xml:space="preserve">I.2 Magyar Telekom </w:t>
      </w:r>
      <w:r w:rsidR="00581611" w:rsidRPr="00114204">
        <w:t>v</w:t>
      </w:r>
      <w:r w:rsidRPr="00114204">
        <w:t>isszajelzése</w:t>
      </w:r>
      <w:bookmarkEnd w:id="5"/>
    </w:p>
    <w:p w14:paraId="45B2081D" w14:textId="3C3B5F30" w:rsidR="0037560B" w:rsidRPr="00114204" w:rsidRDefault="00CC2A76">
      <w:pPr>
        <w:pStyle w:val="B"/>
      </w:pPr>
      <w:r w:rsidRPr="00114204">
        <w:rPr>
          <w:b/>
        </w:rPr>
        <w:br/>
      </w:r>
      <w:r w:rsidRPr="00114204">
        <w:t xml:space="preserve">A Magyar Telekom az Átengedési Keretszerződés megkötése érdekében Jogosult által benyújtott érvényes </w:t>
      </w:r>
      <w:r w:rsidR="00581611" w:rsidRPr="00114204">
        <w:t xml:space="preserve">Igénybejelentés </w:t>
      </w:r>
      <w:r w:rsidRPr="00114204">
        <w:t>kézhezvétele után 16 (tizenhat) nappal megküldi az Átengedési Keretszerződés</w:t>
      </w:r>
      <w:r w:rsidR="00581611" w:rsidRPr="00114204">
        <w:t xml:space="preserve"> Magyar Telekom által cégszerűen aláírt példányát</w:t>
      </w:r>
      <w:r w:rsidRPr="00114204">
        <w:t xml:space="preserve"> a Jogosult részére. </w:t>
      </w:r>
      <w:r w:rsidRPr="00114204">
        <w:rPr>
          <w:szCs w:val="24"/>
        </w:rPr>
        <w:t>E határidőbe a hiánypótlásra irányuló felhívás Magyar Telekom általi kiküldésétől a hiánypótlásra irányuló felhívásra adott Jogosulti válasz Magyar Telekom általi kézhezvételéig tartó időszak nem számít bele.</w:t>
      </w:r>
    </w:p>
    <w:p w14:paraId="45B2081E" w14:textId="77777777" w:rsidR="0037560B" w:rsidRPr="00114204" w:rsidRDefault="00CC2A76" w:rsidP="00B926BC">
      <w:pPr>
        <w:pStyle w:val="Cmsor2"/>
      </w:pPr>
      <w:bookmarkStart w:id="6" w:name="_Toc531461080"/>
      <w:r w:rsidRPr="00114204">
        <w:lastRenderedPageBreak/>
        <w:t>I.3 Átengedési Keretszerződés megkötése</w:t>
      </w:r>
      <w:bookmarkEnd w:id="6"/>
    </w:p>
    <w:p w14:paraId="45B2081F" w14:textId="77777777" w:rsidR="0037560B" w:rsidRPr="00114204" w:rsidRDefault="0037560B">
      <w:pPr>
        <w:pStyle w:val="C"/>
      </w:pPr>
    </w:p>
    <w:p w14:paraId="45B20820" w14:textId="1DBCFE72" w:rsidR="0037560B" w:rsidRPr="00114204" w:rsidRDefault="00CC2A76">
      <w:pPr>
        <w:pStyle w:val="C"/>
        <w:rPr>
          <w:szCs w:val="24"/>
        </w:rPr>
      </w:pPr>
      <w:r w:rsidRPr="00114204">
        <w:rPr>
          <w:b/>
        </w:rPr>
        <w:t>I.3.1</w:t>
      </w:r>
      <w:r w:rsidRPr="00114204">
        <w:t xml:space="preserve"> A Magyar Telekom által – cégszerűen aláírva – megküldött Átengedési Keretszerződés a Jogosult köteles cégszerűen aláírva visszajuttatni a Magyar Telekom részére. Az Átengedési Keretszerződés azon a napon jön létre, amikor a </w:t>
      </w:r>
      <w:r w:rsidR="00595243" w:rsidRPr="00114204">
        <w:t xml:space="preserve">Magyar Telekom és a Jogosult által cégszerűen aláírt </w:t>
      </w:r>
      <w:r w:rsidR="00D20E76" w:rsidRPr="00114204">
        <w:t>Átengedési Keret</w:t>
      </w:r>
      <w:r w:rsidRPr="00114204">
        <w:t xml:space="preserve">szerződés a </w:t>
      </w:r>
      <w:r w:rsidR="00D20E76" w:rsidRPr="00114204">
        <w:t xml:space="preserve">Magyar Telekom részére a </w:t>
      </w:r>
      <w:r w:rsidRPr="00114204">
        <w:t xml:space="preserve">Magyar Telekom </w:t>
      </w:r>
      <w:bookmarkStart w:id="7" w:name="OLE_LINK108"/>
      <w:r w:rsidRPr="00114204">
        <w:t>Igénybejelentési Helyé</w:t>
      </w:r>
      <w:r w:rsidR="00D20E76" w:rsidRPr="00114204">
        <w:t>n kézbesítésre kerül</w:t>
      </w:r>
      <w:bookmarkEnd w:id="7"/>
      <w:r w:rsidRPr="00114204">
        <w:t xml:space="preserve"> és egyben ez a szerződéskötés napja is. </w:t>
      </w:r>
      <w:r w:rsidRPr="00114204">
        <w:rPr>
          <w:szCs w:val="24"/>
        </w:rPr>
        <w:t>A Magyar Telekom és a Jogosult Szolgáltató közötti Átengedési Keretszerződést az Igénybejelentés kézhezvételétől számított 20 napon belül kell megkötni.</w:t>
      </w:r>
      <w:r w:rsidR="008C12A9" w:rsidRPr="00114204">
        <w:rPr>
          <w:szCs w:val="24"/>
        </w:rPr>
        <w:t xml:space="preserve"> E határidőbe a hiánypótlásra irányuló felhívás Magyar Telekom általi kiküldésétől a hiánypótlásra irányuló felhívásra adott válasz Magyar Telekom általi kézhezvételéig tartó időszak nem számít be.</w:t>
      </w:r>
      <w:r w:rsidRPr="00114204">
        <w:rPr>
          <w:szCs w:val="24"/>
        </w:rPr>
        <w:t xml:space="preserve"> Ha a Magyar Telekom a szerződéskötésre nyitva álló határidőn belül az Igénybejelentésre érdemben nem nyilatkozik, az Igénybejelentést mint ajánlatot elfogadottnak kell tekinteni.</w:t>
      </w:r>
    </w:p>
    <w:p w14:paraId="45B20821" w14:textId="77777777" w:rsidR="0037560B" w:rsidRPr="00114204" w:rsidRDefault="0037560B">
      <w:pPr>
        <w:pStyle w:val="C"/>
      </w:pPr>
    </w:p>
    <w:p w14:paraId="45B20822" w14:textId="586C15EC" w:rsidR="0037560B" w:rsidRPr="00114204" w:rsidRDefault="00CC2A76">
      <w:pPr>
        <w:pStyle w:val="C"/>
      </w:pPr>
      <w:r w:rsidRPr="00114204">
        <w:rPr>
          <w:b/>
        </w:rPr>
        <w:t>I.3.2</w:t>
      </w:r>
      <w:r w:rsidRPr="00114204">
        <w:t xml:space="preserve"> Az Átengedési Keretszerződés alapján a Felek az alábbi típusú </w:t>
      </w:r>
      <w:r w:rsidR="00F34A12" w:rsidRPr="00114204">
        <w:t xml:space="preserve">Egyedi </w:t>
      </w:r>
      <w:r w:rsidRPr="00114204">
        <w:t>Szerződéseket köthetnek:</w:t>
      </w:r>
    </w:p>
    <w:p w14:paraId="45B20823" w14:textId="77777777" w:rsidR="0037560B" w:rsidRPr="00114204" w:rsidRDefault="0037560B">
      <w:pPr>
        <w:pStyle w:val="D"/>
      </w:pPr>
    </w:p>
    <w:p w14:paraId="45B20824" w14:textId="77777777" w:rsidR="0037560B" w:rsidRPr="00114204" w:rsidRDefault="00CC2A76">
      <w:pPr>
        <w:pStyle w:val="D"/>
      </w:pPr>
      <w:r w:rsidRPr="00114204">
        <w:t>Alapszolgáltatások:</w:t>
      </w:r>
    </w:p>
    <w:p w14:paraId="45B20825" w14:textId="77777777" w:rsidR="0037560B" w:rsidRPr="00114204" w:rsidRDefault="0037560B">
      <w:pPr>
        <w:pStyle w:val="D"/>
      </w:pPr>
    </w:p>
    <w:p w14:paraId="45B20826" w14:textId="03A2489D" w:rsidR="0037560B" w:rsidRPr="00114204" w:rsidRDefault="00CC2A76">
      <w:pPr>
        <w:pStyle w:val="D"/>
        <w:numPr>
          <w:ilvl w:val="0"/>
          <w:numId w:val="7"/>
        </w:numPr>
      </w:pPr>
      <w:r w:rsidRPr="00114204">
        <w:t>Egyedi Átengedési Szerződés Réz Érpáras Helyi (Al)Hurok Átengedésére (teljes/részleges);</w:t>
      </w:r>
    </w:p>
    <w:p w14:paraId="45B20827" w14:textId="77777777" w:rsidR="0037560B" w:rsidRPr="00114204" w:rsidRDefault="0037560B">
      <w:pPr>
        <w:pStyle w:val="D"/>
        <w:ind w:left="1911" w:firstLine="0"/>
      </w:pPr>
    </w:p>
    <w:p w14:paraId="45B20828" w14:textId="767A0CA4" w:rsidR="0037560B" w:rsidRPr="00114204" w:rsidRDefault="00CC2A76">
      <w:pPr>
        <w:pStyle w:val="D"/>
        <w:numPr>
          <w:ilvl w:val="0"/>
          <w:numId w:val="7"/>
        </w:numPr>
      </w:pPr>
      <w:r w:rsidRPr="00114204">
        <w:t>Egyedi Átengedési Szerződés GPON Előfizetői Szakasz Átengedésére</w:t>
      </w:r>
      <w:r w:rsidR="008E4E7C" w:rsidRPr="00114204">
        <w:t>;</w:t>
      </w:r>
    </w:p>
    <w:p w14:paraId="45B20829" w14:textId="77777777" w:rsidR="0037560B" w:rsidRPr="00114204" w:rsidRDefault="0037560B" w:rsidP="003C666E">
      <w:pPr>
        <w:pStyle w:val="D"/>
        <w:ind w:left="1911" w:firstLine="0"/>
      </w:pPr>
    </w:p>
    <w:p w14:paraId="45B2082A" w14:textId="77777777" w:rsidR="0037560B" w:rsidRPr="00114204" w:rsidRDefault="00CC2A76">
      <w:pPr>
        <w:pStyle w:val="D"/>
        <w:numPr>
          <w:ilvl w:val="0"/>
          <w:numId w:val="7"/>
        </w:numPr>
      </w:pPr>
      <w:r w:rsidRPr="00114204">
        <w:t>Egyedi Átengedési Szerződés HFC Hálózat Előfizetői Szakasz Teljes Átengedésére;</w:t>
      </w:r>
    </w:p>
    <w:p w14:paraId="45B2082B" w14:textId="77777777" w:rsidR="0037560B" w:rsidRPr="00114204" w:rsidRDefault="0037560B">
      <w:pPr>
        <w:pStyle w:val="D"/>
        <w:ind w:left="1911" w:firstLine="0"/>
      </w:pPr>
    </w:p>
    <w:p w14:paraId="45B2082C" w14:textId="1C84292C" w:rsidR="0037560B" w:rsidRPr="00114204" w:rsidRDefault="00CC2A76">
      <w:pPr>
        <w:pStyle w:val="D"/>
        <w:numPr>
          <w:ilvl w:val="0"/>
          <w:numId w:val="7"/>
        </w:numPr>
      </w:pPr>
      <w:r w:rsidRPr="00114204">
        <w:t>Egyedi Átengedési Szerződés Közeli Bitfolyam Hozzáférés</w:t>
      </w:r>
      <w:r w:rsidR="00061696" w:rsidRPr="00114204">
        <w:t>re</w:t>
      </w:r>
      <w:r w:rsidRPr="00114204">
        <w:t xml:space="preserve"> (</w:t>
      </w:r>
      <w:r w:rsidR="00061696" w:rsidRPr="00114204">
        <w:t>xDSL</w:t>
      </w:r>
      <w:r w:rsidRPr="00114204">
        <w:t>, GPON,</w:t>
      </w:r>
      <w:r w:rsidR="005F11E7" w:rsidRPr="00114204">
        <w:t xml:space="preserve"> illetve</w:t>
      </w:r>
      <w:r w:rsidRPr="00114204">
        <w:t xml:space="preserve"> Kábelhálózat</w:t>
      </w:r>
      <w:r w:rsidR="005F11E7" w:rsidRPr="00114204">
        <w:t>i Környezetben</w:t>
      </w:r>
      <w:r w:rsidRPr="00114204">
        <w:t>);</w:t>
      </w:r>
    </w:p>
    <w:p w14:paraId="45B2082D" w14:textId="77777777" w:rsidR="0037560B" w:rsidRPr="00114204" w:rsidRDefault="0037560B" w:rsidP="003C666E">
      <w:pPr>
        <w:pStyle w:val="D"/>
        <w:ind w:left="1911" w:firstLine="0"/>
      </w:pPr>
    </w:p>
    <w:p w14:paraId="45B2082E" w14:textId="364756E4" w:rsidR="0037560B" w:rsidRPr="00114204" w:rsidRDefault="00CC2A76">
      <w:pPr>
        <w:pStyle w:val="D"/>
        <w:numPr>
          <w:ilvl w:val="0"/>
          <w:numId w:val="7"/>
        </w:numPr>
      </w:pPr>
      <w:r w:rsidRPr="00114204">
        <w:t>Egyedi Átengedési Szerződés Országos Bitfolyam Hozzáférés</w:t>
      </w:r>
      <w:r w:rsidR="005F11E7" w:rsidRPr="00114204">
        <w:t>re</w:t>
      </w:r>
      <w:r w:rsidRPr="00114204">
        <w:t xml:space="preserve"> (</w:t>
      </w:r>
      <w:r w:rsidR="005F11E7" w:rsidRPr="00114204">
        <w:t>Réz-xDSL, FTTx-xDSL</w:t>
      </w:r>
      <w:r w:rsidRPr="00114204">
        <w:t>, GPON,</w:t>
      </w:r>
      <w:r w:rsidR="005F11E7" w:rsidRPr="00114204">
        <w:t xml:space="preserve"> illetve</w:t>
      </w:r>
      <w:r w:rsidRPr="00114204">
        <w:t xml:space="preserve"> Kábelhálózati Környezetben);</w:t>
      </w:r>
    </w:p>
    <w:p w14:paraId="45B20831" w14:textId="77777777" w:rsidR="0037560B" w:rsidRPr="00114204" w:rsidRDefault="0037560B" w:rsidP="003C666E">
      <w:pPr>
        <w:pStyle w:val="D"/>
        <w:ind w:left="1911" w:firstLine="0"/>
      </w:pPr>
    </w:p>
    <w:p w14:paraId="45B20832" w14:textId="3D9095FC" w:rsidR="0037560B" w:rsidRPr="00114204" w:rsidRDefault="00CC2A76">
      <w:pPr>
        <w:pStyle w:val="D"/>
        <w:numPr>
          <w:ilvl w:val="0"/>
          <w:numId w:val="7"/>
        </w:numPr>
      </w:pPr>
      <w:r w:rsidRPr="00114204">
        <w:t>Egyedi Átengedési Szerződés Előfizetői Hozzáférési Kábelhely Megosztására;</w:t>
      </w:r>
    </w:p>
    <w:p w14:paraId="45B20835" w14:textId="77777777" w:rsidR="0037560B" w:rsidRPr="00114204" w:rsidRDefault="0037560B">
      <w:pPr>
        <w:pStyle w:val="D"/>
      </w:pPr>
    </w:p>
    <w:p w14:paraId="45B20836" w14:textId="50074863" w:rsidR="0037560B" w:rsidRPr="00114204" w:rsidRDefault="00CC2A76">
      <w:pPr>
        <w:pStyle w:val="D"/>
      </w:pPr>
      <w:r w:rsidRPr="00114204">
        <w:t>Kiegészítő szolgáltatások</w:t>
      </w:r>
      <w:r w:rsidR="0070548D" w:rsidRPr="00114204">
        <w:t>, valamint Felhordó Hálózati Szolgáltatások</w:t>
      </w:r>
      <w:r w:rsidRPr="00114204">
        <w:t>:</w:t>
      </w:r>
    </w:p>
    <w:p w14:paraId="45B20837" w14:textId="77777777" w:rsidR="0037560B" w:rsidRPr="00114204" w:rsidRDefault="0037560B">
      <w:pPr>
        <w:pStyle w:val="Listaszerbekezds"/>
      </w:pPr>
    </w:p>
    <w:p w14:paraId="45B20838" w14:textId="66B57E6A" w:rsidR="0037560B" w:rsidRPr="00114204" w:rsidRDefault="00CC2A76">
      <w:pPr>
        <w:pStyle w:val="D"/>
        <w:numPr>
          <w:ilvl w:val="0"/>
          <w:numId w:val="7"/>
        </w:numPr>
      </w:pPr>
      <w:r w:rsidRPr="00114204">
        <w:t xml:space="preserve">Egyedi Helymegosztási </w:t>
      </w:r>
      <w:r w:rsidR="0070548D" w:rsidRPr="00114204">
        <w:t>Szerződés</w:t>
      </w:r>
      <w:r w:rsidRPr="00114204">
        <w:t>;</w:t>
      </w:r>
    </w:p>
    <w:p w14:paraId="45B2083A" w14:textId="0C31642C" w:rsidR="0037560B" w:rsidRPr="00114204" w:rsidRDefault="0037560B" w:rsidP="00B01C3D">
      <w:pPr>
        <w:pStyle w:val="D"/>
        <w:ind w:left="0" w:firstLine="0"/>
      </w:pPr>
    </w:p>
    <w:p w14:paraId="45B2083C" w14:textId="73C464B3" w:rsidR="0037560B" w:rsidRPr="00114204" w:rsidRDefault="00CC2A76">
      <w:pPr>
        <w:pStyle w:val="D"/>
        <w:numPr>
          <w:ilvl w:val="0"/>
          <w:numId w:val="7"/>
        </w:numPr>
      </w:pPr>
      <w:r w:rsidRPr="00114204">
        <w:t>Egyedi Hozzáférési Link Sz</w:t>
      </w:r>
      <w:r w:rsidR="0070548D" w:rsidRPr="00114204">
        <w:t>erződés</w:t>
      </w:r>
      <w:r w:rsidR="008E4E7C" w:rsidRPr="00114204">
        <w:t>;</w:t>
      </w:r>
    </w:p>
    <w:p w14:paraId="007925DE" w14:textId="65DA0ECB" w:rsidR="003C666E" w:rsidRPr="00114204" w:rsidRDefault="003C666E" w:rsidP="003C666E">
      <w:pPr>
        <w:pStyle w:val="D"/>
      </w:pPr>
    </w:p>
    <w:p w14:paraId="45B2083F" w14:textId="50582581" w:rsidR="0037560B" w:rsidRPr="00114204" w:rsidRDefault="00CC2A76" w:rsidP="003C666E">
      <w:pPr>
        <w:pStyle w:val="D"/>
        <w:numPr>
          <w:ilvl w:val="0"/>
          <w:numId w:val="7"/>
        </w:numPr>
      </w:pPr>
      <w:r w:rsidRPr="00114204">
        <w:t>Egyedi Felhordó Hálózati Szolgáltatások biztosítás</w:t>
      </w:r>
      <w:r w:rsidR="0070548D" w:rsidRPr="00114204">
        <w:t>ára vonatkozó Szerződés</w:t>
      </w:r>
    </w:p>
    <w:p w14:paraId="45B20840" w14:textId="77777777" w:rsidR="0037560B" w:rsidRPr="00114204" w:rsidRDefault="0037560B">
      <w:pPr>
        <w:pStyle w:val="C"/>
        <w:ind w:left="851" w:firstLine="0"/>
      </w:pPr>
    </w:p>
    <w:p w14:paraId="47238DC2" w14:textId="4313B345" w:rsidR="00AA4FDA" w:rsidRDefault="00CC2A76">
      <w:pPr>
        <w:pStyle w:val="D"/>
      </w:pPr>
      <w:r w:rsidRPr="00114204">
        <w:t>kötnek.</w:t>
      </w:r>
    </w:p>
    <w:p w14:paraId="65D13E59" w14:textId="77777777" w:rsidR="009F5133" w:rsidRDefault="009F5133">
      <w:pPr>
        <w:pStyle w:val="D"/>
      </w:pPr>
    </w:p>
    <w:p w14:paraId="4904F0FA" w14:textId="77777777" w:rsidR="006D7BB4" w:rsidRDefault="006D7BB4" w:rsidP="00AA4FDA">
      <w:pPr>
        <w:pStyle w:val="D"/>
        <w:ind w:left="709"/>
        <w:rPr>
          <w:b/>
        </w:rPr>
      </w:pPr>
      <w:r>
        <w:rPr>
          <w:b/>
        </w:rPr>
        <w:lastRenderedPageBreak/>
        <w:t>I.4 Az Átengedési Keretszerződés módosítása</w:t>
      </w:r>
    </w:p>
    <w:p w14:paraId="7F40BAD9" w14:textId="77777777" w:rsidR="006D7BB4" w:rsidRDefault="006D7BB4" w:rsidP="00AA4FDA">
      <w:pPr>
        <w:pStyle w:val="D"/>
        <w:ind w:left="709"/>
      </w:pPr>
    </w:p>
    <w:p w14:paraId="45B20842" w14:textId="289ED5B2" w:rsidR="00B926BC" w:rsidRDefault="006D7BB4" w:rsidP="00B01C3D">
      <w:pPr>
        <w:pStyle w:val="D"/>
        <w:ind w:left="539" w:firstLine="0"/>
      </w:pPr>
      <w:r>
        <w:t>Az Átengedési Keretszerződés módosítására a</w:t>
      </w:r>
      <w:r w:rsidRPr="00114204">
        <w:t xml:space="preserve"> Törzsszöveg VI.13.1 pontjában foglaltak</w:t>
      </w:r>
      <w:r>
        <w:t>at kell alkalmazni.</w:t>
      </w:r>
      <w:r w:rsidR="00CC2A76" w:rsidRPr="00114204">
        <w:t xml:space="preserve"> </w:t>
      </w:r>
    </w:p>
    <w:p w14:paraId="1207017E" w14:textId="77777777" w:rsidR="0037560B" w:rsidRPr="00114204" w:rsidRDefault="00B926BC" w:rsidP="00B926BC">
      <w:pPr>
        <w:pStyle w:val="C"/>
      </w:pPr>
      <w:r>
        <w:br w:type="column"/>
      </w:r>
    </w:p>
    <w:p w14:paraId="45B20843" w14:textId="60A3B714" w:rsidR="0037560B" w:rsidRPr="00114204" w:rsidRDefault="00CC2A76" w:rsidP="00B926BC">
      <w:pPr>
        <w:pStyle w:val="Cmsor1"/>
      </w:pPr>
      <w:bookmarkStart w:id="8" w:name="_Toc531461081"/>
      <w:r w:rsidRPr="00114204">
        <w:t xml:space="preserve">II. </w:t>
      </w:r>
      <w:r w:rsidR="00552529" w:rsidRPr="00114204">
        <w:t>Egyedi</w:t>
      </w:r>
      <w:r w:rsidR="00B22FB3" w:rsidRPr="00114204">
        <w:t xml:space="preserve"> Átengedési</w:t>
      </w:r>
      <w:r w:rsidR="00552529" w:rsidRPr="00114204">
        <w:t xml:space="preserve"> Szerződések megkötése egy Átengedési Keretszerződés hatálya alatt</w:t>
      </w:r>
      <w:bookmarkEnd w:id="8"/>
    </w:p>
    <w:p w14:paraId="45B20845" w14:textId="2481B962" w:rsidR="0037560B" w:rsidRPr="00114204" w:rsidRDefault="00B97A4F">
      <w:pPr>
        <w:pStyle w:val="Cmsor2"/>
      </w:pPr>
      <w:bookmarkStart w:id="9" w:name="_Toc531461082"/>
      <w:r w:rsidRPr="00114204">
        <w:t>II.</w:t>
      </w:r>
      <w:r w:rsidR="00CC2A76" w:rsidRPr="00114204">
        <w:t>1. Egyedi Átengedési Szerződés</w:t>
      </w:r>
      <w:r w:rsidR="00F73EF9" w:rsidRPr="00114204">
        <w:t xml:space="preserve"> megkötése és módosítása</w:t>
      </w:r>
      <w:r w:rsidR="00CC2A76" w:rsidRPr="00114204">
        <w:t xml:space="preserve"> Réz Érpáras Helyi (Al)Hurok Átengedés</w:t>
      </w:r>
      <w:r w:rsidR="00525529" w:rsidRPr="00114204">
        <w:t xml:space="preserve">e </w:t>
      </w:r>
      <w:r w:rsidR="00CC2A76" w:rsidRPr="00114204">
        <w:t xml:space="preserve">(teljes/részleges) </w:t>
      </w:r>
      <w:r w:rsidR="00525529" w:rsidRPr="00114204">
        <w:t>szolgáltatás esetében</w:t>
      </w:r>
      <w:bookmarkEnd w:id="9"/>
    </w:p>
    <w:p w14:paraId="45B20846" w14:textId="1FB197C8" w:rsidR="0037560B" w:rsidRPr="00114204" w:rsidRDefault="00B97A4F">
      <w:pPr>
        <w:pStyle w:val="Cmsor3"/>
      </w:pPr>
      <w:bookmarkStart w:id="10" w:name="_Toc531461083"/>
      <w:r w:rsidRPr="00114204">
        <w:t>II.</w:t>
      </w:r>
      <w:r w:rsidR="00CC2A76" w:rsidRPr="00114204">
        <w:t>1.1 </w:t>
      </w:r>
      <w:r w:rsidR="00525529" w:rsidRPr="00114204">
        <w:t>A Jogosult Igénybejelentése</w:t>
      </w:r>
      <w:bookmarkEnd w:id="10"/>
    </w:p>
    <w:p w14:paraId="45B20847" w14:textId="77777777" w:rsidR="0037560B" w:rsidRPr="00114204" w:rsidRDefault="0037560B">
      <w:pPr>
        <w:pStyle w:val="C"/>
      </w:pPr>
    </w:p>
    <w:p w14:paraId="45B2084C" w14:textId="494B16D6" w:rsidR="0037560B" w:rsidRPr="00114204" w:rsidRDefault="00B97A4F" w:rsidP="00B01C3D">
      <w:pPr>
        <w:pStyle w:val="C"/>
      </w:pPr>
      <w:bookmarkStart w:id="11" w:name="_Hlk519596747"/>
      <w:r w:rsidRPr="00114204">
        <w:rPr>
          <w:b/>
        </w:rPr>
        <w:t>II.</w:t>
      </w:r>
      <w:bookmarkEnd w:id="11"/>
      <w:r w:rsidR="00CC2A76" w:rsidRPr="00114204">
        <w:rPr>
          <w:b/>
        </w:rPr>
        <w:t>1.1.1</w:t>
      </w:r>
      <w:r w:rsidR="00CC2A76" w:rsidRPr="00114204">
        <w:t xml:space="preserve"> Átengedési Keretszerződés feltételei alapján Réz Érpáras Helyi </w:t>
      </w:r>
      <w:r w:rsidR="007358CA" w:rsidRPr="00114204">
        <w:t>(Al)</w:t>
      </w:r>
      <w:r w:rsidR="00CC2A76" w:rsidRPr="00114204">
        <w:t>Hurok</w:t>
      </w:r>
      <w:r w:rsidR="007358CA" w:rsidRPr="00114204">
        <w:t xml:space="preserve"> Átengedése</w:t>
      </w:r>
      <w:r w:rsidR="00CC2A76" w:rsidRPr="00114204">
        <w:t xml:space="preserve"> (teljes/részleges) Igénybejelentést a Jogosult az Átengedési Keretszerződés hatálybalépését követően, konkrétan meghatározott Réz Érpáras Helyi (Al)Hurokra vonatkozóan nyújthat be.</w:t>
      </w:r>
    </w:p>
    <w:p w14:paraId="45B2084E" w14:textId="0999B09B" w:rsidR="0037560B" w:rsidRPr="00114204" w:rsidRDefault="00CC2A76">
      <w:pPr>
        <w:pStyle w:val="C"/>
      </w:pPr>
      <w:r w:rsidRPr="00114204">
        <w:br/>
        <w:t xml:space="preserve">Az </w:t>
      </w:r>
      <w:r w:rsidR="00286CF6" w:rsidRPr="00114204">
        <w:t xml:space="preserve">Igénybejelentés </w:t>
      </w:r>
      <w:r w:rsidRPr="00114204">
        <w:t xml:space="preserve">célja, hogy </w:t>
      </w:r>
      <w:r w:rsidR="005F5D63" w:rsidRPr="00114204">
        <w:t xml:space="preserve">a </w:t>
      </w:r>
      <w:r w:rsidRPr="00114204">
        <w:t>Réz Érpáras Helyi (Al)Hurok Átengedés</w:t>
      </w:r>
      <w:r w:rsidR="005F5D63" w:rsidRPr="00114204">
        <w:t>e</w:t>
      </w:r>
      <w:r w:rsidRPr="00114204">
        <w:t xml:space="preserve"> (teljes/részleges)</w:t>
      </w:r>
      <w:r w:rsidR="005F5D63" w:rsidRPr="00114204">
        <w:t xml:space="preserve"> szolgáltatásra vonatkozó Egyedi Átengedési</w:t>
      </w:r>
      <w:r w:rsidRPr="00114204">
        <w:t xml:space="preserve"> Szerződés megkötésre kerüljön.</w:t>
      </w:r>
    </w:p>
    <w:p w14:paraId="45B2084F" w14:textId="77777777" w:rsidR="0037560B" w:rsidRPr="00114204" w:rsidRDefault="0037560B">
      <w:pPr>
        <w:pStyle w:val="C"/>
      </w:pPr>
    </w:p>
    <w:p w14:paraId="45B20850" w14:textId="4B5461F4" w:rsidR="0037560B" w:rsidRPr="00114204" w:rsidRDefault="00B97A4F">
      <w:pPr>
        <w:pStyle w:val="C"/>
      </w:pPr>
      <w:r w:rsidRPr="00114204">
        <w:rPr>
          <w:b/>
        </w:rPr>
        <w:t>II.</w:t>
      </w:r>
      <w:r w:rsidR="00CC2A76" w:rsidRPr="00114204">
        <w:rPr>
          <w:b/>
        </w:rPr>
        <w:t>1.1.2</w:t>
      </w:r>
      <w:r w:rsidR="00CC2A76" w:rsidRPr="00114204">
        <w:t> A</w:t>
      </w:r>
      <w:r w:rsidR="00FA4ACA" w:rsidRPr="00114204">
        <w:t xml:space="preserve"> Magyar Telekom érdemben nyilatkozik a Jogosult</w:t>
      </w:r>
      <w:r w:rsidR="00CC2A76" w:rsidRPr="00114204">
        <w:t xml:space="preserve"> Réz Érpáras Helyi (Al)Hurok</w:t>
      </w:r>
      <w:r w:rsidR="00326A9F" w:rsidRPr="00114204">
        <w:t xml:space="preserve"> Átengedése</w:t>
      </w:r>
      <w:r w:rsidR="00CC2A76" w:rsidRPr="00114204">
        <w:t xml:space="preserve"> (teljes/részleges) Igénybejelentés</w:t>
      </w:r>
      <w:r w:rsidR="002910AE" w:rsidRPr="00114204">
        <w:t>ére, ha az annak benyújtásakor, vagy az esetleges hiánypótlás(oka)t követően</w:t>
      </w:r>
      <w:r w:rsidR="002D3272" w:rsidRPr="00114204">
        <w:t xml:space="preserve"> </w:t>
      </w:r>
      <w:r w:rsidR="00CC2A76" w:rsidRPr="00114204">
        <w:t xml:space="preserve">az alábbi </w:t>
      </w:r>
      <w:r w:rsidR="004A2B7A">
        <w:t xml:space="preserve">nyilatkozatokat, </w:t>
      </w:r>
      <w:r w:rsidR="00CC2A76" w:rsidRPr="00114204">
        <w:t>adatok</w:t>
      </w:r>
      <w:r w:rsidR="002910AE" w:rsidRPr="00114204">
        <w:t>at tartalmazza</w:t>
      </w:r>
      <w:r w:rsidR="004A2B7A">
        <w:t xml:space="preserve"> </w:t>
      </w:r>
      <w:r w:rsidR="004A2B7A" w:rsidRPr="008E429A">
        <w:t>(az alábbi felsorolás teljes körűen és tételesen tartalmazza a Réz Érpáras Helyi (Al)Hurok Átengedésére (teljes/részleges) vonatkozó Igénybejelentés során a Jogosult által benyújtandó információk körét)</w:t>
      </w:r>
      <w:r w:rsidR="00CC2A76" w:rsidRPr="00114204">
        <w:t>:</w:t>
      </w:r>
    </w:p>
    <w:p w14:paraId="45B20851" w14:textId="77777777" w:rsidR="0037560B" w:rsidRPr="00114204" w:rsidRDefault="0037560B">
      <w:pPr>
        <w:pStyle w:val="D"/>
      </w:pPr>
    </w:p>
    <w:p w14:paraId="45B20852" w14:textId="7FB29810" w:rsidR="0037560B" w:rsidRPr="00114204" w:rsidRDefault="00CC2A76">
      <w:pPr>
        <w:pStyle w:val="D"/>
      </w:pPr>
      <w:r w:rsidRPr="00114204">
        <w:rPr>
          <w:b/>
        </w:rPr>
        <w:t>a)</w:t>
      </w:r>
      <w:r w:rsidRPr="00114204">
        <w:t xml:space="preserve"> az igényelt </w:t>
      </w:r>
      <w:r w:rsidR="00326A9F" w:rsidRPr="00114204">
        <w:t>Réz Érpáras Helyi (Al)</w:t>
      </w:r>
      <w:r w:rsidRPr="00114204">
        <w:t xml:space="preserve">Hurkon a Magyar Telekomtól helyhez kötött telefonszolgáltatást igénybe vett/vevő Előfizető neve, </w:t>
      </w:r>
      <w:r w:rsidR="004A2B7A">
        <w:t xml:space="preserve">hozzáférési pont </w:t>
      </w:r>
      <w:r w:rsidRPr="00114204">
        <w:t>címe, kapcsolási száma.</w:t>
      </w:r>
      <w:r w:rsidRPr="00114204">
        <w:rPr>
          <w:color w:val="FF00FF"/>
        </w:rPr>
        <w:t xml:space="preserve"> </w:t>
      </w:r>
      <w:r w:rsidRPr="00114204">
        <w:t>Ha nem a Magyar Telekom nyújt előfizetői szolgáltatást, akkor a Magyar Telekom által a 3. fél részére bocsátott, a végpontot vagy a szolgáltatást beazonosító azonosító, és</w:t>
      </w:r>
      <w:r w:rsidR="004A2B7A">
        <w:t>/vagy</w:t>
      </w:r>
      <w:r w:rsidRPr="00114204">
        <w:t xml:space="preserve"> cím;</w:t>
      </w:r>
    </w:p>
    <w:p w14:paraId="45B20853" w14:textId="16BBB01F" w:rsidR="0037560B" w:rsidRPr="00114204" w:rsidRDefault="00CC2A76">
      <w:pPr>
        <w:pStyle w:val="D"/>
        <w:rPr>
          <w:szCs w:val="24"/>
        </w:rPr>
      </w:pPr>
      <w:r w:rsidRPr="00114204">
        <w:rPr>
          <w:szCs w:val="24"/>
        </w:rPr>
        <w:br/>
        <w:t xml:space="preserve">Használaton Kívüli </w:t>
      </w:r>
      <w:r w:rsidR="00326A9F" w:rsidRPr="00114204">
        <w:rPr>
          <w:szCs w:val="24"/>
        </w:rPr>
        <w:t xml:space="preserve">Réz Érpáras </w:t>
      </w:r>
      <w:r w:rsidRPr="00114204">
        <w:rPr>
          <w:szCs w:val="24"/>
        </w:rPr>
        <w:t xml:space="preserve">Helyi </w:t>
      </w:r>
      <w:r w:rsidR="002D3272" w:rsidRPr="00114204">
        <w:rPr>
          <w:szCs w:val="24"/>
        </w:rPr>
        <w:t>(Al)</w:t>
      </w:r>
      <w:r w:rsidRPr="00114204">
        <w:rPr>
          <w:szCs w:val="24"/>
        </w:rPr>
        <w:t xml:space="preserve">Hurokra vonatkozó </w:t>
      </w:r>
      <w:r w:rsidR="002D3272" w:rsidRPr="00114204">
        <w:rPr>
          <w:szCs w:val="24"/>
        </w:rPr>
        <w:t>I</w:t>
      </w:r>
      <w:r w:rsidRPr="00114204">
        <w:rPr>
          <w:szCs w:val="24"/>
        </w:rPr>
        <w:t xml:space="preserve">génybejelentés során a </w:t>
      </w:r>
      <w:r w:rsidR="002D3272" w:rsidRPr="00114204">
        <w:rPr>
          <w:szCs w:val="24"/>
        </w:rPr>
        <w:t xml:space="preserve">tervezett </w:t>
      </w:r>
      <w:r w:rsidRPr="00114204">
        <w:rPr>
          <w:szCs w:val="24"/>
        </w:rPr>
        <w:t>végpontot beazonosító azonosító és/vagy cím</w:t>
      </w:r>
      <w:r w:rsidR="002D3272" w:rsidRPr="00114204">
        <w:rPr>
          <w:szCs w:val="24"/>
        </w:rPr>
        <w:t>.</w:t>
      </w:r>
    </w:p>
    <w:p w14:paraId="45B20854" w14:textId="77777777" w:rsidR="0037560B" w:rsidRPr="00114204" w:rsidRDefault="0037560B">
      <w:pPr>
        <w:pStyle w:val="D"/>
      </w:pPr>
    </w:p>
    <w:p w14:paraId="45B20855" w14:textId="01BE2EBA" w:rsidR="0037560B" w:rsidRPr="00114204" w:rsidRDefault="00CC2A76">
      <w:pPr>
        <w:pStyle w:val="D"/>
      </w:pPr>
      <w:r w:rsidRPr="00114204">
        <w:rPr>
          <w:b/>
        </w:rPr>
        <w:t>b)</w:t>
      </w:r>
      <w:r w:rsidRPr="00114204">
        <w:t xml:space="preserve"> annak meghatározása, hogy az </w:t>
      </w:r>
      <w:r w:rsidR="002D3272" w:rsidRPr="00114204">
        <w:t xml:space="preserve">Igénybejelentés </w:t>
      </w:r>
      <w:r w:rsidRPr="00114204">
        <w:t xml:space="preserve">teljes vagy részleges </w:t>
      </w:r>
      <w:r w:rsidR="00326A9F" w:rsidRPr="00114204">
        <w:t>Átengedésre</w:t>
      </w:r>
      <w:r w:rsidR="004A2B7A">
        <w:t>,</w:t>
      </w:r>
      <w:r w:rsidR="004A2B7A" w:rsidRPr="004A2B7A">
        <w:t xml:space="preserve"> </w:t>
      </w:r>
      <w:r w:rsidR="004A2B7A" w:rsidRPr="008E429A">
        <w:t>illetve Alhurok vagy Hurok Átengedésre</w:t>
      </w:r>
      <w:r w:rsidR="00326A9F" w:rsidRPr="00114204">
        <w:t xml:space="preserve"> </w:t>
      </w:r>
      <w:r w:rsidRPr="00114204">
        <w:t>vonatkozik;</w:t>
      </w:r>
    </w:p>
    <w:p w14:paraId="45B20856" w14:textId="77777777" w:rsidR="0037560B" w:rsidRPr="00114204" w:rsidRDefault="0037560B">
      <w:pPr>
        <w:pStyle w:val="D"/>
      </w:pPr>
    </w:p>
    <w:p w14:paraId="45B20857" w14:textId="381049B5" w:rsidR="0037560B" w:rsidRPr="00114204" w:rsidRDefault="00CC2A76">
      <w:pPr>
        <w:pStyle w:val="D"/>
      </w:pPr>
      <w:r w:rsidRPr="00114204">
        <w:rPr>
          <w:b/>
        </w:rPr>
        <w:t>c)</w:t>
      </w:r>
      <w:r w:rsidRPr="00114204">
        <w:t xml:space="preserve"> a Réz Érpáras Helyi </w:t>
      </w:r>
      <w:r w:rsidR="0035166D" w:rsidRPr="00114204">
        <w:t>(Al)</w:t>
      </w:r>
      <w:r w:rsidRPr="00114204">
        <w:t>Hurok</w:t>
      </w:r>
      <w:r w:rsidR="00D42F45" w:rsidRPr="00114204">
        <w:t xml:space="preserve"> Átengedésére (teljes/részleges) vonatkozó Egyedi Átengedési Szerződés</w:t>
      </w:r>
      <w:r w:rsidRPr="00114204">
        <w:t xml:space="preserve"> igényelt időtartama;</w:t>
      </w:r>
    </w:p>
    <w:p w14:paraId="45B2085E" w14:textId="77777777" w:rsidR="0037560B" w:rsidRPr="00114204" w:rsidRDefault="0037560B" w:rsidP="00633D86">
      <w:pPr>
        <w:pStyle w:val="D"/>
      </w:pPr>
    </w:p>
    <w:p w14:paraId="45B2085F" w14:textId="06AD03DF" w:rsidR="0037560B" w:rsidRPr="00114204" w:rsidRDefault="000F38C4">
      <w:pPr>
        <w:pStyle w:val="D"/>
      </w:pPr>
      <w:r w:rsidRPr="00114204">
        <w:rPr>
          <w:b/>
        </w:rPr>
        <w:t>d</w:t>
      </w:r>
      <w:r w:rsidR="00CC2A76" w:rsidRPr="00114204">
        <w:rPr>
          <w:b/>
        </w:rPr>
        <w:t>)</w:t>
      </w:r>
      <w:r w:rsidR="00CC2A76" w:rsidRPr="00114204">
        <w:t xml:space="preserve"> a Réz Érpáras Helyi </w:t>
      </w:r>
      <w:r w:rsidR="00633D86" w:rsidRPr="00114204">
        <w:t>(Al)</w:t>
      </w:r>
      <w:r w:rsidR="00CC2A76" w:rsidRPr="00114204">
        <w:t>Hurok Részleges Átengedés</w:t>
      </w:r>
      <w:r w:rsidR="00D42F45" w:rsidRPr="00114204">
        <w:t>ér</w:t>
      </w:r>
      <w:r w:rsidR="00CC2A76" w:rsidRPr="00114204">
        <w:t>e</w:t>
      </w:r>
      <w:r w:rsidR="00D42F45" w:rsidRPr="00114204">
        <w:t xml:space="preserve"> vonatkozó Igénybejelentés</w:t>
      </w:r>
      <w:r w:rsidR="00CC2A76" w:rsidRPr="00114204">
        <w:t xml:space="preserve"> esetén a Jogosult nyilatkozata arra vonatkozóan, hogy az </w:t>
      </w:r>
      <w:r w:rsidR="00633D86" w:rsidRPr="00114204">
        <w:t xml:space="preserve">Előfizető </w:t>
      </w:r>
      <w:r w:rsidR="00CC2A76" w:rsidRPr="00114204">
        <w:t>továbbra is fenn kívánja tartani a Magyar Telekommal</w:t>
      </w:r>
      <w:r w:rsidR="004A2B7A">
        <w:t xml:space="preserve">, </w:t>
      </w:r>
      <w:r w:rsidR="004A2B7A" w:rsidRPr="008E429A">
        <w:t>illetőleg – ha van ilyen – a Jogosulton kívüli harmadik  szolgáltatóval</w:t>
      </w:r>
      <w:r w:rsidR="00CC2A76" w:rsidRPr="00114204">
        <w:t xml:space="preserve"> hatályban lévő Előfizetői </w:t>
      </w:r>
      <w:r w:rsidR="00633D86" w:rsidRPr="00114204">
        <w:t>Szerződését</w:t>
      </w:r>
      <w:r w:rsidR="00CC2A76" w:rsidRPr="00114204">
        <w:t>;</w:t>
      </w:r>
    </w:p>
    <w:p w14:paraId="45B20860" w14:textId="77777777" w:rsidR="0037560B" w:rsidRPr="00114204" w:rsidRDefault="0037560B">
      <w:pPr>
        <w:pStyle w:val="D"/>
      </w:pPr>
    </w:p>
    <w:p w14:paraId="1833CE6F" w14:textId="7F3EAA66" w:rsidR="005B1750" w:rsidRPr="00114204" w:rsidRDefault="005B1750">
      <w:pPr>
        <w:pStyle w:val="D"/>
        <w:rPr>
          <w:b/>
        </w:rPr>
      </w:pPr>
      <w:r w:rsidRPr="00114204">
        <w:rPr>
          <w:b/>
        </w:rPr>
        <w:lastRenderedPageBreak/>
        <w:t xml:space="preserve">e) </w:t>
      </w:r>
      <w:r w:rsidR="004A2B7A" w:rsidRPr="008E429A">
        <w:t>a Jogosult nyilatkozata arról, hogy Egyedi Szerződést kíván kötni</w:t>
      </w:r>
      <w:r w:rsidR="004A2B7A" w:rsidRPr="00B01C3D">
        <w:t>;</w:t>
      </w:r>
    </w:p>
    <w:p w14:paraId="43B9A662" w14:textId="4430CDB3" w:rsidR="005B1750" w:rsidRPr="00114204" w:rsidRDefault="005B1750">
      <w:pPr>
        <w:pStyle w:val="D"/>
        <w:rPr>
          <w:b/>
        </w:rPr>
      </w:pPr>
    </w:p>
    <w:p w14:paraId="53D54AFB" w14:textId="221C0650" w:rsidR="005B1750" w:rsidRPr="00114204" w:rsidRDefault="005B1750" w:rsidP="00B01C3D">
      <w:pPr>
        <w:pStyle w:val="C"/>
        <w:ind w:left="1418" w:hanging="199"/>
        <w:rPr>
          <w:b/>
        </w:rPr>
      </w:pPr>
      <w:r w:rsidRPr="00114204">
        <w:rPr>
          <w:b/>
        </w:rPr>
        <w:t>f)</w:t>
      </w:r>
      <w:r w:rsidRPr="00B01C3D">
        <w:t xml:space="preserve"> </w:t>
      </w:r>
      <w:r w:rsidR="004A2B7A" w:rsidRPr="008E429A">
        <w:t>a Jogosult nyilatkozata arról, hogy a Jogosult vagy a Jogosulton kívüli harmadik szolgáltató az Átengedéssel érintett Előfizetőtől származó szándéknyilatkozattal rendelkezik a megfelelő kiskereskedelmi szolgáltatás Jogosulttól, vagy a Jogosulton kívüli harmadik szolgáltatótól történő igénybevétele tekintetében. Ez utóbbi esetben továbbá a Jogosult nyilatkozata arról, hogy az Előfizetőtől származó szándéknyilatkozattal rendelkező, az Átengedést követően az Előfizető számára az előfizetői szolgáltatást nyújtó harmadik szolgáltató és a Jogosult közötti nagykereskedelmi szolgáltatás nyújtására vonatkozó megállapodás alapján a Jogosult Szolgáltató az Átengedés során eljárhat</w:t>
      </w:r>
      <w:r w:rsidR="004A2B7A" w:rsidRPr="00B01C3D">
        <w:t>;</w:t>
      </w:r>
    </w:p>
    <w:p w14:paraId="78FECCC8" w14:textId="71215003" w:rsidR="00EC572D" w:rsidRPr="00114204" w:rsidRDefault="00EC572D">
      <w:pPr>
        <w:pStyle w:val="D"/>
      </w:pPr>
    </w:p>
    <w:p w14:paraId="2C666089" w14:textId="5D84C065" w:rsidR="00EC572D" w:rsidRPr="00114204" w:rsidRDefault="00D42F45" w:rsidP="00036E88">
      <w:pPr>
        <w:pStyle w:val="D"/>
      </w:pPr>
      <w:r w:rsidRPr="00114204">
        <w:rPr>
          <w:b/>
        </w:rPr>
        <w:t>g</w:t>
      </w:r>
      <w:r w:rsidR="00036E88" w:rsidRPr="00B01C3D">
        <w:rPr>
          <w:b/>
        </w:rPr>
        <w:t xml:space="preserve">) </w:t>
      </w:r>
      <w:r w:rsidR="004A2B7A" w:rsidRPr="00996FE0">
        <w:t>Jogosult nyilatkozata arról, hogy a Jogosult vagy a Jogosulton kívüli harmadik szolgáltató rendelkezik-e az Előfizetőtől származó, az előfizetői díjtartozás megismerésére vonatkozó felhatalmazással</w:t>
      </w:r>
      <w:r w:rsidR="004A2B7A" w:rsidRPr="00114204">
        <w:t>;</w:t>
      </w:r>
    </w:p>
    <w:p w14:paraId="6635869C" w14:textId="2E79F3AD" w:rsidR="001C0B15" w:rsidRPr="00114204" w:rsidRDefault="001C0B15" w:rsidP="00036E88">
      <w:pPr>
        <w:pStyle w:val="D"/>
      </w:pPr>
    </w:p>
    <w:p w14:paraId="178607FF" w14:textId="29129BD9" w:rsidR="001C0B15" w:rsidRDefault="00D42F45" w:rsidP="00036E88">
      <w:pPr>
        <w:pStyle w:val="D"/>
      </w:pPr>
      <w:r w:rsidRPr="00114204">
        <w:rPr>
          <w:b/>
        </w:rPr>
        <w:t>h</w:t>
      </w:r>
      <w:r w:rsidR="001C0B15" w:rsidRPr="00B01C3D">
        <w:rPr>
          <w:b/>
        </w:rPr>
        <w:t>)</w:t>
      </w:r>
      <w:r w:rsidR="001C0B15" w:rsidRPr="00114204">
        <w:t xml:space="preserve"> </w:t>
      </w:r>
      <w:r w:rsidR="004A2B7A" w:rsidRPr="00996FE0">
        <w:t>a Jogosult nyilatkozata arra vonatkozóan, hogy igényel-e Hordozott Szám Beállítást, illetve a Jogosult nyilatkozata az Előfizető által a Jogosultnak vagy másik Előfizetői Szolgáltatást Nyújtó Szolgáltatónak tett nyilatkozat alapján arról, hogy az Átengedés esetén az Előfizető a hívószámát meg kívánja-e tartani. Amennyiben a Jogosult Hordozott Szám Beállítása kiegészítő szolgáltatást igényel, akkor meg kell jelölnie a számhordozásra felajánlott időablakot (melyet az újonnan igényelt Alapszolgáltatás létesítési feladataival történő összehangolás érdekében célszerű az Igénybejelentéstől számított 8 nappal későbbre ütemezni, azzal, hogy a felajánlott számátadási időablak a szerződéskötés során változhat)</w:t>
      </w:r>
      <w:r w:rsidR="004A2B7A" w:rsidRPr="00114204">
        <w:t>;</w:t>
      </w:r>
    </w:p>
    <w:p w14:paraId="0B620294" w14:textId="4A098E5A" w:rsidR="005351AF" w:rsidRDefault="005351AF" w:rsidP="00036E88">
      <w:pPr>
        <w:pStyle w:val="D"/>
      </w:pPr>
    </w:p>
    <w:p w14:paraId="6BA70170" w14:textId="29756868" w:rsidR="005351AF" w:rsidRPr="005351AF" w:rsidRDefault="004A2B7A" w:rsidP="00B01C3D">
      <w:pPr>
        <w:pStyle w:val="D"/>
        <w:numPr>
          <w:ilvl w:val="0"/>
          <w:numId w:val="54"/>
        </w:numPr>
        <w:ind w:left="1418" w:hanging="227"/>
      </w:pPr>
      <w:r w:rsidRPr="00996FE0">
        <w:t>a Jogosult nyilatkozata arra vonatkozóan, hogy igényel-e egyéb Kiegészítő Szolgáltatást is</w:t>
      </w:r>
      <w:r>
        <w:t>;</w:t>
      </w:r>
    </w:p>
    <w:p w14:paraId="7F73CABF" w14:textId="1835FE85" w:rsidR="001C0B15" w:rsidRPr="00114204" w:rsidRDefault="001C0B15" w:rsidP="00036E88">
      <w:pPr>
        <w:pStyle w:val="D"/>
      </w:pPr>
    </w:p>
    <w:p w14:paraId="4EB7F22F" w14:textId="77777777" w:rsidR="004A2B7A" w:rsidRDefault="005351AF" w:rsidP="00036E88">
      <w:pPr>
        <w:pStyle w:val="D"/>
      </w:pPr>
      <w:r>
        <w:rPr>
          <w:b/>
        </w:rPr>
        <w:t>j</w:t>
      </w:r>
      <w:r w:rsidR="001C0B15" w:rsidRPr="00B01C3D">
        <w:rPr>
          <w:b/>
        </w:rPr>
        <w:t>)</w:t>
      </w:r>
      <w:r w:rsidR="001C0B15" w:rsidRPr="00114204">
        <w:t xml:space="preserve"> </w:t>
      </w:r>
      <w:r w:rsidR="004A2B7A" w:rsidRPr="007302B4">
        <w:t>a csatlakoztatni kívánt berendezések megnevezése, valamint – ha rendelkezik ilyennel – az elvégzett Jogosult által biztosított Végberendezés (CPE) Alkalmassági Vizsgálata vagy a Berendezés Alkalmassági Vizsgálattal kapcsolatos igazolás</w:t>
      </w:r>
      <w:r w:rsidR="004A2B7A">
        <w:t>;</w:t>
      </w:r>
    </w:p>
    <w:p w14:paraId="61B19337" w14:textId="77777777" w:rsidR="004A2B7A" w:rsidRDefault="004A2B7A" w:rsidP="00036E88">
      <w:pPr>
        <w:pStyle w:val="D"/>
      </w:pPr>
    </w:p>
    <w:p w14:paraId="0D184EE6" w14:textId="183334A0" w:rsidR="004A2B7A" w:rsidRDefault="004A2B7A" w:rsidP="004A2B7A">
      <w:pPr>
        <w:pStyle w:val="D"/>
      </w:pPr>
      <w:r w:rsidRPr="007302B4">
        <w:rPr>
          <w:b/>
        </w:rPr>
        <w:t>k</w:t>
      </w:r>
      <w:r w:rsidRPr="00B01C3D">
        <w:rPr>
          <w:b/>
        </w:rPr>
        <w:t>)</w:t>
      </w:r>
      <w:r>
        <w:t xml:space="preserve"> </w:t>
      </w:r>
      <w:r w:rsidRPr="007302B4">
        <w:t>a Jogosult nyilatkozata arra nézve, hogy a Jogosult Réz Érpáras Helyi (Al)Hurok Átengedésére (teljes/részleges) vonatkozó Igénybejelentése az 5.E Mellékletben meghatározottak szerinti szolgáltatásváltásra, illetve előfizetői hozzáférési pont áthelyezésére irányul-e; amennyiben a Jogosult Igénybejelentésében kifejezetten megjelölte, hogy az az 5.E Melléklet szerinti szolgáltatásváltásra és/ vagy előfizető hozzáférési pont áthelyezésére irányul, akkor Jogosult köteles az alábbi adatokat is megadni igénybejelentésében</w:t>
      </w:r>
      <w:r>
        <w:t>:</w:t>
      </w:r>
    </w:p>
    <w:p w14:paraId="78977616" w14:textId="77777777" w:rsidR="004A2B7A" w:rsidRDefault="004A2B7A" w:rsidP="004A2B7A">
      <w:pPr>
        <w:pStyle w:val="D"/>
      </w:pPr>
    </w:p>
    <w:p w14:paraId="659A3475" w14:textId="77777777" w:rsidR="004A2B7A" w:rsidRPr="007302B4" w:rsidRDefault="004A2B7A" w:rsidP="004A2B7A">
      <w:pPr>
        <w:pStyle w:val="D"/>
        <w:numPr>
          <w:ilvl w:val="0"/>
          <w:numId w:val="56"/>
        </w:numPr>
      </w:pPr>
      <w:r w:rsidRPr="007302B4">
        <w:t>a Felek között hatályban lévő Egyedi Átengedési Szerződés azonosítószámát;</w:t>
      </w:r>
    </w:p>
    <w:p w14:paraId="67DB601E" w14:textId="77777777" w:rsidR="004A2B7A" w:rsidRPr="007302B4" w:rsidRDefault="004A2B7A" w:rsidP="004A2B7A">
      <w:pPr>
        <w:pStyle w:val="D"/>
        <w:numPr>
          <w:ilvl w:val="0"/>
          <w:numId w:val="56"/>
        </w:numPr>
      </w:pPr>
      <w:r w:rsidRPr="007302B4">
        <w:t>a megszüntetni kívánt Egyedi Átengedési Szerződéshez (azaz a „leszerelendő” Alapszolgáltatáshoz) tartozó Előfizetői Hozzáférési Pont azonosítóját;</w:t>
      </w:r>
    </w:p>
    <w:p w14:paraId="66034327" w14:textId="77777777" w:rsidR="004A2B7A" w:rsidRPr="00114204" w:rsidRDefault="004A2B7A" w:rsidP="004A2B7A">
      <w:pPr>
        <w:pStyle w:val="D"/>
      </w:pPr>
    </w:p>
    <w:p w14:paraId="26340A5C" w14:textId="77777777" w:rsidR="004A2B7A" w:rsidRDefault="004A2B7A" w:rsidP="004A2B7A">
      <w:pPr>
        <w:pStyle w:val="D"/>
      </w:pPr>
    </w:p>
    <w:p w14:paraId="6A71F4FA" w14:textId="36FBA0E5" w:rsidR="001C0B15" w:rsidRPr="00114204" w:rsidRDefault="004A2B7A" w:rsidP="004A2B7A">
      <w:pPr>
        <w:pStyle w:val="D"/>
      </w:pPr>
      <w:r>
        <w:tab/>
      </w:r>
      <w:r w:rsidRPr="007302B4">
        <w:t>Amennyiben Jogosult Igénybejelent</w:t>
      </w:r>
      <w:r>
        <w:t xml:space="preserve">ésében nemlegesen nyilatkozik a </w:t>
      </w:r>
      <w:r w:rsidRPr="007302B4">
        <w:t xml:space="preserve">szolgáltatásváltásra, illetve az előfizetői hozzáférési pont áthelyezésére </w:t>
      </w:r>
      <w:r w:rsidRPr="007302B4">
        <w:lastRenderedPageBreak/>
        <w:t>vonatkozóan, vagy ezek valamelyike tekintetében elmulaszt nyilatkozatot tenni, akkor a Magyar Telekom úgy tekinti, hogy az Igénybejelentés nem irányul előfizetői hozzáférési pont áthelyezésre, illetve szolgáltatásváltásra.</w:t>
      </w:r>
    </w:p>
    <w:p w14:paraId="45B20862" w14:textId="77777777" w:rsidR="0037560B" w:rsidRPr="00114204" w:rsidRDefault="0037560B">
      <w:pPr>
        <w:pStyle w:val="D"/>
      </w:pPr>
    </w:p>
    <w:p w14:paraId="6086F1DD" w14:textId="11EB5EA1" w:rsidR="00EB4E9C" w:rsidRPr="00114204" w:rsidRDefault="00B97A4F">
      <w:pPr>
        <w:pStyle w:val="C"/>
      </w:pPr>
      <w:r w:rsidRPr="00114204">
        <w:rPr>
          <w:b/>
        </w:rPr>
        <w:t>II.</w:t>
      </w:r>
      <w:r w:rsidR="00CC2A76" w:rsidRPr="00114204">
        <w:rPr>
          <w:b/>
        </w:rPr>
        <w:t>1.1.3</w:t>
      </w:r>
      <w:r w:rsidR="00CC2A76" w:rsidRPr="00114204">
        <w:t xml:space="preserve"> Amennyiben a Réz Érpáras Helyi </w:t>
      </w:r>
      <w:r w:rsidR="00326A9F" w:rsidRPr="00114204">
        <w:t>(Al)</w:t>
      </w:r>
      <w:r w:rsidR="00CC2A76" w:rsidRPr="00114204">
        <w:t xml:space="preserve">Hurok </w:t>
      </w:r>
      <w:r w:rsidR="00326A9F" w:rsidRPr="00114204">
        <w:t xml:space="preserve">Átengedésére (teljes/részleges) vonatkozó </w:t>
      </w:r>
      <w:r w:rsidR="00CC2A76" w:rsidRPr="00114204">
        <w:t>Igénybejelentés nem tartalmazza a</w:t>
      </w:r>
      <w:r w:rsidR="002910AE" w:rsidRPr="00114204">
        <w:t xml:space="preserve"> II.1.1.2 pontban </w:t>
      </w:r>
      <w:r w:rsidR="00CC2A76" w:rsidRPr="00114204">
        <w:t xml:space="preserve">meghatározott adatokat, </w:t>
      </w:r>
      <w:r w:rsidR="002910AE" w:rsidRPr="00114204">
        <w:t>akkora</w:t>
      </w:r>
      <w:r w:rsidR="00CC2A76" w:rsidRPr="00114204">
        <w:t xml:space="preserve"> Magyar Telekom a Réz Érpáras Helyi (Al)Hurok </w:t>
      </w:r>
      <w:r w:rsidR="00326A9F" w:rsidRPr="00114204">
        <w:t xml:space="preserve">Átengedése </w:t>
      </w:r>
      <w:r w:rsidR="00CC2A76" w:rsidRPr="00114204">
        <w:t xml:space="preserve">(teljes/részleges) Igénybejelentés kézhezvételét követő 5 napon belül írásban, </w:t>
      </w:r>
      <w:r w:rsidR="00F952CB" w:rsidRPr="00114204">
        <w:t>5 napos</w:t>
      </w:r>
      <w:r w:rsidR="00CC2A76" w:rsidRPr="00114204">
        <w:t xml:space="preserve"> határidő megjelölésével a hiányok pótlására</w:t>
      </w:r>
      <w:r w:rsidR="00321319" w:rsidRPr="00114204">
        <w:t xml:space="preserve"> hívja fel</w:t>
      </w:r>
      <w:r w:rsidR="00CC2A76" w:rsidRPr="00114204">
        <w:t xml:space="preserve"> a Jogosultat.</w:t>
      </w:r>
      <w:r w:rsidR="0004351D">
        <w:t xml:space="preserve"> </w:t>
      </w:r>
      <w:r w:rsidR="0004351D" w:rsidRPr="007302B4">
        <w:t>Amennyiben a Jogosult Szolgáltató az Igénybejelentésében a szolgáltatásváltásra, illetve az előfizetői hozzáférési pont áthelyezésére vonatkozóan elmulaszt nyilatkozatot tenni, a Magyar Telekom erre nézve hiánypótlásra nem hívja fel a Jogosultat, hanem a fenti II.1.1.2 pont k) alpontjában foglaltak szerint jár el.</w:t>
      </w:r>
    </w:p>
    <w:p w14:paraId="2B1125A7" w14:textId="77777777" w:rsidR="00EB4E9C" w:rsidRPr="00114204" w:rsidRDefault="00EB4E9C" w:rsidP="00EB4E9C">
      <w:pPr>
        <w:pStyle w:val="C"/>
        <w:ind w:hanging="28"/>
      </w:pPr>
    </w:p>
    <w:p w14:paraId="5FBFBDD1" w14:textId="77777777" w:rsidR="00EB4E9C" w:rsidRPr="00114204" w:rsidRDefault="00321319" w:rsidP="00EB4E9C">
      <w:pPr>
        <w:pStyle w:val="C"/>
        <w:ind w:hanging="28"/>
      </w:pPr>
      <w:r w:rsidRPr="00114204">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47A39543" w14:textId="77777777" w:rsidR="00EB4E9C" w:rsidRPr="00114204" w:rsidRDefault="00EB4E9C" w:rsidP="00EB4E9C">
      <w:pPr>
        <w:pStyle w:val="C"/>
        <w:ind w:hanging="28"/>
      </w:pPr>
    </w:p>
    <w:p w14:paraId="45B20865" w14:textId="2E54DA1D" w:rsidR="0037560B" w:rsidRPr="00114204" w:rsidRDefault="00321319" w:rsidP="00B926BC">
      <w:pPr>
        <w:pStyle w:val="C"/>
        <w:ind w:hanging="28"/>
        <w:rPr>
          <w:iCs/>
        </w:rPr>
      </w:pPr>
      <w:r w:rsidRPr="00114204">
        <w:t>A Réz Érpáras Helyi (Al)Hurok Átengedése</w:t>
      </w:r>
      <w:r w:rsidR="00E31599" w:rsidRPr="00114204">
        <w:t xml:space="preserve"> (teljes/részleges)</w:t>
      </w:r>
      <w:r w:rsidRPr="00114204">
        <w:t xml:space="preserve"> szolgáltatásra vonatkozó Egyedi Átengedési Szerződés </w:t>
      </w:r>
      <w:r w:rsidR="00EC3AED" w:rsidRPr="00114204">
        <w:t>megkötésére meghatározott határidőbe a hiánypótlásra irányuló felhívás Magyar Telekom általi kiküldésétől a hiánypótlásra irányuló felhívásra adott válasz Magyar Telekom általi kézhezvételéig tartó időszak nem számít be és a Réz Érpáras Helyi (Al)Hurok</w:t>
      </w:r>
      <w:r w:rsidR="00DD10CE" w:rsidRPr="00114204">
        <w:t xml:space="preserve"> Átengedése</w:t>
      </w:r>
      <w:r w:rsidR="00EC3AED" w:rsidRPr="00114204">
        <w:t xml:space="preserve"> (teljes/részleges) Igénybejelentés elbírálására meghatározott 5 napos határidő a teljes, a II.1.1.2 pontban foglalt összes adatot tartalmazó – Igénybejelentés kézhezvételétől kezdődik.</w:t>
      </w:r>
    </w:p>
    <w:p w14:paraId="45B20866" w14:textId="77777777" w:rsidR="0037560B" w:rsidRPr="00114204" w:rsidRDefault="0037560B">
      <w:pPr>
        <w:pStyle w:val="C"/>
        <w:rPr>
          <w:iCs/>
        </w:rPr>
      </w:pPr>
    </w:p>
    <w:p w14:paraId="45B20873" w14:textId="6E584269" w:rsidR="0037560B" w:rsidRPr="00114204" w:rsidRDefault="00B97A4F">
      <w:pPr>
        <w:pStyle w:val="C"/>
      </w:pPr>
      <w:r w:rsidRPr="00114204">
        <w:rPr>
          <w:b/>
        </w:rPr>
        <w:t>II.</w:t>
      </w:r>
      <w:r w:rsidR="00CC2A76" w:rsidRPr="00114204">
        <w:rPr>
          <w:b/>
        </w:rPr>
        <w:t>1.1.</w:t>
      </w:r>
      <w:r w:rsidR="00036DB5" w:rsidRPr="00114204">
        <w:rPr>
          <w:b/>
        </w:rPr>
        <w:t>4</w:t>
      </w:r>
      <w:r w:rsidR="00511879" w:rsidRPr="00114204">
        <w:rPr>
          <w:b/>
        </w:rPr>
        <w:t> </w:t>
      </w:r>
      <w:r w:rsidR="004A2B7A">
        <w:t>Hordozott Szám Beállítás</w:t>
      </w:r>
      <w:r w:rsidR="00CC2A76" w:rsidRPr="00114204">
        <w:t xml:space="preserve">sal történő Réz Érpáras Helyi </w:t>
      </w:r>
      <w:r w:rsidR="00326A9F" w:rsidRPr="00114204">
        <w:t>(Al)</w:t>
      </w:r>
      <w:r w:rsidR="00CC2A76" w:rsidRPr="00114204">
        <w:t xml:space="preserve">Hurok Teljes Átengedésre vonatkozó Igénybejelentéseket a Jogosult a Réz Érpáras Helyi </w:t>
      </w:r>
      <w:r w:rsidR="001E3F4E" w:rsidRPr="00114204">
        <w:t>(Al)</w:t>
      </w:r>
      <w:r w:rsidR="00CC2A76" w:rsidRPr="00114204">
        <w:t xml:space="preserve">Hurok Teljes Átengedésére vonatkozó Igénybejelentéssel azonos módon adhatja le, megjelölve a </w:t>
      </w:r>
      <w:r w:rsidR="00F36AA5" w:rsidRPr="00114204">
        <w:t>H</w:t>
      </w:r>
      <w:r w:rsidR="005E20E7" w:rsidRPr="00114204">
        <w:t xml:space="preserve">ordozott </w:t>
      </w:r>
      <w:r w:rsidR="00F36AA5" w:rsidRPr="00114204">
        <w:t>S</w:t>
      </w:r>
      <w:r w:rsidR="001E3F4E" w:rsidRPr="00114204">
        <w:t>zám</w:t>
      </w:r>
      <w:r w:rsidR="005E20E7" w:rsidRPr="00114204">
        <w:t xml:space="preserve"> </w:t>
      </w:r>
      <w:r w:rsidR="00F36AA5" w:rsidRPr="00114204">
        <w:t>B</w:t>
      </w:r>
      <w:r w:rsidR="005E20E7" w:rsidRPr="00114204">
        <w:t>eállítására vonatkozó</w:t>
      </w:r>
      <w:r w:rsidR="001E3F4E" w:rsidRPr="00114204">
        <w:t xml:space="preserve"> </w:t>
      </w:r>
      <w:r w:rsidR="00CC2A76" w:rsidRPr="00114204">
        <w:t>igényét.</w:t>
      </w:r>
    </w:p>
    <w:p w14:paraId="45B20874" w14:textId="74EAF22E" w:rsidR="0037560B" w:rsidRPr="00114204" w:rsidRDefault="00CC2A76">
      <w:pPr>
        <w:pStyle w:val="C"/>
      </w:pPr>
      <w:r w:rsidRPr="00114204">
        <w:rPr>
          <w:b/>
        </w:rPr>
        <w:br/>
      </w:r>
      <w:r w:rsidRPr="00114204">
        <w:t xml:space="preserve">A </w:t>
      </w:r>
      <w:r w:rsidR="00F36AA5" w:rsidRPr="00114204">
        <w:t>H</w:t>
      </w:r>
      <w:r w:rsidR="005E20E7" w:rsidRPr="00114204">
        <w:t xml:space="preserve">ordozott </w:t>
      </w:r>
      <w:r w:rsidR="00F36AA5" w:rsidRPr="00114204">
        <w:t>S</w:t>
      </w:r>
      <w:r w:rsidR="001E3F4E" w:rsidRPr="00114204">
        <w:t>zám</w:t>
      </w:r>
      <w:r w:rsidR="005E20E7" w:rsidRPr="00114204">
        <w:t xml:space="preserve"> </w:t>
      </w:r>
      <w:r w:rsidR="00F36AA5" w:rsidRPr="00114204">
        <w:t>B</w:t>
      </w:r>
      <w:r w:rsidR="005E20E7" w:rsidRPr="00114204">
        <w:t>eállításának</w:t>
      </w:r>
      <w:r w:rsidR="001E3F4E" w:rsidRPr="00114204">
        <w:t xml:space="preserve"> </w:t>
      </w:r>
      <w:r w:rsidRPr="00114204">
        <w:t>előfeltétele</w:t>
      </w:r>
      <w:r w:rsidR="001E3F4E" w:rsidRPr="00114204">
        <w:t>, hogy</w:t>
      </w:r>
      <w:r w:rsidRPr="00114204">
        <w:t xml:space="preserve"> a Felek</w:t>
      </w:r>
      <w:r w:rsidR="001E3F4E" w:rsidRPr="00114204">
        <w:t xml:space="preserve"> elektronikus hírközlő hálózatai a Felek </w:t>
      </w:r>
      <w:r w:rsidRPr="00114204">
        <w:t xml:space="preserve">között </w:t>
      </w:r>
      <w:r w:rsidR="001E3F4E" w:rsidRPr="00114204">
        <w:t xml:space="preserve">hatályban </w:t>
      </w:r>
      <w:r w:rsidRPr="00114204">
        <w:t xml:space="preserve">levő </w:t>
      </w:r>
      <w:r w:rsidR="001E3F4E" w:rsidRPr="00114204">
        <w:t>összekapcsolási szerződés alapján közvetlenül össze legyenek kapcsolódva</w:t>
      </w:r>
      <w:r w:rsidRPr="00114204">
        <w:t xml:space="preserve">, vagy ennek hiányában – amennyiben Felek </w:t>
      </w:r>
      <w:r w:rsidR="001E3F4E" w:rsidRPr="00114204">
        <w:t xml:space="preserve">elektronikus hírközlő </w:t>
      </w:r>
      <w:r w:rsidRPr="00114204">
        <w:t xml:space="preserve">hálózatai közötti hívások tranzit szolgáltatón keresztül kerülnek lebonyolításra – </w:t>
      </w:r>
      <w:r w:rsidR="001E3F4E" w:rsidRPr="00114204">
        <w:t xml:space="preserve">a Felek között hatályban lévő hálózati szerződés </w:t>
      </w:r>
      <w:r w:rsidRPr="00114204">
        <w:t xml:space="preserve">megléte, amely a </w:t>
      </w:r>
      <w:r w:rsidR="00F36AA5" w:rsidRPr="00114204">
        <w:t>H</w:t>
      </w:r>
      <w:r w:rsidR="005E20E7" w:rsidRPr="00114204">
        <w:t xml:space="preserve">ordozott </w:t>
      </w:r>
      <w:r w:rsidR="00F36AA5" w:rsidRPr="00114204">
        <w:t>S</w:t>
      </w:r>
      <w:r w:rsidR="005E20E7" w:rsidRPr="00114204">
        <w:t xml:space="preserve">zám </w:t>
      </w:r>
      <w:r w:rsidR="00F36AA5" w:rsidRPr="00114204">
        <w:t>B</w:t>
      </w:r>
      <w:r w:rsidR="005E20E7" w:rsidRPr="00114204">
        <w:t>eállítás</w:t>
      </w:r>
      <w:r w:rsidR="001E3F4E" w:rsidRPr="00114204">
        <w:t xml:space="preserve"> </w:t>
      </w:r>
      <w:r w:rsidRPr="00114204">
        <w:t>feltételeit rendezi a MARIO feltételeihez igazodva.</w:t>
      </w:r>
    </w:p>
    <w:p w14:paraId="7C4AA042" w14:textId="34D7CB4F" w:rsidR="00C00357" w:rsidRPr="00114204" w:rsidRDefault="00CC2A76">
      <w:pPr>
        <w:pStyle w:val="C"/>
        <w:rPr>
          <w:szCs w:val="24"/>
        </w:rPr>
      </w:pPr>
      <w:r w:rsidRPr="00114204">
        <w:br/>
        <w:t>Magyar Telekom az Eht 150.§-ának, valamint a 2/2012. (I.24.) NMHH rendeletnek megfelelően biztosítja a távbeszélő számok hordozhatóságának feltételeit, a</w:t>
      </w:r>
      <w:r w:rsidR="001E3F4E" w:rsidRPr="00114204">
        <w:t xml:space="preserve"> Réz Érpáras Helyi (Al)Hurok</w:t>
      </w:r>
      <w:r w:rsidRPr="00114204">
        <w:t xml:space="preserve"> teljes </w:t>
      </w:r>
      <w:r w:rsidR="001E3F4E" w:rsidRPr="00114204">
        <w:t>Á</w:t>
      </w:r>
      <w:r w:rsidRPr="00114204">
        <w:t xml:space="preserve">tengedésével együtt a </w:t>
      </w:r>
      <w:r w:rsidR="00F36AA5" w:rsidRPr="00114204">
        <w:t xml:space="preserve">Hordozott Szám Beállítás </w:t>
      </w:r>
      <w:r w:rsidRPr="00114204">
        <w:t>szolgáltatást is a Jogosult Szolgáltató számára. Ilyen esetben a</w:t>
      </w:r>
      <w:r w:rsidR="001E3F4E" w:rsidRPr="00114204">
        <w:t xml:space="preserve"> Réz Érpáras Helyi</w:t>
      </w:r>
      <w:r w:rsidRPr="00114204">
        <w:t xml:space="preserve"> </w:t>
      </w:r>
      <w:r w:rsidR="001E3F4E" w:rsidRPr="00114204">
        <w:t xml:space="preserve">(Al)Hurok Átengedését </w:t>
      </w:r>
      <w:r w:rsidRPr="00114204">
        <w:t xml:space="preserve">a </w:t>
      </w:r>
      <w:r w:rsidR="004A2B7A">
        <w:t>Hordozott Szám Beállítás</w:t>
      </w:r>
      <w:r w:rsidRPr="00114204">
        <w:t xml:space="preserve">ra rendelkezésre álló időablakkal egyeztetett időpontban kell kivitelezni. </w:t>
      </w:r>
      <w:r w:rsidRPr="00114204">
        <w:rPr>
          <w:szCs w:val="24"/>
        </w:rPr>
        <w:t xml:space="preserve">A </w:t>
      </w:r>
      <w:r w:rsidR="00F36AA5" w:rsidRPr="00114204">
        <w:rPr>
          <w:szCs w:val="24"/>
        </w:rPr>
        <w:t>H</w:t>
      </w:r>
      <w:r w:rsidR="005E20E7" w:rsidRPr="00114204">
        <w:rPr>
          <w:szCs w:val="24"/>
        </w:rPr>
        <w:t xml:space="preserve">ordozott </w:t>
      </w:r>
      <w:r w:rsidR="00F36AA5" w:rsidRPr="00114204">
        <w:rPr>
          <w:szCs w:val="24"/>
        </w:rPr>
        <w:t>S</w:t>
      </w:r>
      <w:r w:rsidR="005E20E7" w:rsidRPr="00114204">
        <w:rPr>
          <w:szCs w:val="24"/>
        </w:rPr>
        <w:t xml:space="preserve">zám </w:t>
      </w:r>
      <w:r w:rsidR="00F36AA5" w:rsidRPr="00114204">
        <w:rPr>
          <w:szCs w:val="24"/>
        </w:rPr>
        <w:t>B</w:t>
      </w:r>
      <w:r w:rsidR="005E20E7" w:rsidRPr="00114204">
        <w:rPr>
          <w:szCs w:val="24"/>
        </w:rPr>
        <w:t xml:space="preserve">eállítás </w:t>
      </w:r>
      <w:r w:rsidRPr="00114204">
        <w:rPr>
          <w:szCs w:val="24"/>
        </w:rPr>
        <w:t xml:space="preserve">előfeltétele, hogy a Jogosult Szolgáltató rendelkezzen érvényes központi referencia adatbázishoz használt szolgáltató kód kijelölésével, továbbá, hogy az </w:t>
      </w:r>
      <w:r w:rsidR="005E20E7" w:rsidRPr="00114204">
        <w:rPr>
          <w:szCs w:val="24"/>
        </w:rPr>
        <w:t>E</w:t>
      </w:r>
      <w:r w:rsidRPr="00114204">
        <w:rPr>
          <w:szCs w:val="24"/>
        </w:rPr>
        <w:t xml:space="preserve">lőfizető a </w:t>
      </w:r>
      <w:r w:rsidR="004A2B7A">
        <w:rPr>
          <w:szCs w:val="24"/>
        </w:rPr>
        <w:t xml:space="preserve">Hordozott Szám </w:t>
      </w:r>
      <w:r w:rsidR="004A2B7A">
        <w:rPr>
          <w:szCs w:val="24"/>
        </w:rPr>
        <w:lastRenderedPageBreak/>
        <w:t>Beállítás</w:t>
      </w:r>
      <w:r w:rsidRPr="00114204">
        <w:rPr>
          <w:szCs w:val="24"/>
        </w:rPr>
        <w:t xml:space="preserve">i igényéről nyilatkozzon. A </w:t>
      </w:r>
      <w:r w:rsidR="001E3F4E" w:rsidRPr="00114204">
        <w:rPr>
          <w:szCs w:val="24"/>
        </w:rPr>
        <w:t xml:space="preserve">Felek </w:t>
      </w:r>
      <w:r w:rsidRPr="00114204">
        <w:rPr>
          <w:szCs w:val="24"/>
        </w:rPr>
        <w:t>egyebekben kötelesek a számhordozhatóságra vonatkozó előírások és megállapodások alapján eljárni.</w:t>
      </w:r>
    </w:p>
    <w:p w14:paraId="68A3570F" w14:textId="2A320CEB" w:rsidR="00C00357" w:rsidRPr="00B926BC" w:rsidRDefault="00C00357" w:rsidP="00B926BC">
      <w:pPr>
        <w:pStyle w:val="Cmsor3"/>
      </w:pPr>
      <w:bookmarkStart w:id="12" w:name="_Toc531461084"/>
      <w:r w:rsidRPr="00B926BC">
        <w:t xml:space="preserve">II.1.2. </w:t>
      </w:r>
      <w:r w:rsidR="00107C70" w:rsidRPr="00B926BC">
        <w:t>Igénybejelentés visszautasítási okok</w:t>
      </w:r>
      <w:bookmarkEnd w:id="12"/>
    </w:p>
    <w:p w14:paraId="685F57FD" w14:textId="46DF61A2" w:rsidR="00C56FDA" w:rsidRPr="00114204" w:rsidRDefault="00C56FDA" w:rsidP="00C56FDA">
      <w:pPr>
        <w:ind w:left="680"/>
        <w:jc w:val="both"/>
      </w:pPr>
      <w:r w:rsidRPr="00114204">
        <w:br/>
      </w:r>
      <w:r w:rsidR="008060F1">
        <w:t xml:space="preserve">A </w:t>
      </w:r>
      <w:r w:rsidR="00F92914" w:rsidRPr="00114204">
        <w:t>Magyar Telekom a Jogosult</w:t>
      </w:r>
      <w:r w:rsidRPr="00114204">
        <w:t xml:space="preserve"> Igénybejelentés</w:t>
      </w:r>
      <w:r w:rsidR="00F92914" w:rsidRPr="00114204">
        <w:t xml:space="preserve">ét </w:t>
      </w:r>
      <w:r w:rsidR="0004351D">
        <w:t xml:space="preserve">csak az alábbi okok alapján </w:t>
      </w:r>
      <w:r w:rsidR="0004351D" w:rsidRPr="00114204">
        <w:t>utasít</w:t>
      </w:r>
      <w:r w:rsidR="0004351D">
        <w:t>hat</w:t>
      </w:r>
      <w:r w:rsidR="0004351D" w:rsidRPr="00114204">
        <w:t>ja</w:t>
      </w:r>
      <w:r w:rsidR="0004351D">
        <w:t xml:space="preserve"> el</w:t>
      </w:r>
      <w:r w:rsidR="0004351D" w:rsidRPr="00114204" w:rsidDel="0004351D">
        <w:t xml:space="preserve"> </w:t>
      </w:r>
      <w:r w:rsidRPr="00114204">
        <w:t>:</w:t>
      </w:r>
    </w:p>
    <w:p w14:paraId="2CBF61AC" w14:textId="77777777" w:rsidR="00C56FDA" w:rsidRPr="00114204" w:rsidRDefault="00C56FDA" w:rsidP="00C56FDA">
      <w:pPr>
        <w:ind w:left="1021"/>
        <w:jc w:val="both"/>
      </w:pPr>
    </w:p>
    <w:p w14:paraId="50D04D42" w14:textId="17E73559" w:rsidR="00C56FDA" w:rsidRPr="00114204" w:rsidRDefault="007B5698" w:rsidP="007B5698">
      <w:pPr>
        <w:ind w:left="1361"/>
        <w:jc w:val="both"/>
      </w:pPr>
      <w:r w:rsidRPr="00B01C3D">
        <w:rPr>
          <w:b/>
        </w:rPr>
        <w:t>I</w:t>
      </w:r>
      <w:r w:rsidRPr="00114204">
        <w:t>)</w:t>
      </w:r>
      <w:r w:rsidR="00B926BC">
        <w:t> </w:t>
      </w:r>
      <w:r w:rsidR="00C56FDA" w:rsidRPr="00114204">
        <w:t>a Jogosult a</w:t>
      </w:r>
      <w:r w:rsidR="00D04FB6" w:rsidRPr="00114204">
        <w:t xml:space="preserve"> II.1.1.3 pont szerinti</w:t>
      </w:r>
      <w:r w:rsidR="00C56FDA" w:rsidRPr="00114204">
        <w:t xml:space="preserve"> hiánypótlás</w:t>
      </w:r>
      <w:r w:rsidR="00E7578A" w:rsidRPr="00114204">
        <w:t>nak az</w:t>
      </w:r>
      <w:r w:rsidR="00C56FDA" w:rsidRPr="00114204">
        <w:t xml:space="preserve"> előírt 5 napos határidőn belül nem </w:t>
      </w:r>
      <w:r w:rsidR="00E7578A" w:rsidRPr="00114204">
        <w:t xml:space="preserve">tesz eleget, és erre tekintettel </w:t>
      </w:r>
      <w:r w:rsidR="00C56FDA" w:rsidRPr="00114204">
        <w:t>a Magyar Telekom</w:t>
      </w:r>
      <w:r w:rsidR="00E7578A" w:rsidRPr="00114204">
        <w:t xml:space="preserve"> az Igénybejelentést a felhívásban megjelölt határidő eredménytelen elteltét követő 10. napot követően indokolás nélkül – a hiánypótlás nem teljesítésére történő utalással – írásban elutasítja</w:t>
      </w:r>
      <w:r w:rsidR="00C56FDA" w:rsidRPr="00114204">
        <w:t>;</w:t>
      </w:r>
    </w:p>
    <w:p w14:paraId="706C8EB6" w14:textId="77777777" w:rsidR="007B5698" w:rsidRPr="00114204" w:rsidRDefault="007B5698" w:rsidP="00B01C3D"/>
    <w:p w14:paraId="6230B8E9" w14:textId="4B14C825" w:rsidR="00C56FDA" w:rsidRPr="00114204" w:rsidRDefault="00E7578A" w:rsidP="00C56FDA">
      <w:pPr>
        <w:ind w:left="1361"/>
        <w:jc w:val="both"/>
      </w:pPr>
      <w:r w:rsidRPr="00114204">
        <w:t xml:space="preserve">Az elutasítás nem akadálya annak, hogy a Jogosult újabb Réz Érpáras Helyi (Al)Hurok </w:t>
      </w:r>
      <w:r w:rsidR="00580392" w:rsidRPr="00114204">
        <w:t xml:space="preserve">Átengedése </w:t>
      </w:r>
      <w:r w:rsidRPr="00114204">
        <w:t>(teljes/részleges) Igénybejelentést tegyen a Magyar Telekom felé.</w:t>
      </w:r>
    </w:p>
    <w:p w14:paraId="1A179767" w14:textId="77777777" w:rsidR="00E7578A" w:rsidRPr="00114204" w:rsidRDefault="00E7578A" w:rsidP="00C56FDA">
      <w:pPr>
        <w:ind w:left="1361"/>
        <w:jc w:val="both"/>
      </w:pPr>
    </w:p>
    <w:p w14:paraId="0232BDFB" w14:textId="21E9C8DD" w:rsidR="00C56FDA" w:rsidRPr="00114204" w:rsidRDefault="00C56FDA" w:rsidP="00C56FDA">
      <w:pPr>
        <w:ind w:left="1361"/>
        <w:jc w:val="both"/>
      </w:pPr>
      <w:r w:rsidRPr="00114204">
        <w:rPr>
          <w:b/>
        </w:rPr>
        <w:t>II)</w:t>
      </w:r>
      <w:r w:rsidRPr="00114204">
        <w:t xml:space="preserve"> a Felek között még nincs hatályos Átengedési Keretszerződés;</w:t>
      </w:r>
    </w:p>
    <w:p w14:paraId="6FAEF8E8" w14:textId="77777777" w:rsidR="00C56FDA" w:rsidRPr="00114204" w:rsidRDefault="00C56FDA" w:rsidP="00C56FDA">
      <w:pPr>
        <w:ind w:left="1361"/>
        <w:jc w:val="both"/>
      </w:pPr>
    </w:p>
    <w:p w14:paraId="4E93421D" w14:textId="7EDF18B7" w:rsidR="00797FBE" w:rsidRPr="00114204" w:rsidRDefault="00797FBE" w:rsidP="00797FBE">
      <w:pPr>
        <w:ind w:left="1361"/>
        <w:jc w:val="both"/>
      </w:pPr>
      <w:r w:rsidRPr="00114204">
        <w:rPr>
          <w:b/>
        </w:rPr>
        <w:t>II</w:t>
      </w:r>
      <w:r w:rsidR="00C56FDA" w:rsidRPr="00114204">
        <w:rPr>
          <w:b/>
        </w:rPr>
        <w:t>I)</w:t>
      </w:r>
      <w:r w:rsidRPr="00114204">
        <w:t xml:space="preserve"> az Igénybejelentés olyan szolgáltatásra irányul, amely nem tartozik a MARUO hatálya alá;</w:t>
      </w:r>
    </w:p>
    <w:p w14:paraId="1440D6C3" w14:textId="77777777" w:rsidR="00797FBE" w:rsidRPr="00114204" w:rsidRDefault="00797FBE" w:rsidP="00797FBE">
      <w:pPr>
        <w:ind w:left="1361"/>
        <w:jc w:val="both"/>
        <w:rPr>
          <w:b/>
        </w:rPr>
      </w:pPr>
    </w:p>
    <w:p w14:paraId="109581F6" w14:textId="63699729" w:rsidR="00797FBE" w:rsidRPr="00114204" w:rsidRDefault="005A4B6F" w:rsidP="00B01C3D">
      <w:pPr>
        <w:ind w:left="1418"/>
        <w:jc w:val="both"/>
      </w:pPr>
      <w:r w:rsidRPr="00114204">
        <w:rPr>
          <w:b/>
        </w:rPr>
        <w:t>I</w:t>
      </w:r>
      <w:r w:rsidR="00797FBE" w:rsidRPr="00114204">
        <w:rPr>
          <w:b/>
        </w:rPr>
        <w:t>V</w:t>
      </w:r>
      <w:r w:rsidR="00C56FDA" w:rsidRPr="00114204">
        <w:rPr>
          <w:b/>
        </w:rPr>
        <w:t>)</w:t>
      </w:r>
      <w:r w:rsidR="00C56FDA" w:rsidRPr="00114204">
        <w:t> </w:t>
      </w:r>
      <w:r w:rsidR="0004351D" w:rsidRPr="00364A81">
        <w:t>A Réz Érpáras Helyi (Al)Hurok Átengedése (teljes/részleges) Igénybejelentés olyan Helymegosztási Helyszínre vonatkozik, melyre vonatkozóan a Jogosult legkésőbb a Réz Érpáras Helyi (Al)Hurok Átengedése (teljes/részleges) Igénybejelentéssel egyidejűleg nem nyújtott be Helymegosztási vagy Hozzáférési Linkre vonatkozó Igénybejelentést, illetve melyre vonatkozóan a Jogosult a Magyar Telekom hiánypótlási felhívása ellenére sem jelezte Helymegosztási vagy Hozzáférési Linkre vonatkozó igényét.</w:t>
      </w:r>
    </w:p>
    <w:p w14:paraId="03698FB8" w14:textId="77777777" w:rsidR="00F127BE" w:rsidRPr="00114204" w:rsidRDefault="00F127BE">
      <w:pPr>
        <w:ind w:left="1418"/>
        <w:jc w:val="both"/>
        <w:rPr>
          <w:b/>
        </w:rPr>
      </w:pPr>
    </w:p>
    <w:p w14:paraId="759E6D2F" w14:textId="496B89EE" w:rsidR="00C56FDA" w:rsidRPr="00114204" w:rsidRDefault="00B35740" w:rsidP="00B01C3D">
      <w:pPr>
        <w:ind w:left="1418"/>
        <w:jc w:val="both"/>
      </w:pPr>
      <w:r w:rsidRPr="00114204">
        <w:rPr>
          <w:b/>
        </w:rPr>
        <w:t>V)</w:t>
      </w:r>
      <w:r w:rsidR="00B926BC">
        <w:rPr>
          <w:b/>
        </w:rPr>
        <w:t> </w:t>
      </w:r>
      <w:r w:rsidR="0004351D" w:rsidRPr="00364A81">
        <w:t>a Réz Érpáras Helyi (Al)Hurok Átengedése (teljes/részleges) Igénybejelentés teljesítésére a Helymegosztási Helyszínen nincs szabad Hozzáférési Link kapacitás, és a Jogosult a Magyar Telekom hiánypótlási felhívása ellenére sem nyújtott be a Hozzáférési Link kapacitásbővítésére vonatkozó Igénybejelentést.</w:t>
      </w:r>
    </w:p>
    <w:p w14:paraId="59CF9331" w14:textId="77777777" w:rsidR="00C56FDA" w:rsidRPr="00114204" w:rsidRDefault="00C56FDA" w:rsidP="00C56FDA">
      <w:pPr>
        <w:ind w:left="2041"/>
        <w:jc w:val="both"/>
      </w:pPr>
    </w:p>
    <w:p w14:paraId="72957CA7" w14:textId="77777777" w:rsidR="0004351D" w:rsidRPr="00114204" w:rsidRDefault="0004351D" w:rsidP="0004351D">
      <w:pPr>
        <w:ind w:left="1418"/>
        <w:jc w:val="both"/>
      </w:pPr>
      <w:r w:rsidRPr="00114204">
        <w:rPr>
          <w:b/>
        </w:rPr>
        <w:t>V</w:t>
      </w:r>
      <w:r>
        <w:rPr>
          <w:b/>
        </w:rPr>
        <w:t>I</w:t>
      </w:r>
      <w:r w:rsidRPr="00114204">
        <w:rPr>
          <w:b/>
        </w:rPr>
        <w:t>)</w:t>
      </w:r>
      <w:r>
        <w:rPr>
          <w:b/>
        </w:rPr>
        <w:t> </w:t>
      </w:r>
      <w:r w:rsidRPr="00114204">
        <w:t>a Réz Érpáras Helyi (Al)Hurok Átengedése (teljes/részleges) az alábbi műszaki okok miatt nem lehetséges:</w:t>
      </w:r>
    </w:p>
    <w:p w14:paraId="6BDC0010" w14:textId="77777777" w:rsidR="0004351D" w:rsidRPr="00114204" w:rsidRDefault="0004351D" w:rsidP="0004351D">
      <w:pPr>
        <w:ind w:left="2041"/>
        <w:jc w:val="both"/>
      </w:pPr>
    </w:p>
    <w:p w14:paraId="71FB4724" w14:textId="77777777" w:rsidR="0004351D" w:rsidRPr="00114204" w:rsidRDefault="0004351D" w:rsidP="0004351D">
      <w:pPr>
        <w:ind w:left="2041"/>
        <w:jc w:val="both"/>
      </w:pPr>
      <w:r w:rsidRPr="00114204">
        <w:rPr>
          <w:b/>
        </w:rPr>
        <w:t>A)</w:t>
      </w:r>
      <w:r w:rsidRPr="00114204">
        <w:t> az Egyedi Alkalmassági és Megvalósíthatósági Vizsgálat eredménye alapján a Réz Érpáras Helyi (Al)Hurok nem alkalmas a tervezett szolgáltatásra, vagy a tervezett szolgáltatás a Magyar Telekom hálózatára túlzott terhet róna, illetve a hálózat integritását veszélyeztetné és megállapításra kerültek korlátozó, vagy kizáró objektív műszaki okok, mely esetben a Magyar Telekom jelzi a Jogosultnak, hogy az igényelt Réz Érpáras Helyi (Al)Hurok nem átengedhető;</w:t>
      </w:r>
    </w:p>
    <w:p w14:paraId="4FE52E7B" w14:textId="77777777" w:rsidR="0004351D" w:rsidRPr="00114204" w:rsidRDefault="0004351D" w:rsidP="0004351D">
      <w:pPr>
        <w:ind w:left="2041"/>
        <w:jc w:val="both"/>
      </w:pPr>
    </w:p>
    <w:p w14:paraId="26350F02" w14:textId="77777777" w:rsidR="0004351D" w:rsidRPr="00114204" w:rsidRDefault="0004351D" w:rsidP="0004351D">
      <w:pPr>
        <w:ind w:left="2041"/>
        <w:jc w:val="both"/>
      </w:pPr>
      <w:r w:rsidRPr="00114204">
        <w:rPr>
          <w:b/>
        </w:rPr>
        <w:lastRenderedPageBreak/>
        <w:t>B)</w:t>
      </w:r>
      <w:r w:rsidRPr="00114204">
        <w:t> a Jogosult által a Magyar Telekom hálózatához csatlakoztatni kívánt berendezés:</w:t>
      </w:r>
    </w:p>
    <w:p w14:paraId="5C8D8FE6" w14:textId="77777777" w:rsidR="0004351D" w:rsidRPr="00114204" w:rsidRDefault="0004351D" w:rsidP="0004351D">
      <w:pPr>
        <w:numPr>
          <w:ilvl w:val="0"/>
          <w:numId w:val="17"/>
        </w:numPr>
        <w:pBdr>
          <w:top w:val="nil"/>
          <w:left w:val="nil"/>
          <w:bottom w:val="nil"/>
          <w:right w:val="nil"/>
          <w:between w:val="nil"/>
        </w:pBdr>
        <w:jc w:val="both"/>
      </w:pPr>
      <w:r w:rsidRPr="00114204">
        <w:t>nem szerepel a Csatlakoztatható berendezések listáján, és a berendezésen végrehajtott 4.C Melléklet (Ismeretlen berendezés megfelelőség-igazolása) szerinti minősítés negatív eredménnyel zárult;</w:t>
      </w:r>
    </w:p>
    <w:p w14:paraId="3DD65208" w14:textId="77777777" w:rsidR="0004351D" w:rsidRPr="00114204" w:rsidRDefault="0004351D" w:rsidP="0004351D">
      <w:pPr>
        <w:numPr>
          <w:ilvl w:val="0"/>
          <w:numId w:val="14"/>
        </w:numPr>
        <w:pBdr>
          <w:top w:val="nil"/>
          <w:left w:val="nil"/>
          <w:bottom w:val="nil"/>
          <w:right w:val="nil"/>
          <w:between w:val="nil"/>
        </w:pBdr>
        <w:ind w:left="2520"/>
        <w:jc w:val="both"/>
      </w:pPr>
      <w:r w:rsidRPr="00114204">
        <w:t>a Magyar Telekom hálózatának integritását veszélyeztetné a belső spektrum nagyobb terhelésével;</w:t>
      </w:r>
    </w:p>
    <w:p w14:paraId="6215D0D3" w14:textId="77777777" w:rsidR="0004351D" w:rsidRPr="00114204" w:rsidRDefault="0004351D" w:rsidP="0004351D">
      <w:pPr>
        <w:pBdr>
          <w:top w:val="nil"/>
          <w:left w:val="nil"/>
          <w:bottom w:val="nil"/>
          <w:right w:val="nil"/>
          <w:between w:val="nil"/>
        </w:pBdr>
        <w:ind w:left="2160"/>
        <w:jc w:val="both"/>
      </w:pPr>
    </w:p>
    <w:p w14:paraId="79F91946" w14:textId="77777777" w:rsidR="0004351D" w:rsidRDefault="0004351D" w:rsidP="0004351D">
      <w:pPr>
        <w:pBdr>
          <w:top w:val="nil"/>
          <w:left w:val="nil"/>
          <w:bottom w:val="nil"/>
          <w:right w:val="nil"/>
          <w:between w:val="nil"/>
        </w:pBdr>
        <w:ind w:left="2160"/>
        <w:jc w:val="both"/>
      </w:pPr>
      <w:r w:rsidRPr="00114204">
        <w:rPr>
          <w:b/>
        </w:rPr>
        <w:t>C)</w:t>
      </w:r>
      <w:r w:rsidRPr="00114204">
        <w:t xml:space="preserve"> a Jogosult Igénybejelentése szerinti létesítés és működtetés megvalósítására az adott Réz Érpáras Helyi (Al)Hurok hossza, keresztmetszete nem megfelelő;</w:t>
      </w:r>
    </w:p>
    <w:p w14:paraId="644B7E79" w14:textId="77777777" w:rsidR="0004351D" w:rsidRDefault="0004351D" w:rsidP="0004351D">
      <w:pPr>
        <w:pBdr>
          <w:top w:val="nil"/>
          <w:left w:val="nil"/>
          <w:bottom w:val="nil"/>
          <w:right w:val="nil"/>
          <w:between w:val="nil"/>
        </w:pBdr>
        <w:ind w:left="2160"/>
        <w:jc w:val="both"/>
      </w:pPr>
    </w:p>
    <w:p w14:paraId="3F3FE576" w14:textId="77777777" w:rsidR="0004351D" w:rsidRDefault="0004351D" w:rsidP="0004351D">
      <w:pPr>
        <w:pBdr>
          <w:top w:val="nil"/>
          <w:left w:val="nil"/>
          <w:bottom w:val="nil"/>
          <w:right w:val="nil"/>
          <w:between w:val="nil"/>
        </w:pBdr>
        <w:ind w:left="2160"/>
        <w:jc w:val="both"/>
      </w:pPr>
      <w:r>
        <w:rPr>
          <w:b/>
        </w:rPr>
        <w:t>D</w:t>
      </w:r>
      <w:r w:rsidRPr="00B01C3D">
        <w:rPr>
          <w:b/>
        </w:rPr>
        <w:t>)</w:t>
      </w:r>
      <w:r w:rsidRPr="00114204">
        <w:t xml:space="preserve"> Egyedi Alkalmassági és Megvalósíthatósági Vizsgálat eredményeképp megállapításra kerültek korlátozó, vagy kizáró objektív műszaki okok, amelyek esetében Magyar Telekom jelzi a Jogosultnak, hogy a Hozzáférési Link további kapacitásbővítése már nem lehetséges;</w:t>
      </w:r>
    </w:p>
    <w:p w14:paraId="1152C33A" w14:textId="77777777" w:rsidR="0004351D" w:rsidRDefault="0004351D" w:rsidP="0004351D">
      <w:pPr>
        <w:pBdr>
          <w:top w:val="nil"/>
          <w:left w:val="nil"/>
          <w:bottom w:val="nil"/>
          <w:right w:val="nil"/>
          <w:between w:val="nil"/>
        </w:pBdr>
        <w:ind w:left="2160"/>
        <w:jc w:val="both"/>
        <w:rPr>
          <w:b/>
        </w:rPr>
      </w:pPr>
    </w:p>
    <w:p w14:paraId="719CACDB" w14:textId="77777777" w:rsidR="0004351D" w:rsidRDefault="0004351D" w:rsidP="00C56FDA">
      <w:pPr>
        <w:ind w:left="2041"/>
        <w:jc w:val="both"/>
      </w:pPr>
      <w:r>
        <w:rPr>
          <w:b/>
        </w:rPr>
        <w:t>E</w:t>
      </w:r>
      <w:r w:rsidRPr="00B01C3D">
        <w:rPr>
          <w:b/>
        </w:rPr>
        <w:t>)</w:t>
      </w:r>
      <w:r w:rsidRPr="00114204">
        <w:t xml:space="preserve"> az 5.E Melléklet szerinti áthelyezés esetén, amennyiben az új Előfizetői Hozzáférési Pont helyszínén nem áll rendelkezésre Réz Érpáras Helyi (Al)Hurok Átengedése (teljes/részleges) szolgáltatás.</w:t>
      </w:r>
    </w:p>
    <w:p w14:paraId="588569FC" w14:textId="77777777" w:rsidR="00C56FDA" w:rsidRPr="00114204" w:rsidRDefault="00C56FDA" w:rsidP="00C56FDA">
      <w:pPr>
        <w:ind w:left="2041"/>
        <w:jc w:val="both"/>
      </w:pPr>
    </w:p>
    <w:p w14:paraId="08A0DD1A" w14:textId="77777777" w:rsidR="00BB55C2" w:rsidRPr="00114204" w:rsidRDefault="00BB55C2" w:rsidP="00BB55C2">
      <w:pPr>
        <w:ind w:left="1418"/>
        <w:jc w:val="both"/>
      </w:pPr>
    </w:p>
    <w:p w14:paraId="6C46B182" w14:textId="1DC2BB20" w:rsidR="00BB55C2" w:rsidRDefault="00BB55C2" w:rsidP="00B01C3D">
      <w:pPr>
        <w:ind w:left="851"/>
        <w:jc w:val="both"/>
      </w:pPr>
      <w:r w:rsidRPr="00114204">
        <w:t>A Réz Érpáras Helyi (Al)Hurok</w:t>
      </w:r>
      <w:r w:rsidR="00D10909" w:rsidRPr="00114204">
        <w:t xml:space="preserve"> Átengedése</w:t>
      </w:r>
      <w:r w:rsidRPr="00114204">
        <w:t xml:space="preserve"> (teljes/részleges) Igénybejelentés objektív műszaki ok miatt történő elutasítása esetén a Magyar Telekom az elutasítást írásban, indokolással ellátva </w:t>
      </w:r>
      <w:r w:rsidR="002354E6" w:rsidRPr="00114204">
        <w:t>– amennyiben sor került rá, az elvégzett</w:t>
      </w:r>
      <w:r w:rsidR="005A6EA3" w:rsidRPr="00114204">
        <w:t xml:space="preserve"> Egyedi Alkalmassági </w:t>
      </w:r>
      <w:r w:rsidR="003F1BC1" w:rsidRPr="00114204">
        <w:t xml:space="preserve">és Megvalósíthatósági </w:t>
      </w:r>
      <w:r w:rsidR="005A6EA3" w:rsidRPr="00114204">
        <w:t xml:space="preserve">Vizsgálat eredményével ellátva – </w:t>
      </w:r>
      <w:r w:rsidRPr="00114204">
        <w:t>közli a Jogosult Szolgáltatóval.</w:t>
      </w:r>
    </w:p>
    <w:p w14:paraId="5DE9E178" w14:textId="259BFD75" w:rsidR="0004351D" w:rsidRDefault="0004351D" w:rsidP="0004351D">
      <w:pPr>
        <w:ind w:left="851"/>
        <w:jc w:val="both"/>
      </w:pPr>
    </w:p>
    <w:p w14:paraId="0A8014D0" w14:textId="707B9534" w:rsidR="0004351D" w:rsidRPr="00114204" w:rsidRDefault="0004351D" w:rsidP="0004351D">
      <w:pPr>
        <w:ind w:left="851"/>
        <w:jc w:val="both"/>
      </w:pPr>
      <w:r w:rsidRPr="00364A81">
        <w:t>A Réz Érpáras Helyi (Al)Hurok Átengedése (teljes/részleges) Igénybejelentés nem műszaki ok miatt történő elutasítása esetén a Magyar Telekom az elutasítást írásban, az elutasítás okára történő utalással közli a Jogosult Szolgáltatóval.</w:t>
      </w:r>
    </w:p>
    <w:p w14:paraId="45B20878" w14:textId="12882094" w:rsidR="0037560B" w:rsidRPr="00114204" w:rsidRDefault="00B97A4F">
      <w:pPr>
        <w:pStyle w:val="Cmsor3"/>
      </w:pPr>
      <w:bookmarkStart w:id="13" w:name="_Toc531461085"/>
      <w:r w:rsidRPr="00B01C3D">
        <w:t>II.</w:t>
      </w:r>
      <w:r w:rsidR="00CC2A76" w:rsidRPr="00114204">
        <w:t>1.</w:t>
      </w:r>
      <w:r w:rsidR="00A70D9F" w:rsidRPr="00114204">
        <w:t>3 </w:t>
      </w:r>
      <w:r w:rsidR="00CC2A76" w:rsidRPr="00114204">
        <w:t xml:space="preserve">A Magyar Telekom </w:t>
      </w:r>
      <w:r w:rsidR="00391F5A" w:rsidRPr="00114204">
        <w:t>visszajelzése, szerződéskötés</w:t>
      </w:r>
      <w:bookmarkEnd w:id="13"/>
    </w:p>
    <w:p w14:paraId="45B20879" w14:textId="77777777" w:rsidR="0037560B" w:rsidRPr="00114204" w:rsidRDefault="0037560B">
      <w:pPr>
        <w:pStyle w:val="C"/>
      </w:pPr>
    </w:p>
    <w:p w14:paraId="45B2087A" w14:textId="0A172198" w:rsidR="0037560B" w:rsidRPr="00114204" w:rsidRDefault="00B97A4F">
      <w:pPr>
        <w:pStyle w:val="C"/>
      </w:pPr>
      <w:r w:rsidRPr="00114204">
        <w:rPr>
          <w:b/>
        </w:rPr>
        <w:t>II.</w:t>
      </w:r>
      <w:r w:rsidR="00CC2A76" w:rsidRPr="00114204">
        <w:rPr>
          <w:b/>
        </w:rPr>
        <w:t>1.</w:t>
      </w:r>
      <w:r w:rsidR="00A70D9F" w:rsidRPr="00114204">
        <w:rPr>
          <w:b/>
        </w:rPr>
        <w:t>3</w:t>
      </w:r>
      <w:r w:rsidR="00CC2A76" w:rsidRPr="00114204">
        <w:rPr>
          <w:b/>
        </w:rPr>
        <w:t>.1</w:t>
      </w:r>
      <w:r w:rsidR="00CC2A76" w:rsidRPr="00114204">
        <w:rPr>
          <w:bCs/>
          <w:i/>
        </w:rPr>
        <w:t> </w:t>
      </w:r>
      <w:r w:rsidR="00CC2A76" w:rsidRPr="00114204">
        <w:t>A Magyar Telekom a</w:t>
      </w:r>
      <w:r w:rsidR="004F6715" w:rsidRPr="00114204">
        <w:t>z előírt összes adatot tartalmazó</w:t>
      </w:r>
      <w:r w:rsidR="00CC2A76" w:rsidRPr="00114204">
        <w:t xml:space="preserve"> Réz Érpáras Helyi (Al)Hurok</w:t>
      </w:r>
      <w:r w:rsidR="00477A0C" w:rsidRPr="00114204">
        <w:t xml:space="preserve"> Átengedése</w:t>
      </w:r>
      <w:r w:rsidR="00CC2A76" w:rsidRPr="00114204">
        <w:t xml:space="preserve"> (teljes/részleges) Igénybejelentés </w:t>
      </w:r>
      <w:r w:rsidR="00CC2A76" w:rsidRPr="00114204">
        <w:rPr>
          <w:iCs/>
        </w:rPr>
        <w:t xml:space="preserve">elfogadásáról, vagy elutasításáról </w:t>
      </w:r>
      <w:r w:rsidR="00CC2A76" w:rsidRPr="00114204">
        <w:t xml:space="preserve">a kézhezvételtől számított 5 napon belül visszajelez, amennyiben nem kerül sor az Egyedi Alkalmassági </w:t>
      </w:r>
      <w:r w:rsidR="003F1BC1" w:rsidRPr="00114204">
        <w:t>és</w:t>
      </w:r>
      <w:r w:rsidR="002C42F1" w:rsidRPr="00114204">
        <w:t xml:space="preserve"> Megvalósíthatósági</w:t>
      </w:r>
      <w:r w:rsidR="00CC2A76" w:rsidRPr="00114204">
        <w:t xml:space="preserve"> </w:t>
      </w:r>
      <w:r w:rsidR="00477A0C" w:rsidRPr="00114204">
        <w:t xml:space="preserve">Vizsgálat </w:t>
      </w:r>
      <w:r w:rsidR="00CC2A76" w:rsidRPr="00114204">
        <w:t>elvégzés</w:t>
      </w:r>
      <w:r w:rsidR="00EC5F40" w:rsidRPr="00114204">
        <w:t>ér</w:t>
      </w:r>
      <w:r w:rsidR="00CC2A76" w:rsidRPr="00114204">
        <w:t>e.</w:t>
      </w:r>
    </w:p>
    <w:p w14:paraId="785CB187" w14:textId="1713869A" w:rsidR="001150EC" w:rsidRPr="00114204" w:rsidRDefault="001150EC">
      <w:pPr>
        <w:pStyle w:val="C"/>
        <w:rPr>
          <w:bCs/>
          <w:i/>
        </w:rPr>
      </w:pPr>
    </w:p>
    <w:p w14:paraId="13EF0A50" w14:textId="77777777" w:rsidR="00E068D7" w:rsidRPr="00114204" w:rsidRDefault="001150EC">
      <w:pPr>
        <w:pStyle w:val="C"/>
      </w:pPr>
      <w:r w:rsidRPr="00114204">
        <w:rPr>
          <w:b/>
          <w:bCs/>
        </w:rPr>
        <w:t>II.1.</w:t>
      </w:r>
      <w:r w:rsidR="00A70D9F" w:rsidRPr="00114204">
        <w:rPr>
          <w:b/>
          <w:bCs/>
        </w:rPr>
        <w:t>3</w:t>
      </w:r>
      <w:r w:rsidRPr="00114204">
        <w:rPr>
          <w:b/>
          <w:bCs/>
        </w:rPr>
        <w:t>.2</w:t>
      </w:r>
      <w:r w:rsidRPr="00114204">
        <w:rPr>
          <w:bCs/>
        </w:rPr>
        <w:t xml:space="preserve"> Egy </w:t>
      </w:r>
      <w:r w:rsidRPr="00114204">
        <w:t>adott Réz Érpáras Helyi (Al)Hurok tényleges műszaki jellemzőinek – vagyis az Átengedés lehetőségeinek és korlátainak – megállapítása</w:t>
      </w:r>
    </w:p>
    <w:p w14:paraId="60CD637B" w14:textId="632E0425" w:rsidR="00AD176A" w:rsidRPr="00114204" w:rsidRDefault="001B0C7F" w:rsidP="00AD176A">
      <w:pPr>
        <w:pStyle w:val="C"/>
        <w:numPr>
          <w:ilvl w:val="0"/>
          <w:numId w:val="45"/>
        </w:numPr>
        <w:ind w:left="1843"/>
        <w:rPr>
          <w:bCs/>
        </w:rPr>
      </w:pPr>
      <w:r>
        <w:t xml:space="preserve">A támogató rendszerekben rendelkezésre álló </w:t>
      </w:r>
      <w:r w:rsidRPr="00114204">
        <w:t>információk alapján történik mindazon esetekben, amikor a Jogosult nem igényli az Egyedi Alkalmassági és Megvalósíthatósági Vizsgálat elvégzését</w:t>
      </w:r>
      <w:r w:rsidRPr="00114204" w:rsidDel="001B0C7F">
        <w:t xml:space="preserve"> </w:t>
      </w:r>
      <w:r w:rsidR="001150EC" w:rsidRPr="00114204">
        <w:t>, vagy</w:t>
      </w:r>
    </w:p>
    <w:p w14:paraId="37A5FD23" w14:textId="34A2E118" w:rsidR="00AD176A" w:rsidRPr="00B01C3D" w:rsidRDefault="001B0C7F" w:rsidP="001B0C7F">
      <w:pPr>
        <w:pStyle w:val="C"/>
        <w:numPr>
          <w:ilvl w:val="0"/>
          <w:numId w:val="45"/>
        </w:numPr>
        <w:ind w:left="1843"/>
        <w:rPr>
          <w:bCs/>
        </w:rPr>
      </w:pPr>
      <w:r w:rsidRPr="00114204">
        <w:t>Egyedi Alkalmassági és Megvalósíthatósági Vizsgálattal történik, amennyiben</w:t>
      </w:r>
      <w:r>
        <w:t xml:space="preserve"> a Jogosult igényli azt.</w:t>
      </w:r>
    </w:p>
    <w:p w14:paraId="0EAEF885" w14:textId="77777777" w:rsidR="009F5133" w:rsidRDefault="009F5133" w:rsidP="00B01C3D">
      <w:pPr>
        <w:pStyle w:val="C"/>
        <w:ind w:left="851" w:firstLine="0"/>
      </w:pPr>
    </w:p>
    <w:p w14:paraId="631F6D7A" w14:textId="0689F3BF" w:rsidR="001150EC" w:rsidRPr="00B01C3D" w:rsidRDefault="001150EC" w:rsidP="00B01C3D">
      <w:pPr>
        <w:pStyle w:val="C"/>
        <w:ind w:left="851" w:firstLine="0"/>
        <w:rPr>
          <w:bCs/>
        </w:rPr>
      </w:pPr>
      <w:r w:rsidRPr="00114204">
        <w:t xml:space="preserve">Amennyiben a Jogosult nem igényel Egyedi Alkalmassági </w:t>
      </w:r>
      <w:r w:rsidR="003F1BC1" w:rsidRPr="00114204">
        <w:t>és</w:t>
      </w:r>
      <w:r w:rsidR="00915A86" w:rsidRPr="00114204">
        <w:t xml:space="preserve"> Megvalósíthatósági Vizsgálato</w:t>
      </w:r>
      <w:r w:rsidR="00915A86" w:rsidRPr="00DD7453">
        <w:t>t</w:t>
      </w:r>
      <w:r w:rsidR="008060F1" w:rsidRPr="00DD7453">
        <w:t>,</w:t>
      </w:r>
      <w:r w:rsidR="00915A86" w:rsidRPr="00114204">
        <w:t xml:space="preserve"> </w:t>
      </w:r>
      <w:r w:rsidRPr="00114204">
        <w:t>a Magyar Telekom abban az esetben garantálja, hogy azon a</w:t>
      </w:r>
      <w:r w:rsidR="00477A0C" w:rsidRPr="00114204">
        <w:t xml:space="preserve"> Réz Érpáras </w:t>
      </w:r>
      <w:r w:rsidR="00477A0C" w:rsidRPr="00114204">
        <w:lastRenderedPageBreak/>
        <w:t>Helyi (Al)H</w:t>
      </w:r>
      <w:r w:rsidRPr="00114204">
        <w:t xml:space="preserve">urkon szélessávú szolgáltatás nyújtható, ha a </w:t>
      </w:r>
      <w:r w:rsidR="00477A0C" w:rsidRPr="00114204">
        <w:t>Réz Érpáras Helyi (Al)Hurok Átengedését (teljes/részleges)</w:t>
      </w:r>
      <w:r w:rsidRPr="00114204">
        <w:t xml:space="preserve"> megelőzően is szélessávú szolgáltatást nyújtottak a</w:t>
      </w:r>
      <w:r w:rsidR="00477A0C" w:rsidRPr="00114204">
        <w:t>z adott Réz Érpáras Helyi (Al)H</w:t>
      </w:r>
      <w:r w:rsidRPr="00114204">
        <w:t xml:space="preserve">urkon, illetve olyan mértékben garantálja a szélessávú szolgáltatás nyújthatóságát, amilyen mértékben annak feltételei </w:t>
      </w:r>
      <w:r w:rsidR="001B0C7F">
        <w:t>a</w:t>
      </w:r>
      <w:r w:rsidR="001B0C7F" w:rsidRPr="00114204">
        <w:t xml:space="preserve"> </w:t>
      </w:r>
      <w:r w:rsidR="001B0C7F">
        <w:t>támogató rendszerekben rendelkezésre álló</w:t>
      </w:r>
      <w:r w:rsidRPr="00114204">
        <w:t xml:space="preserve"> információk alapján megállapíthatók</w:t>
      </w:r>
      <w:r w:rsidR="003945A4" w:rsidRPr="00114204">
        <w:t>.</w:t>
      </w:r>
    </w:p>
    <w:p w14:paraId="45B2087B" w14:textId="77A4ADDF" w:rsidR="0037560B" w:rsidRPr="00114204" w:rsidRDefault="0037560B">
      <w:pPr>
        <w:autoSpaceDE w:val="0"/>
        <w:autoSpaceDN w:val="0"/>
        <w:adjustRightInd w:val="0"/>
        <w:ind w:left="1021"/>
        <w:rPr>
          <w:rFonts w:ascii="TimesNewRomanPSMT" w:hAnsi="TimesNewRomanPSMT" w:cs="TimesNewRomanPSMT"/>
        </w:rPr>
      </w:pPr>
    </w:p>
    <w:p w14:paraId="03AF49D6" w14:textId="4EC358B4" w:rsidR="00113C67" w:rsidRPr="00114204" w:rsidRDefault="002408B3" w:rsidP="00B01C3D">
      <w:pPr>
        <w:autoSpaceDE w:val="0"/>
        <w:autoSpaceDN w:val="0"/>
        <w:adjustRightInd w:val="0"/>
        <w:ind w:left="851"/>
        <w:jc w:val="both"/>
        <w:rPr>
          <w:rFonts w:ascii="TimesNewRomanPSMT" w:hAnsi="TimesNewRomanPSMT" w:cs="TimesNewRomanPSMT"/>
        </w:rPr>
      </w:pPr>
      <w:r w:rsidRPr="00B01C3D">
        <w:rPr>
          <w:rFonts w:ascii="TimesNewRomanPSMT" w:hAnsi="TimesNewRomanPSMT" w:cs="TimesNewRomanPSMT"/>
          <w:b/>
        </w:rPr>
        <w:t>II.1.</w:t>
      </w:r>
      <w:r w:rsidR="00A70D9F" w:rsidRPr="00114204">
        <w:rPr>
          <w:rFonts w:ascii="TimesNewRomanPSMT" w:hAnsi="TimesNewRomanPSMT" w:cs="TimesNewRomanPSMT"/>
          <w:b/>
        </w:rPr>
        <w:t>3</w:t>
      </w:r>
      <w:r w:rsidRPr="00B01C3D">
        <w:rPr>
          <w:rFonts w:ascii="TimesNewRomanPSMT" w:hAnsi="TimesNewRomanPSMT" w:cs="TimesNewRomanPSMT"/>
          <w:b/>
        </w:rPr>
        <w:t>.</w:t>
      </w:r>
      <w:r w:rsidR="001150EC" w:rsidRPr="00114204">
        <w:rPr>
          <w:rFonts w:ascii="TimesNewRomanPSMT" w:hAnsi="TimesNewRomanPSMT" w:cs="TimesNewRomanPSMT"/>
          <w:b/>
        </w:rPr>
        <w:t>3</w:t>
      </w:r>
      <w:r w:rsidRPr="00114204">
        <w:rPr>
          <w:rFonts w:ascii="TimesNewRomanPSMT" w:hAnsi="TimesNewRomanPSMT" w:cs="TimesNewRomanPSMT"/>
        </w:rPr>
        <w:t xml:space="preserve"> </w:t>
      </w:r>
      <w:r w:rsidR="00DE56FC" w:rsidRPr="00114204">
        <w:rPr>
          <w:rFonts w:ascii="TimesNewRomanPSMT" w:hAnsi="TimesNewRomanPSMT" w:cs="TimesNewRomanPSMT"/>
        </w:rPr>
        <w:t xml:space="preserve">Amennyiben a Jogosult </w:t>
      </w:r>
      <w:r w:rsidR="002C42F1" w:rsidRPr="00114204">
        <w:rPr>
          <w:rFonts w:ascii="TimesNewRomanPSMT" w:hAnsi="TimesNewRomanPSMT" w:cs="TimesNewRomanPSMT"/>
        </w:rPr>
        <w:t xml:space="preserve">igénye alapján </w:t>
      </w:r>
      <w:r w:rsidR="00DE56FC" w:rsidRPr="00114204">
        <w:rPr>
          <w:rFonts w:ascii="TimesNewRomanPSMT" w:hAnsi="TimesNewRomanPSMT" w:cs="TimesNewRomanPSMT"/>
        </w:rPr>
        <w:t xml:space="preserve">Egyedi Alkalmassági </w:t>
      </w:r>
      <w:r w:rsidR="003F1BC1" w:rsidRPr="00114204">
        <w:rPr>
          <w:rFonts w:ascii="TimesNewRomanPSMT" w:hAnsi="TimesNewRomanPSMT" w:cs="TimesNewRomanPSMT"/>
        </w:rPr>
        <w:t>és</w:t>
      </w:r>
      <w:r w:rsidR="00DE56FC" w:rsidRPr="00114204">
        <w:rPr>
          <w:rFonts w:ascii="TimesNewRomanPSMT" w:hAnsi="TimesNewRomanPSMT" w:cs="TimesNewRomanPSMT"/>
        </w:rPr>
        <w:t xml:space="preserve"> Megvalósíthatósági Vizsgálat elvégzésére kerül sor</w:t>
      </w:r>
      <w:r w:rsidR="000D0304" w:rsidRPr="00114204">
        <w:rPr>
          <w:rFonts w:ascii="TimesNewRomanPSMT" w:hAnsi="TimesNewRomanPSMT" w:cs="TimesNewRomanPSMT"/>
        </w:rPr>
        <w:t>,</w:t>
      </w:r>
      <w:r w:rsidR="00DE56FC" w:rsidRPr="00114204">
        <w:rPr>
          <w:rFonts w:ascii="TimesNewRomanPSMT" w:hAnsi="TimesNewRomanPSMT" w:cs="TimesNewRomanPSMT"/>
        </w:rPr>
        <w:t xml:space="preserve"> akkor a Réz Érpáras Helyi (Al)Hurok </w:t>
      </w:r>
      <w:r w:rsidR="00512791" w:rsidRPr="00114204">
        <w:rPr>
          <w:rFonts w:ascii="TimesNewRomanPSMT" w:hAnsi="TimesNewRomanPSMT" w:cs="TimesNewRomanPSMT"/>
        </w:rPr>
        <w:t xml:space="preserve">Átengedése </w:t>
      </w:r>
      <w:r w:rsidR="00DE56FC" w:rsidRPr="00114204">
        <w:rPr>
          <w:rFonts w:ascii="TimesNewRomanPSMT" w:hAnsi="TimesNewRomanPSMT" w:cs="TimesNewRomanPSMT"/>
        </w:rPr>
        <w:t xml:space="preserve">(teljes/részleges) Igénybejelentés elbírálására, illetve az Egyedi Átengedési Szerződés megkötésére vonatkozóan meghatározott határidőbe nem számít bele az Egyedi Alkalmassági </w:t>
      </w:r>
      <w:r w:rsidR="003F1BC1" w:rsidRPr="00114204">
        <w:rPr>
          <w:rFonts w:ascii="TimesNewRomanPSMT" w:hAnsi="TimesNewRomanPSMT" w:cs="TimesNewRomanPSMT"/>
        </w:rPr>
        <w:t>és</w:t>
      </w:r>
      <w:r w:rsidR="00DE56FC" w:rsidRPr="00114204">
        <w:rPr>
          <w:rFonts w:ascii="TimesNewRomanPSMT" w:hAnsi="TimesNewRomanPSMT" w:cs="TimesNewRomanPSMT"/>
        </w:rPr>
        <w:t xml:space="preserve"> Megvalósíthatósági Vizsgálat elvégzésére vonatkozóan az alábbiakban meghatározott időtartam:</w:t>
      </w:r>
    </w:p>
    <w:p w14:paraId="3C57AF23" w14:textId="77777777" w:rsidR="001B0C7F" w:rsidRPr="00114204" w:rsidRDefault="001B0C7F" w:rsidP="001B0C7F">
      <w:pPr>
        <w:pStyle w:val="Listaszerbekezds"/>
        <w:numPr>
          <w:ilvl w:val="0"/>
          <w:numId w:val="24"/>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Berendezés Alkalmassági Vizsgálatra vonatkozó igényt is tartalmazó Réz Érpáras Helyi (Al)Hurok Átengedése (teljes/részleges) Igénybejelentés kézhezvétele és a berendezés Magyar Telekom általi átvétele közötti időtartam, valamint a Berendezés Alkalmassági Vizsgálat</w:t>
      </w:r>
      <w:r>
        <w:rPr>
          <w:rFonts w:ascii="TimesNewRomanPSMT" w:hAnsi="TimesNewRomanPSMT" w:cs="TimesNewRomanPSMT"/>
        </w:rPr>
        <w:t xml:space="preserve"> berendezésenkénti</w:t>
      </w:r>
      <w:r w:rsidRPr="00114204">
        <w:rPr>
          <w:rFonts w:ascii="TimesNewRomanPSMT" w:hAnsi="TimesNewRomanPSMT" w:cs="TimesNewRomanPSMT"/>
        </w:rPr>
        <w:t xml:space="preserve"> maximum 15 napos időtartama;</w:t>
      </w:r>
    </w:p>
    <w:p w14:paraId="0AE6B646" w14:textId="77777777" w:rsidR="001B0C7F" w:rsidRDefault="001B0C7F" w:rsidP="001B0C7F">
      <w:pPr>
        <w:pStyle w:val="Listaszerbekezds"/>
        <w:numPr>
          <w:ilvl w:val="0"/>
          <w:numId w:val="24"/>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Réz Érpáras Helyi (Al)Hurok Alkalmassági vizsgálat: 5 nap</w:t>
      </w:r>
      <w:r>
        <w:rPr>
          <w:rFonts w:ascii="TimesNewRomanPSMT" w:hAnsi="TimesNewRomanPSMT" w:cs="TimesNewRomanPSMT"/>
        </w:rPr>
        <w:t>;</w:t>
      </w:r>
    </w:p>
    <w:p w14:paraId="4FEB45C3" w14:textId="77777777" w:rsidR="001B0C7F" w:rsidRPr="0032281A" w:rsidRDefault="001B0C7F" w:rsidP="001B0C7F">
      <w:pPr>
        <w:pStyle w:val="Listaszerbekezds"/>
        <w:numPr>
          <w:ilvl w:val="0"/>
          <w:numId w:val="24"/>
        </w:numPr>
        <w:autoSpaceDE w:val="0"/>
        <w:autoSpaceDN w:val="0"/>
        <w:adjustRightInd w:val="0"/>
        <w:ind w:left="1701"/>
        <w:jc w:val="both"/>
        <w:rPr>
          <w:rFonts w:ascii="TimesNewRomanPSMT" w:hAnsi="TimesNewRomanPSMT" w:cs="TimesNewRomanPSMT"/>
        </w:rPr>
      </w:pPr>
      <w:r w:rsidRPr="0032281A">
        <w:rPr>
          <w:rFonts w:ascii="TimesNewRomanPSMT" w:hAnsi="TimesNewRomanPSMT" w:cs="TimesNewRomanPSMT"/>
        </w:rPr>
        <w:t>Helymegosztás megvalósíthatósági vizsgálat: 15 nap;</w:t>
      </w:r>
    </w:p>
    <w:p w14:paraId="0FE03BBC" w14:textId="77777777" w:rsidR="001B0C7F" w:rsidRPr="0032281A" w:rsidRDefault="001B0C7F" w:rsidP="001B0C7F">
      <w:pPr>
        <w:pStyle w:val="Listaszerbekezds"/>
        <w:numPr>
          <w:ilvl w:val="0"/>
          <w:numId w:val="24"/>
        </w:numPr>
        <w:autoSpaceDE w:val="0"/>
        <w:autoSpaceDN w:val="0"/>
        <w:adjustRightInd w:val="0"/>
        <w:ind w:left="1701"/>
        <w:jc w:val="both"/>
        <w:rPr>
          <w:rFonts w:ascii="TimesNewRomanPSMT" w:hAnsi="TimesNewRomanPSMT" w:cs="TimesNewRomanPSMT"/>
        </w:rPr>
      </w:pPr>
      <w:r w:rsidRPr="0032281A">
        <w:rPr>
          <w:rFonts w:ascii="TimesNewRomanPSMT" w:hAnsi="TimesNewRomanPSMT" w:cs="TimesNewRomanPSMT"/>
        </w:rPr>
        <w:t>Távoli Hozzáférés megvalósíthatósági vizsgálat:</w:t>
      </w:r>
    </w:p>
    <w:p w14:paraId="2860525F" w14:textId="77777777" w:rsidR="001B0C7F" w:rsidRPr="0032281A" w:rsidRDefault="001B0C7F" w:rsidP="001B0C7F">
      <w:pPr>
        <w:pStyle w:val="Listaszerbekezds"/>
        <w:autoSpaceDE w:val="0"/>
        <w:autoSpaceDN w:val="0"/>
        <w:adjustRightInd w:val="0"/>
        <w:ind w:left="1701"/>
        <w:jc w:val="both"/>
        <w:rPr>
          <w:rFonts w:ascii="TimesNewRomanPSMT" w:hAnsi="TimesNewRomanPSMT" w:cs="TimesNewRomanPSMT"/>
        </w:rPr>
      </w:pPr>
      <w:r w:rsidRPr="0032281A">
        <w:rPr>
          <w:rFonts w:ascii="TimesNewRomanPSMT" w:hAnsi="TimesNewRomanPSMT" w:cs="TimesNewRomanPSMT"/>
        </w:rPr>
        <w:t>da) ha alépítmény vagy oszlopsor vizsgálata szükséges: 10 nap,</w:t>
      </w:r>
    </w:p>
    <w:p w14:paraId="67EAD31F" w14:textId="1DD733EC" w:rsidR="00512791" w:rsidRPr="00114204" w:rsidRDefault="001B0C7F" w:rsidP="00EE7BF5">
      <w:pPr>
        <w:pStyle w:val="Listaszerbekezds"/>
        <w:autoSpaceDE w:val="0"/>
        <w:autoSpaceDN w:val="0"/>
        <w:adjustRightInd w:val="0"/>
        <w:ind w:left="1701"/>
        <w:jc w:val="both"/>
        <w:rPr>
          <w:rFonts w:ascii="TimesNewRomanPSMT" w:hAnsi="TimesNewRomanPSMT" w:cs="TimesNewRomanPSMT"/>
        </w:rPr>
      </w:pPr>
      <w:r w:rsidRPr="0032281A">
        <w:rPr>
          <w:rFonts w:ascii="TimesNewRomanPSMT" w:hAnsi="TimesNewRomanPSMT" w:cs="TimesNewRomanPSMT"/>
        </w:rPr>
        <w:t>db) egyéb esetben 5 nap.</w:t>
      </w:r>
    </w:p>
    <w:p w14:paraId="0A1614D2" w14:textId="77777777" w:rsidR="00DE56FC" w:rsidRPr="00114204" w:rsidRDefault="00DE56FC" w:rsidP="00B01C3D">
      <w:pPr>
        <w:autoSpaceDE w:val="0"/>
        <w:autoSpaceDN w:val="0"/>
        <w:adjustRightInd w:val="0"/>
        <w:ind w:left="1021"/>
        <w:jc w:val="both"/>
        <w:rPr>
          <w:rFonts w:ascii="TimesNewRomanPSMT" w:hAnsi="TimesNewRomanPSMT" w:cs="TimesNewRomanPSMT"/>
        </w:rPr>
      </w:pPr>
    </w:p>
    <w:p w14:paraId="45B20884" w14:textId="2F42831A" w:rsidR="0037560B" w:rsidRPr="00114204" w:rsidRDefault="00CC2A76" w:rsidP="00B01C3D">
      <w:pPr>
        <w:autoSpaceDE w:val="0"/>
        <w:autoSpaceDN w:val="0"/>
        <w:adjustRightInd w:val="0"/>
        <w:ind w:left="1021"/>
        <w:jc w:val="both"/>
        <w:rPr>
          <w:rFonts w:ascii="TimesNewRomanPSMT" w:hAnsi="TimesNewRomanPSMT" w:cs="TimesNewRomanPSMT"/>
        </w:rPr>
      </w:pPr>
      <w:r w:rsidRPr="00114204">
        <w:rPr>
          <w:rFonts w:ascii="TimesNewRomanPSMT" w:hAnsi="TimesNewRomanPSMT" w:cs="TimesNewRomanPSMT"/>
        </w:rPr>
        <w:t>Jogosult igénye esetén Magyar Telekom</w:t>
      </w:r>
      <w:r w:rsidR="00A76DD0" w:rsidRPr="00B01C3D">
        <w:rPr>
          <w:rFonts w:ascii="TimesNewRomanPSMT" w:hAnsi="TimesNewRomanPSMT" w:cs="TimesNewRomanPSMT"/>
        </w:rPr>
        <w:t xml:space="preserve"> biztosítja az</w:t>
      </w:r>
      <w:r w:rsidRPr="00114204">
        <w:rPr>
          <w:rFonts w:ascii="TimesNewRomanPSMT" w:hAnsi="TimesNewRomanPSMT" w:cs="TimesNewRomanPSMT"/>
        </w:rPr>
        <w:t xml:space="preserve"> Előminősítési Vizsgálat</w:t>
      </w:r>
      <w:r w:rsidR="002D077C" w:rsidRPr="00B01C3D">
        <w:rPr>
          <w:rFonts w:ascii="TimesNewRomanPSMT" w:hAnsi="TimesNewRomanPSMT" w:cs="TimesNewRomanPSMT"/>
        </w:rPr>
        <w:t xml:space="preserve"> lehetőségét.</w:t>
      </w:r>
    </w:p>
    <w:p w14:paraId="45B20885" w14:textId="5810616B" w:rsidR="0037560B" w:rsidRPr="00114204" w:rsidRDefault="00CC2A76" w:rsidP="00C91F4D">
      <w:pPr>
        <w:autoSpaceDE w:val="0"/>
        <w:autoSpaceDN w:val="0"/>
        <w:adjustRightInd w:val="0"/>
        <w:ind w:left="1021"/>
        <w:jc w:val="both"/>
        <w:rPr>
          <w:rFonts w:ascii="TimesNewRomanPSMT" w:hAnsi="TimesNewRomanPSMT" w:cs="TimesNewRomanPSMT"/>
        </w:rPr>
      </w:pPr>
      <w:r w:rsidRPr="00114204">
        <w:rPr>
          <w:rFonts w:ascii="TimesNewRomanPSMT" w:hAnsi="TimesNewRomanPSMT" w:cs="TimesNewRomanPSMT"/>
        </w:rPr>
        <w:t xml:space="preserve">Amennyiben </w:t>
      </w:r>
      <w:r w:rsidR="003A25D5" w:rsidRPr="00114204">
        <w:rPr>
          <w:rFonts w:ascii="TimesNewRomanPSMT" w:hAnsi="TimesNewRomanPSMT" w:cs="TimesNewRomanPSMT"/>
        </w:rPr>
        <w:t>sor került</w:t>
      </w:r>
      <w:r w:rsidRPr="00114204">
        <w:rPr>
          <w:rFonts w:ascii="TimesNewRomanPSMT" w:hAnsi="TimesNewRomanPSMT" w:cs="TimesNewRomanPSMT"/>
        </w:rPr>
        <w:t xml:space="preserve"> Egyedi Alkalmassági </w:t>
      </w:r>
      <w:r w:rsidR="003F1BC1" w:rsidRPr="00114204">
        <w:rPr>
          <w:rFonts w:ascii="TimesNewRomanPSMT" w:hAnsi="TimesNewRomanPSMT" w:cs="TimesNewRomanPSMT"/>
        </w:rPr>
        <w:t>és</w:t>
      </w:r>
      <w:r w:rsidR="006A0D6D" w:rsidRPr="00114204">
        <w:rPr>
          <w:rFonts w:ascii="TimesNewRomanPSMT" w:hAnsi="TimesNewRomanPSMT" w:cs="TimesNewRomanPSMT"/>
        </w:rPr>
        <w:t xml:space="preserve"> Megvalósíthatósági Vizsgálat</w:t>
      </w:r>
      <w:r w:rsidRPr="00114204">
        <w:rPr>
          <w:rFonts w:ascii="TimesNewRomanPSMT" w:hAnsi="TimesNewRomanPSMT" w:cs="TimesNewRomanPSMT"/>
        </w:rPr>
        <w:t xml:space="preserve"> elvégzésé</w:t>
      </w:r>
      <w:r w:rsidR="003A25D5" w:rsidRPr="00114204">
        <w:rPr>
          <w:rFonts w:ascii="TimesNewRomanPSMT" w:hAnsi="TimesNewRomanPSMT" w:cs="TimesNewRomanPSMT"/>
        </w:rPr>
        <w:t>re</w:t>
      </w:r>
      <w:r w:rsidRPr="00114204">
        <w:rPr>
          <w:rFonts w:ascii="TimesNewRomanPSMT" w:hAnsi="TimesNewRomanPSMT" w:cs="TimesNewRomanPSMT"/>
        </w:rPr>
        <w:t xml:space="preserve">, a </w:t>
      </w:r>
      <w:r w:rsidR="006A0D6D" w:rsidRPr="00114204">
        <w:rPr>
          <w:rFonts w:ascii="TimesNewRomanPSMT" w:hAnsi="TimesNewRomanPSMT" w:cs="TimesNewRomanPSMT"/>
        </w:rPr>
        <w:t>Magyar Telekom</w:t>
      </w:r>
      <w:r w:rsidRPr="00114204">
        <w:rPr>
          <w:rFonts w:ascii="TimesNewRomanPSMT" w:hAnsi="TimesNewRomanPSMT" w:cs="TimesNewRomanPSMT"/>
        </w:rPr>
        <w:t xml:space="preserve"> az elvégzett vizsgálat</w:t>
      </w:r>
      <w:r w:rsidR="006A0D6D" w:rsidRPr="00114204">
        <w:rPr>
          <w:rFonts w:ascii="TimesNewRomanPSMT" w:hAnsi="TimesNewRomanPSMT" w:cs="TimesNewRomanPSMT"/>
        </w:rPr>
        <w:t>ok</w:t>
      </w:r>
      <w:r w:rsidRPr="00114204">
        <w:rPr>
          <w:rFonts w:ascii="TimesNewRomanPSMT" w:hAnsi="TimesNewRomanPSMT" w:cs="TimesNewRomanPSMT"/>
        </w:rPr>
        <w:t xml:space="preserve"> eredményét, mért értékeit és jellemzőit, valamint az elfogadás határértékeit minden esetben (mind a</w:t>
      </w:r>
      <w:r w:rsidR="006A0D6D" w:rsidRPr="00114204">
        <w:rPr>
          <w:rFonts w:ascii="TimesNewRomanPSMT" w:hAnsi="TimesNewRomanPSMT" w:cs="TimesNewRomanPSMT"/>
        </w:rPr>
        <w:t>z</w:t>
      </w:r>
      <w:r w:rsidRPr="00114204">
        <w:rPr>
          <w:rFonts w:ascii="TimesNewRomanPSMT" w:hAnsi="TimesNewRomanPSMT" w:cs="TimesNewRomanPSMT"/>
        </w:rPr>
        <w:t xml:space="preserve"> </w:t>
      </w:r>
      <w:r w:rsidR="006A0D6D" w:rsidRPr="00114204">
        <w:rPr>
          <w:rFonts w:ascii="TimesNewRomanPSMT" w:hAnsi="TimesNewRomanPSMT" w:cs="TimesNewRomanPSMT"/>
        </w:rPr>
        <w:t xml:space="preserve">Igénybejelentés </w:t>
      </w:r>
      <w:r w:rsidRPr="00114204">
        <w:rPr>
          <w:rFonts w:ascii="TimesNewRomanPSMT" w:hAnsi="TimesNewRomanPSMT" w:cs="TimesNewRomanPSMT"/>
        </w:rPr>
        <w:t>elfogadása, mind elutasítása esetén), a</w:t>
      </w:r>
      <w:r w:rsidR="006A0D6D" w:rsidRPr="00114204">
        <w:rPr>
          <w:rFonts w:ascii="TimesNewRomanPSMT" w:hAnsi="TimesNewRomanPSMT" w:cs="TimesNewRomanPSMT"/>
        </w:rPr>
        <w:t>z</w:t>
      </w:r>
      <w:r w:rsidRPr="00114204">
        <w:rPr>
          <w:rFonts w:ascii="TimesNewRomanPSMT" w:hAnsi="TimesNewRomanPSMT" w:cs="TimesNewRomanPSMT"/>
        </w:rPr>
        <w:t xml:space="preserve"> </w:t>
      </w:r>
      <w:r w:rsidR="006A0D6D" w:rsidRPr="00114204">
        <w:rPr>
          <w:rFonts w:ascii="TimesNewRomanPSMT" w:hAnsi="TimesNewRomanPSMT" w:cs="TimesNewRomanPSMT"/>
        </w:rPr>
        <w:t xml:space="preserve">Igénybejelentés </w:t>
      </w:r>
      <w:r w:rsidRPr="00114204">
        <w:rPr>
          <w:rFonts w:ascii="TimesNewRomanPSMT" w:hAnsi="TimesNewRomanPSMT" w:cs="TimesNewRomanPSMT"/>
        </w:rPr>
        <w:t>elfogadásáról vagy elutasításáról szóló tájékoztatással együtt köteles átadni a Jogosult Szolgáltatónak.</w:t>
      </w:r>
    </w:p>
    <w:p w14:paraId="697B9EBD" w14:textId="4685AB4D" w:rsidR="008C708A" w:rsidRPr="00114204" w:rsidRDefault="008C708A">
      <w:pPr>
        <w:autoSpaceDE w:val="0"/>
        <w:autoSpaceDN w:val="0"/>
        <w:adjustRightInd w:val="0"/>
        <w:ind w:left="1021"/>
        <w:jc w:val="both"/>
        <w:rPr>
          <w:rFonts w:ascii="TimesNewRomanPSMT" w:hAnsi="TimesNewRomanPSMT" w:cs="TimesNewRomanPSMT"/>
        </w:rPr>
      </w:pPr>
    </w:p>
    <w:p w14:paraId="11097F5E" w14:textId="69F2AF63" w:rsidR="008C708A" w:rsidRPr="00114204" w:rsidRDefault="001150EC">
      <w:pPr>
        <w:autoSpaceDE w:val="0"/>
        <w:autoSpaceDN w:val="0"/>
        <w:adjustRightInd w:val="0"/>
        <w:ind w:left="1021"/>
        <w:jc w:val="both"/>
        <w:rPr>
          <w:rFonts w:ascii="TimesNewRomanPSMT" w:hAnsi="TimesNewRomanPSMT" w:cs="TimesNewRomanPSMT"/>
        </w:rPr>
      </w:pPr>
      <w:r w:rsidRPr="00B01C3D">
        <w:rPr>
          <w:rFonts w:ascii="TimesNewRomanPSMT" w:hAnsi="TimesNewRomanPSMT" w:cs="TimesNewRomanPSMT"/>
          <w:b/>
        </w:rPr>
        <w:t>II.1.</w:t>
      </w:r>
      <w:r w:rsidR="00A70D9F" w:rsidRPr="00114204">
        <w:rPr>
          <w:rFonts w:ascii="TimesNewRomanPSMT" w:hAnsi="TimesNewRomanPSMT" w:cs="TimesNewRomanPSMT"/>
          <w:b/>
        </w:rPr>
        <w:t>3</w:t>
      </w:r>
      <w:r w:rsidRPr="00B01C3D">
        <w:rPr>
          <w:rFonts w:ascii="TimesNewRomanPSMT" w:hAnsi="TimesNewRomanPSMT" w:cs="TimesNewRomanPSMT"/>
          <w:b/>
        </w:rPr>
        <w:t>.4</w:t>
      </w:r>
      <w:r w:rsidRPr="00114204">
        <w:rPr>
          <w:rFonts w:ascii="TimesNewRomanPSMT" w:hAnsi="TimesNewRomanPSMT" w:cs="TimesNewRomanPSMT"/>
        </w:rPr>
        <w:t xml:space="preserve"> </w:t>
      </w:r>
      <w:r w:rsidR="008C708A" w:rsidRPr="00114204">
        <w:rPr>
          <w:rFonts w:ascii="TimesNewRomanPSMT" w:hAnsi="TimesNewRomanPSMT" w:cs="TimesNewRomanPSMT"/>
        </w:rPr>
        <w:t>A Magyar Telekom az Igénybejelentés elbírálásának eredményéről szóló értesítésben tájékoztatja a Jogosultat, ha az Előfizetőnek 30 napnál régebben lejárt díjtartozása van, feltéve, hogy a Jogosult az Igénybejelentés benyújtásakor úgy nyilatkozott, hogy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04869332" w14:textId="39C98EFA" w:rsidR="000B7EF9" w:rsidRPr="00114204" w:rsidRDefault="000B7EF9">
      <w:pPr>
        <w:autoSpaceDE w:val="0"/>
        <w:autoSpaceDN w:val="0"/>
        <w:adjustRightInd w:val="0"/>
        <w:ind w:left="1021"/>
        <w:jc w:val="both"/>
        <w:rPr>
          <w:rFonts w:ascii="TimesNewRomanPSMT" w:hAnsi="TimesNewRomanPSMT" w:cs="TimesNewRomanPSMT"/>
        </w:rPr>
      </w:pPr>
    </w:p>
    <w:p w14:paraId="6D9667C0" w14:textId="784930DE" w:rsidR="00702190" w:rsidRPr="00114204" w:rsidRDefault="001150EC">
      <w:pPr>
        <w:autoSpaceDE w:val="0"/>
        <w:autoSpaceDN w:val="0"/>
        <w:adjustRightInd w:val="0"/>
        <w:ind w:left="1021"/>
        <w:jc w:val="both"/>
        <w:rPr>
          <w:rFonts w:ascii="TimesNewRomanPSMT" w:hAnsi="TimesNewRomanPSMT" w:cs="TimesNewRomanPSMT"/>
        </w:rPr>
      </w:pPr>
      <w:r w:rsidRPr="00B01C3D">
        <w:rPr>
          <w:rFonts w:ascii="TimesNewRomanPSMT" w:hAnsi="TimesNewRomanPSMT" w:cs="TimesNewRomanPSMT"/>
          <w:b/>
        </w:rPr>
        <w:t>II.1.</w:t>
      </w:r>
      <w:r w:rsidR="00A70D9F" w:rsidRPr="00114204">
        <w:rPr>
          <w:rFonts w:ascii="TimesNewRomanPSMT" w:hAnsi="TimesNewRomanPSMT" w:cs="TimesNewRomanPSMT"/>
          <w:b/>
        </w:rPr>
        <w:t>3</w:t>
      </w:r>
      <w:r w:rsidRPr="00B01C3D">
        <w:rPr>
          <w:rFonts w:ascii="TimesNewRomanPSMT" w:hAnsi="TimesNewRomanPSMT" w:cs="TimesNewRomanPSMT"/>
          <w:b/>
        </w:rPr>
        <w:t>.5</w:t>
      </w:r>
      <w:r w:rsidRPr="00114204">
        <w:rPr>
          <w:rFonts w:ascii="TimesNewRomanPSMT" w:hAnsi="TimesNewRomanPSMT" w:cs="TimesNewRomanPSMT"/>
        </w:rPr>
        <w:t xml:space="preserve"> </w:t>
      </w:r>
      <w:r w:rsidR="00511C85" w:rsidRPr="00114204">
        <w:rPr>
          <w:rFonts w:ascii="TimesNewRomanPSMT" w:hAnsi="TimesNewRomanPSMT" w:cs="TimesNewRomanPSMT"/>
        </w:rPr>
        <w:t xml:space="preserve">Ha a Magyar Telekom az Igénybejelentést elfogadja, a Magyar Telekom a Jogosult erről szóló értesítésével együtt köteles az Réz Érpáras Helyi (Al)Hurok Átengedése (teljes/részleges) szolgáltatásra vonatkozó Egyedi Átengedési Szerződés Magyar Telekom által cégszerűen aláírt tervezetét a Jogosult részére megküldeni. A Jogosult </w:t>
      </w:r>
      <w:r w:rsidR="00405DAE" w:rsidRPr="00114204">
        <w:rPr>
          <w:rFonts w:ascii="TimesNewRomanPSMT" w:hAnsi="TimesNewRomanPSMT" w:cs="TimesNewRomanPSMT"/>
        </w:rPr>
        <w:t xml:space="preserve">– a Magyar Telekom által cégszerűen aláírt – </w:t>
      </w:r>
      <w:r w:rsidR="00511C85" w:rsidRPr="00114204">
        <w:rPr>
          <w:rFonts w:ascii="TimesNewRomanPSMT" w:hAnsi="TimesNewRomanPSMT" w:cs="TimesNewRomanPSMT"/>
        </w:rPr>
        <w:t>Egyedi Átengedési Szerződés</w:t>
      </w:r>
      <w:r w:rsidR="00405DAE" w:rsidRPr="00114204">
        <w:rPr>
          <w:rFonts w:ascii="TimesNewRomanPSMT" w:hAnsi="TimesNewRomanPSMT" w:cs="TimesNewRomanPSMT"/>
        </w:rPr>
        <w:t>t</w:t>
      </w:r>
      <w:r w:rsidR="00511C85" w:rsidRPr="00114204">
        <w:rPr>
          <w:rFonts w:ascii="TimesNewRomanPSMT" w:hAnsi="TimesNewRomanPSMT" w:cs="TimesNewRomanPSMT"/>
        </w:rPr>
        <w:t xml:space="preserve"> köteles haladéktalanul, de legkésőbb annak kézhezvételétől számított 5 napon belül általa cégszerűen aláírva – a Magyar Telekom általi kézhezvétel tényét és dátumát igazoló módon – visszaküldeni a Magyar Telekomnak. A Jogosult által is cégszerűen </w:t>
      </w:r>
      <w:r w:rsidR="00511C85" w:rsidRPr="00114204">
        <w:rPr>
          <w:rFonts w:ascii="TimesNewRomanPSMT" w:hAnsi="TimesNewRomanPSMT" w:cs="TimesNewRomanPSMT"/>
        </w:rPr>
        <w:lastRenderedPageBreak/>
        <w:t>aláírt Egyedi Átengedési Szerződés azon a napon jön létre, amikor azt a Magyar Telekom kézhez vette.</w:t>
      </w:r>
    </w:p>
    <w:p w14:paraId="1A6A7637" w14:textId="77777777" w:rsidR="00702190" w:rsidRPr="00114204" w:rsidRDefault="00702190">
      <w:pPr>
        <w:autoSpaceDE w:val="0"/>
        <w:autoSpaceDN w:val="0"/>
        <w:adjustRightInd w:val="0"/>
        <w:ind w:left="1021"/>
        <w:jc w:val="both"/>
        <w:rPr>
          <w:rFonts w:ascii="TimesNewRomanPSMT" w:hAnsi="TimesNewRomanPSMT" w:cs="TimesNewRomanPSMT"/>
        </w:rPr>
      </w:pPr>
    </w:p>
    <w:p w14:paraId="047ECDF0" w14:textId="0ACDEC0F" w:rsidR="000B7EF9" w:rsidRPr="00114204" w:rsidRDefault="00511C85">
      <w:pPr>
        <w:autoSpaceDE w:val="0"/>
        <w:autoSpaceDN w:val="0"/>
        <w:adjustRightInd w:val="0"/>
        <w:ind w:left="1021"/>
        <w:jc w:val="both"/>
        <w:rPr>
          <w:rFonts w:ascii="TimesNewRomanPSMT" w:hAnsi="TimesNewRomanPSMT" w:cs="TimesNewRomanPSMT"/>
        </w:rPr>
      </w:pPr>
      <w:r w:rsidRPr="00114204">
        <w:rPr>
          <w:rFonts w:ascii="TimesNewRomanPSMT" w:hAnsi="TimesNewRomanPSMT" w:cs="TimesNewRomanPSMT"/>
        </w:rPr>
        <w:t>Amennyiben a Jogosult a fenti 5 napos határidőn belül nem küldi vissza – a</w:t>
      </w:r>
      <w:r w:rsidR="00702190" w:rsidRPr="00114204">
        <w:rPr>
          <w:rFonts w:ascii="TimesNewRomanPSMT" w:hAnsi="TimesNewRomanPSMT" w:cs="TimesNewRomanPSMT"/>
        </w:rPr>
        <w:t xml:space="preserve"> Magyar Telekom általi</w:t>
      </w:r>
      <w:r w:rsidRPr="00114204">
        <w:rPr>
          <w:rFonts w:ascii="TimesNewRomanPSMT" w:hAnsi="TimesNewRomanPSMT" w:cs="TimesNewRomanPSMT"/>
        </w:rPr>
        <w:t xml:space="preserve"> kézhezvétel tényét és dátumát igazoló módon – az Egyedi Átengedési Szerződést általa cégszerűen aláírva vagy azt késedelmesen, a fenti 5 napos határidőn túl küldi vissza a Magyar Telekomnak, az Egyedi Átengedési Szerződés nem jön létre, kivéve, ha a Magyar Telekom – a Jogosult által cégszerűen aláírt és késedelmesen megküldött – Egyedi Átengedési Szerződés kézhezvételétől számított 5 napon belül tájékoztatja a Jogosultat, hogy az Egyedi Átengedési Szerződés</w:t>
      </w:r>
      <w:r w:rsidR="00DB7952" w:rsidRPr="00114204">
        <w:rPr>
          <w:rFonts w:ascii="TimesNewRomanPSMT" w:hAnsi="TimesNewRomanPSMT" w:cs="TimesNewRomanPSMT"/>
        </w:rPr>
        <w:t xml:space="preserve"> – Magyar Telekom általi kézhezvétel napjával –</w:t>
      </w:r>
      <w:r w:rsidRPr="00114204">
        <w:rPr>
          <w:rFonts w:ascii="TimesNewRomanPSMT" w:hAnsi="TimesNewRomanPSMT" w:cs="TimesNewRomanPSMT"/>
        </w:rPr>
        <w:t xml:space="preserve"> létrejött. Amennyiben az Egyedi Átengedési Szerződés a Jogosult késedelme vagy a visszaküldés elmulasztása miatt nem jön létre, a Jogosult Szolgáltató jogosult újabb Réz Érpáras Helyi (Al)Hurok Átengedése (teljes/részleges) Igénybejelentést benyújtani a Magyar Telekomnak.</w:t>
      </w:r>
    </w:p>
    <w:p w14:paraId="31EFDF05" w14:textId="5A4B9084" w:rsidR="002408B3" w:rsidRPr="00114204" w:rsidRDefault="002408B3">
      <w:pPr>
        <w:autoSpaceDE w:val="0"/>
        <w:autoSpaceDN w:val="0"/>
        <w:adjustRightInd w:val="0"/>
        <w:ind w:left="1021"/>
        <w:jc w:val="both"/>
        <w:rPr>
          <w:rFonts w:ascii="TimesNewRomanPSMT" w:hAnsi="TimesNewRomanPSMT" w:cs="TimesNewRomanPSMT"/>
        </w:rPr>
      </w:pPr>
    </w:p>
    <w:p w14:paraId="0AD04705" w14:textId="159AC852" w:rsidR="00C6678F" w:rsidRPr="00114204" w:rsidRDefault="001150EC" w:rsidP="00C6678F">
      <w:pPr>
        <w:autoSpaceDE w:val="0"/>
        <w:autoSpaceDN w:val="0"/>
        <w:adjustRightInd w:val="0"/>
        <w:ind w:left="1021"/>
        <w:jc w:val="both"/>
        <w:rPr>
          <w:rFonts w:ascii="TimesNewRomanPSMT" w:hAnsi="TimesNewRomanPSMT" w:cs="TimesNewRomanPSMT"/>
        </w:rPr>
      </w:pPr>
      <w:r w:rsidRPr="00B01C3D">
        <w:rPr>
          <w:rFonts w:ascii="TimesNewRomanPSMT" w:hAnsi="TimesNewRomanPSMT" w:cs="TimesNewRomanPSMT"/>
          <w:b/>
        </w:rPr>
        <w:t>II.1.</w:t>
      </w:r>
      <w:r w:rsidR="00A70D9F" w:rsidRPr="00114204">
        <w:rPr>
          <w:rFonts w:ascii="TimesNewRomanPSMT" w:hAnsi="TimesNewRomanPSMT" w:cs="TimesNewRomanPSMT"/>
          <w:b/>
        </w:rPr>
        <w:t>3</w:t>
      </w:r>
      <w:r w:rsidRPr="00B01C3D">
        <w:rPr>
          <w:rFonts w:ascii="TimesNewRomanPSMT" w:hAnsi="TimesNewRomanPSMT" w:cs="TimesNewRomanPSMT"/>
          <w:b/>
        </w:rPr>
        <w:t>.6</w:t>
      </w:r>
      <w:r w:rsidRPr="00114204">
        <w:rPr>
          <w:rFonts w:ascii="TimesNewRomanPSMT" w:hAnsi="TimesNewRomanPSMT" w:cs="TimesNewRomanPSMT"/>
        </w:rPr>
        <w:t xml:space="preserve"> </w:t>
      </w:r>
      <w:r w:rsidR="002408B3" w:rsidRPr="00114204">
        <w:rPr>
          <w:rFonts w:ascii="TimesNewRomanPSMT" w:hAnsi="TimesNewRomanPSMT" w:cs="TimesNewRomanPSMT"/>
        </w:rPr>
        <w:t xml:space="preserve">Amennyiben a Magyar Telekom a teljes, tehát az előírt összes adatot tartalmazó Igénybejelentés kézhezvételétől számított 5 napos határidőn belül az Igénybejelentésre érdemben nem nyilatkozik, azt elfogadottnak kell tekinteni, kivéve, </w:t>
      </w:r>
      <w:r w:rsidR="00C6678F" w:rsidRPr="00114204">
        <w:rPr>
          <w:rFonts w:ascii="TimesNewRomanPSMT" w:hAnsi="TimesNewRomanPSMT" w:cs="TimesNewRomanPSMT"/>
        </w:rPr>
        <w:t>az Eht. 90. § (4) bekezdésében foglalt eseteket.</w:t>
      </w:r>
    </w:p>
    <w:p w14:paraId="1B556F3A" w14:textId="3798D691" w:rsidR="00C20A0F" w:rsidRPr="00114204" w:rsidRDefault="00C20A0F" w:rsidP="00C6678F">
      <w:pPr>
        <w:autoSpaceDE w:val="0"/>
        <w:autoSpaceDN w:val="0"/>
        <w:adjustRightInd w:val="0"/>
        <w:ind w:left="1021"/>
        <w:jc w:val="both"/>
        <w:rPr>
          <w:rFonts w:ascii="TimesNewRomanPSMT" w:hAnsi="TimesNewRomanPSMT" w:cs="TimesNewRomanPSMT"/>
        </w:rPr>
      </w:pPr>
    </w:p>
    <w:p w14:paraId="7D6C51FD" w14:textId="07762688" w:rsidR="00C20A0F" w:rsidRPr="00114204" w:rsidRDefault="001150EC" w:rsidP="00C6678F">
      <w:pPr>
        <w:autoSpaceDE w:val="0"/>
        <w:autoSpaceDN w:val="0"/>
        <w:adjustRightInd w:val="0"/>
        <w:ind w:left="1021"/>
        <w:jc w:val="both"/>
        <w:rPr>
          <w:rFonts w:ascii="TimesNewRomanPSMT" w:hAnsi="TimesNewRomanPSMT" w:cs="TimesNewRomanPSMT"/>
        </w:rPr>
      </w:pPr>
      <w:r w:rsidRPr="00B01C3D">
        <w:rPr>
          <w:rFonts w:ascii="TimesNewRomanPSMT" w:hAnsi="TimesNewRomanPSMT" w:cs="TimesNewRomanPSMT"/>
          <w:b/>
        </w:rPr>
        <w:t>II.1.</w:t>
      </w:r>
      <w:r w:rsidR="00A70D9F" w:rsidRPr="00114204">
        <w:rPr>
          <w:rFonts w:ascii="TimesNewRomanPSMT" w:hAnsi="TimesNewRomanPSMT" w:cs="TimesNewRomanPSMT"/>
          <w:b/>
        </w:rPr>
        <w:t>3</w:t>
      </w:r>
      <w:r w:rsidRPr="00B01C3D">
        <w:rPr>
          <w:rFonts w:ascii="TimesNewRomanPSMT" w:hAnsi="TimesNewRomanPSMT" w:cs="TimesNewRomanPSMT"/>
          <w:b/>
        </w:rPr>
        <w:t>.7</w:t>
      </w:r>
      <w:r w:rsidRPr="00114204">
        <w:rPr>
          <w:rFonts w:ascii="TimesNewRomanPSMT" w:hAnsi="TimesNewRomanPSMT" w:cs="TimesNewRomanPSMT"/>
        </w:rPr>
        <w:t xml:space="preserve"> </w:t>
      </w:r>
      <w:r w:rsidR="00C20A0F" w:rsidRPr="00114204">
        <w:rPr>
          <w:rFonts w:ascii="TimesNewRomanPSMT" w:hAnsi="TimesNewRomanPSMT" w:cs="TimesNewRomanPSMT"/>
        </w:rPr>
        <w:t>Az Igénybejelentés műszaki okok miatti elutasítása esetén Magyar Telekom</w:t>
      </w:r>
      <w:r w:rsidR="000362A4" w:rsidRPr="00114204">
        <w:rPr>
          <w:rFonts w:ascii="TimesNewRomanPSMT" w:hAnsi="TimesNewRomanPSMT" w:cs="TimesNewRomanPSMT"/>
        </w:rPr>
        <w:t xml:space="preserve"> írásban, indokolással – amennyiben sor került rá, az elvégzett Egyedi Alkalmassági </w:t>
      </w:r>
      <w:r w:rsidR="003F1BC1" w:rsidRPr="00114204">
        <w:rPr>
          <w:rFonts w:ascii="TimesNewRomanPSMT" w:hAnsi="TimesNewRomanPSMT" w:cs="TimesNewRomanPSMT"/>
        </w:rPr>
        <w:t xml:space="preserve">és Megvalósíthatósági </w:t>
      </w:r>
      <w:r w:rsidR="000362A4" w:rsidRPr="00114204">
        <w:rPr>
          <w:rFonts w:ascii="TimesNewRomanPSMT" w:hAnsi="TimesNewRomanPSMT" w:cs="TimesNewRomanPSMT"/>
        </w:rPr>
        <w:t>Vizsgálat eredményével ellátva – értesíti a Jogosultat. Amennyiben az Igénybejelentésben foglalt igény más, a MARUO hatálya alá tartozó hálózati szolgáltatás igénybevételével megvalósítható, a Magyar Telekom erről tájékoztatja a Jogosultat az értesítésben.</w:t>
      </w:r>
    </w:p>
    <w:p w14:paraId="375AD698" w14:textId="32E747E8" w:rsidR="000362A4" w:rsidRPr="00114204" w:rsidRDefault="000362A4" w:rsidP="00C6678F">
      <w:pPr>
        <w:autoSpaceDE w:val="0"/>
        <w:autoSpaceDN w:val="0"/>
        <w:adjustRightInd w:val="0"/>
        <w:ind w:left="1021"/>
        <w:jc w:val="both"/>
        <w:rPr>
          <w:rFonts w:ascii="TimesNewRomanPSMT" w:hAnsi="TimesNewRomanPSMT" w:cs="TimesNewRomanPSMT"/>
        </w:rPr>
      </w:pPr>
    </w:p>
    <w:p w14:paraId="660C04CF" w14:textId="50CE74D2" w:rsidR="000362A4" w:rsidRPr="00114204" w:rsidRDefault="000362A4" w:rsidP="00C6678F">
      <w:pPr>
        <w:autoSpaceDE w:val="0"/>
        <w:autoSpaceDN w:val="0"/>
        <w:adjustRightInd w:val="0"/>
        <w:ind w:left="1021"/>
        <w:jc w:val="both"/>
        <w:rPr>
          <w:rFonts w:ascii="TimesNewRomanPSMT" w:hAnsi="TimesNewRomanPSMT" w:cs="TimesNewRomanPSMT"/>
        </w:rPr>
      </w:pPr>
      <w:r w:rsidRPr="00114204">
        <w:rPr>
          <w:rFonts w:ascii="TimesNewRomanPSMT" w:hAnsi="TimesNewRomanPSMT" w:cs="TimesNewRomanPSMT"/>
        </w:rPr>
        <w:t xml:space="preserve">Műszaki okok miatti elutasítás esetén – amennyiben a Jogosult az elutasítást nem vitatja és Egyedi </w:t>
      </w:r>
      <w:r w:rsidR="003F1BC1" w:rsidRPr="00114204">
        <w:rPr>
          <w:rFonts w:ascii="TimesNewRomanPSMT" w:hAnsi="TimesNewRomanPSMT" w:cs="TimesNewRomanPSMT"/>
        </w:rPr>
        <w:t xml:space="preserve">Alkalmassági és </w:t>
      </w:r>
      <w:r w:rsidRPr="00114204">
        <w:rPr>
          <w:rFonts w:ascii="TimesNewRomanPSMT" w:hAnsi="TimesNewRomanPSMT" w:cs="TimesNewRomanPSMT"/>
        </w:rPr>
        <w:t xml:space="preserve">Megvalósíthatósági Vizsgálatra sor került – az elutasítás alapjául szolgáló Egyedi </w:t>
      </w:r>
      <w:r w:rsidR="003F1BC1" w:rsidRPr="00114204">
        <w:rPr>
          <w:rFonts w:ascii="TimesNewRomanPSMT" w:hAnsi="TimesNewRomanPSMT" w:cs="TimesNewRomanPSMT"/>
        </w:rPr>
        <w:t xml:space="preserve">Alkalmassági és </w:t>
      </w:r>
      <w:r w:rsidRPr="00114204">
        <w:rPr>
          <w:rFonts w:ascii="TimesNewRomanPSMT" w:hAnsi="TimesNewRomanPSMT" w:cs="TimesNewRomanPSMT"/>
        </w:rPr>
        <w:t>Megvalósíthatósági Vizsgálat költségét a felek 50-50%-os arányban viselik.</w:t>
      </w:r>
    </w:p>
    <w:p w14:paraId="77BAB575" w14:textId="77777777" w:rsidR="000362A4" w:rsidRPr="00114204" w:rsidRDefault="000362A4" w:rsidP="00C6678F">
      <w:pPr>
        <w:autoSpaceDE w:val="0"/>
        <w:autoSpaceDN w:val="0"/>
        <w:adjustRightInd w:val="0"/>
        <w:ind w:left="1021"/>
        <w:jc w:val="both"/>
        <w:rPr>
          <w:rFonts w:ascii="TimesNewRomanPSMT" w:hAnsi="TimesNewRomanPSMT" w:cs="TimesNewRomanPSMT"/>
        </w:rPr>
      </w:pPr>
    </w:p>
    <w:p w14:paraId="26535FDE" w14:textId="77777777" w:rsidR="000362A4" w:rsidRPr="00114204" w:rsidRDefault="000362A4" w:rsidP="00C6678F">
      <w:pPr>
        <w:autoSpaceDE w:val="0"/>
        <w:autoSpaceDN w:val="0"/>
        <w:adjustRightInd w:val="0"/>
        <w:ind w:left="1021"/>
        <w:jc w:val="both"/>
        <w:rPr>
          <w:rFonts w:ascii="TimesNewRomanPSMT" w:hAnsi="TimesNewRomanPSMT" w:cs="TimesNewRomanPSMT"/>
        </w:rPr>
      </w:pPr>
      <w:r w:rsidRPr="00114204">
        <w:rPr>
          <w:rFonts w:ascii="TimesNewRomanPSMT" w:hAnsi="TimesNewRomanPSMT" w:cs="TimesNewRomanPSMT"/>
        </w:rPr>
        <w:t>Az elutasítás kézhezvételétől számított 10 napon belül a Jogosult, vagy az általa megbízott független szakértő a műszaki megvalósíthatóság tekintetében műszaki vizsgálatot végezhet, amely vizsgálathoz a Magyar Telekom megad minden szükséges segítséget.</w:t>
      </w:r>
    </w:p>
    <w:p w14:paraId="5C37BE2B" w14:textId="77777777" w:rsidR="000362A4" w:rsidRPr="00114204" w:rsidRDefault="000362A4" w:rsidP="000362A4">
      <w:pPr>
        <w:pStyle w:val="Listaszerbekezds"/>
        <w:numPr>
          <w:ilvl w:val="0"/>
          <w:numId w:val="26"/>
        </w:numPr>
        <w:autoSpaceDE w:val="0"/>
        <w:autoSpaceDN w:val="0"/>
        <w:adjustRightInd w:val="0"/>
        <w:jc w:val="both"/>
        <w:rPr>
          <w:rFonts w:ascii="TimesNewRomanPSMT" w:hAnsi="TimesNewRomanPSMT" w:cs="TimesNewRomanPSMT"/>
        </w:rPr>
      </w:pPr>
      <w:r w:rsidRPr="00B01C3D">
        <w:rPr>
          <w:rFonts w:ascii="TimesNewRomanPSMT" w:hAnsi="TimesNewRomanPSMT" w:cs="TimesNewRomanPSMT"/>
        </w:rPr>
        <w:t>Amennyiben a Jogosult vizsgálata azt állapítja meg, hogy a Réz Érpáras Helyi (Al)Hurok Átengedése (teljes/részleges) megvalósítása objektív műszaki okok miatt nem lehetséges, akkor a Jogosult viseli mind a Magyar Telekom, mind az általa elvégzett vizsgálatok költségét.</w:t>
      </w:r>
    </w:p>
    <w:p w14:paraId="3E4F38F1" w14:textId="450BC7C9" w:rsidR="00B016E2" w:rsidRPr="00114204" w:rsidRDefault="000362A4" w:rsidP="000362A4">
      <w:pPr>
        <w:pStyle w:val="Listaszerbekezds"/>
        <w:numPr>
          <w:ilvl w:val="0"/>
          <w:numId w:val="26"/>
        </w:numPr>
        <w:autoSpaceDE w:val="0"/>
        <w:autoSpaceDN w:val="0"/>
        <w:adjustRightInd w:val="0"/>
        <w:jc w:val="both"/>
        <w:rPr>
          <w:rFonts w:ascii="TimesNewRomanPSMT" w:hAnsi="TimesNewRomanPSMT" w:cs="TimesNewRomanPSMT"/>
        </w:rPr>
      </w:pPr>
      <w:r w:rsidRPr="00B01C3D">
        <w:rPr>
          <w:rFonts w:ascii="TimesNewRomanPSMT" w:hAnsi="TimesNewRomanPSMT" w:cs="TimesNewRomanPSMT"/>
        </w:rPr>
        <w:t xml:space="preserve">Amennyiben </w:t>
      </w:r>
      <w:r w:rsidRPr="00114204">
        <w:rPr>
          <w:rFonts w:ascii="TimesNewRomanPSMT" w:hAnsi="TimesNewRomanPSMT" w:cs="TimesNewRomanPSMT"/>
        </w:rPr>
        <w:t xml:space="preserve">a Jogosult vizsgálata alapján a Réz Érpáras Helyi (Al)Hurok Átengedése (teljes/részleges) műszakilag lehetséges, a Magyar Telekom viseli mind az általa, mind a Jogosult által végzett vizsgálat költségeit. A Magyar Telekomot ebben az esetben a Réz Érpáras Helyi (Al)Hurok Átengedése (teljes/részleges) szolgáltatás tekintetében szerződéskötési kötelezettség terheli és a Jogosult által megküldött vizsgálati dokumentáció kézhezvételétől számított 5 napon belül megküldi az Egyedi Átengedési Szerződés </w:t>
      </w:r>
      <w:r w:rsidR="00DD4BEB" w:rsidRPr="00114204">
        <w:rPr>
          <w:rFonts w:ascii="TimesNewRomanPSMT" w:hAnsi="TimesNewRomanPSMT" w:cs="TimesNewRomanPSMT"/>
        </w:rPr>
        <w:t xml:space="preserve">Magyar Telekom által cégszerűen aláírt </w:t>
      </w:r>
      <w:r w:rsidRPr="00114204">
        <w:rPr>
          <w:rFonts w:ascii="TimesNewRomanPSMT" w:hAnsi="TimesNewRomanPSMT" w:cs="TimesNewRomanPSMT"/>
        </w:rPr>
        <w:t xml:space="preserve">tervezetét a Jogosult részére. A Jogosult </w:t>
      </w:r>
      <w:r w:rsidR="00405DAE" w:rsidRPr="00114204">
        <w:rPr>
          <w:rFonts w:ascii="TimesNewRomanPSMT" w:hAnsi="TimesNewRomanPSMT" w:cs="TimesNewRomanPSMT"/>
        </w:rPr>
        <w:t xml:space="preserve">– a Magyar Telekom által cégszerűen aláírt – </w:t>
      </w:r>
      <w:r w:rsidRPr="00114204">
        <w:rPr>
          <w:rFonts w:ascii="TimesNewRomanPSMT" w:hAnsi="TimesNewRomanPSMT" w:cs="TimesNewRomanPSMT"/>
        </w:rPr>
        <w:t xml:space="preserve">Egyedi </w:t>
      </w:r>
      <w:r w:rsidRPr="00114204">
        <w:rPr>
          <w:rFonts w:ascii="TimesNewRomanPSMT" w:hAnsi="TimesNewRomanPSMT" w:cs="TimesNewRomanPSMT"/>
        </w:rPr>
        <w:lastRenderedPageBreak/>
        <w:t>Átengedési Szerződés</w:t>
      </w:r>
      <w:r w:rsidR="00405DAE" w:rsidRPr="00114204">
        <w:rPr>
          <w:rFonts w:ascii="TimesNewRomanPSMT" w:hAnsi="TimesNewRomanPSMT" w:cs="TimesNewRomanPSMT"/>
        </w:rPr>
        <w:t>t</w:t>
      </w:r>
      <w:r w:rsidRPr="00114204">
        <w:rPr>
          <w:rFonts w:ascii="TimesNewRomanPSMT" w:hAnsi="TimesNewRomanPSMT" w:cs="TimesNewRomanPSMT"/>
        </w:rPr>
        <w:t xml:space="preserve"> köteles haladéktalanul, de legkésőbb</w:t>
      </w:r>
      <w:r w:rsidR="00405DAE" w:rsidRPr="00114204">
        <w:rPr>
          <w:rFonts w:ascii="TimesNewRomanPSMT" w:hAnsi="TimesNewRomanPSMT" w:cs="TimesNewRomanPSMT"/>
        </w:rPr>
        <w:t xml:space="preserve"> annak kézhezvételétől számított</w:t>
      </w:r>
      <w:r w:rsidRPr="00114204">
        <w:rPr>
          <w:rFonts w:ascii="TimesNewRomanPSMT" w:hAnsi="TimesNewRomanPSMT" w:cs="TimesNewRomanPSMT"/>
        </w:rPr>
        <w:t xml:space="preserve"> 5 napon belül</w:t>
      </w:r>
      <w:r w:rsidR="00405DAE" w:rsidRPr="00114204">
        <w:rPr>
          <w:rFonts w:ascii="TimesNewRomanPSMT" w:hAnsi="TimesNewRomanPSMT" w:cs="TimesNewRomanPSMT"/>
        </w:rPr>
        <w:t xml:space="preserve"> általa cégszerűen aláírva – a Magyar Telekom általi kézhezvétel tényét és dátumát igazoló módon – visszaküldeni a Magyar Telekomnak</w:t>
      </w:r>
      <w:r w:rsidRPr="00114204">
        <w:rPr>
          <w:rFonts w:ascii="TimesNewRomanPSMT" w:hAnsi="TimesNewRomanPSMT" w:cs="TimesNewRomanPSMT"/>
        </w:rPr>
        <w:t xml:space="preserve">. </w:t>
      </w:r>
      <w:r w:rsidR="00405DAE" w:rsidRPr="00114204">
        <w:rPr>
          <w:rFonts w:ascii="TimesNewRomanPSMT" w:hAnsi="TimesNewRomanPSMT" w:cs="TimesNewRomanPSMT"/>
        </w:rPr>
        <w:t>A Jogosult által is cégszerűen aláírt Egyedi Átengedési Szerződés azon a napon jön létre, amikor azt a Magyar Telekom kézhez vette</w:t>
      </w:r>
      <w:r w:rsidRPr="00114204">
        <w:rPr>
          <w:rFonts w:ascii="TimesNewRomanPSMT" w:hAnsi="TimesNewRomanPSMT" w:cs="TimesNewRomanPSMT"/>
        </w:rPr>
        <w:t>. Ebben az esetben a Magyar Telekom – ha megítélése szerint az Egyedi Átengedési Szerződés megkötése elektronikus hírközlést érintő jogát vagy jogos érdekét sérti – az Eht. 57. § alapján kérheti a Hatóságtól jogvitás eljárás lefolytatását.</w:t>
      </w:r>
    </w:p>
    <w:p w14:paraId="415945F6" w14:textId="77777777" w:rsidR="00B016E2" w:rsidRPr="00114204" w:rsidRDefault="00B016E2" w:rsidP="00B016E2">
      <w:pPr>
        <w:autoSpaceDE w:val="0"/>
        <w:autoSpaceDN w:val="0"/>
        <w:adjustRightInd w:val="0"/>
        <w:ind w:left="1021"/>
        <w:jc w:val="both"/>
        <w:rPr>
          <w:rFonts w:ascii="TimesNewRomanPSMT" w:hAnsi="TimesNewRomanPSMT" w:cs="TimesNewRomanPSMT"/>
        </w:rPr>
      </w:pPr>
    </w:p>
    <w:p w14:paraId="6DBE5C15" w14:textId="3E999947" w:rsidR="000362A4" w:rsidRPr="00B01C3D" w:rsidRDefault="00405DAE" w:rsidP="00B01C3D">
      <w:pPr>
        <w:autoSpaceDE w:val="0"/>
        <w:autoSpaceDN w:val="0"/>
        <w:adjustRightInd w:val="0"/>
        <w:ind w:left="1021"/>
        <w:jc w:val="both"/>
        <w:rPr>
          <w:rFonts w:ascii="TimesNewRomanPSMT" w:hAnsi="TimesNewRomanPSMT" w:cs="TimesNewRomanPSMT"/>
        </w:rPr>
      </w:pPr>
      <w:r w:rsidRPr="00114204">
        <w:rPr>
          <w:rFonts w:ascii="TimesNewRomanPSMT" w:hAnsi="TimesNewRomanPSMT" w:cs="TimesNewRomanPSMT"/>
        </w:rPr>
        <w:t xml:space="preserve">A Jogosult mulasztására vagy késedelemére a II.1.3.5 pontban foglaltak irányadók. </w:t>
      </w:r>
      <w:r w:rsidR="00B016E2" w:rsidRPr="00B01C3D">
        <w:rPr>
          <w:rFonts w:ascii="TimesNewRomanPSMT" w:hAnsi="TimesNewRomanPSMT" w:cs="TimesNewRomanPSMT"/>
        </w:rPr>
        <w:t>A szerződéskötési kötelezettség fennállásának megállapítása esetén a műszaki vizsgálatok költségét a Magyar Telekom,</w:t>
      </w:r>
      <w:r w:rsidR="00B016E2" w:rsidRPr="00114204">
        <w:rPr>
          <w:rFonts w:ascii="TimesNewRomanPSMT" w:hAnsi="TimesNewRomanPSMT" w:cs="TimesNewRomanPSMT"/>
        </w:rPr>
        <w:t xml:space="preserve"> ha a kötelezettség fennállásának megállapítására nem kerül sor, a vizsgálatok költségét a Jogosult viseli.</w:t>
      </w:r>
    </w:p>
    <w:p w14:paraId="45B20889" w14:textId="19A092B0" w:rsidR="0037560B" w:rsidRPr="00114204" w:rsidRDefault="0037560B">
      <w:pPr>
        <w:pStyle w:val="C"/>
        <w:rPr>
          <w:b/>
        </w:rPr>
      </w:pPr>
    </w:p>
    <w:p w14:paraId="45B20896" w14:textId="0D46BFCA" w:rsidR="0037560B" w:rsidRDefault="001150EC" w:rsidP="00511879">
      <w:pPr>
        <w:pStyle w:val="C"/>
      </w:pPr>
      <w:r w:rsidRPr="00114204">
        <w:rPr>
          <w:b/>
        </w:rPr>
        <w:t>II.</w:t>
      </w:r>
      <w:r w:rsidR="00CC2A76" w:rsidRPr="00114204">
        <w:rPr>
          <w:b/>
        </w:rPr>
        <w:t>1.</w:t>
      </w:r>
      <w:r w:rsidR="00A70D9F" w:rsidRPr="00114204">
        <w:rPr>
          <w:b/>
        </w:rPr>
        <w:t>3</w:t>
      </w:r>
      <w:r w:rsidR="00CC2A76" w:rsidRPr="00114204">
        <w:rPr>
          <w:b/>
        </w:rPr>
        <w:t>.</w:t>
      </w:r>
      <w:r w:rsidR="00E94552" w:rsidRPr="00B01C3D">
        <w:rPr>
          <w:b/>
        </w:rPr>
        <w:t>8</w:t>
      </w:r>
      <w:r w:rsidRPr="00114204">
        <w:t> </w:t>
      </w:r>
      <w:r w:rsidR="00CC2A76" w:rsidRPr="00114204">
        <w:t xml:space="preserve">A Magyar Telekom az általa elvégzett </w:t>
      </w:r>
      <w:r w:rsidR="00F33381" w:rsidRPr="00114204">
        <w:t xml:space="preserve">Réz Érpáras </w:t>
      </w:r>
      <w:r w:rsidR="00CC2A76" w:rsidRPr="00114204">
        <w:t xml:space="preserve">Helyi </w:t>
      </w:r>
      <w:r w:rsidR="00F33381" w:rsidRPr="00114204">
        <w:t>(Al)</w:t>
      </w:r>
      <w:r w:rsidR="00CC2A76" w:rsidRPr="00114204">
        <w:t>Hurok</w:t>
      </w:r>
      <w:r w:rsidR="00F33381" w:rsidRPr="00114204">
        <w:t xml:space="preserve"> Átengedése (teljes/részleges) szolgáltatásra vonatkozó</w:t>
      </w:r>
      <w:r w:rsidR="00CC2A76" w:rsidRPr="00114204">
        <w:t xml:space="preserve"> Egyedi Alkalmassági</w:t>
      </w:r>
      <w:r w:rsidR="003F1BC1" w:rsidRPr="00114204">
        <w:t xml:space="preserve"> és</w:t>
      </w:r>
      <w:r w:rsidR="002A31CD" w:rsidRPr="00114204">
        <w:t xml:space="preserve"> Megvalósíthatósági Vizsgálat</w:t>
      </w:r>
      <w:r w:rsidR="00CC2A76" w:rsidRPr="00114204">
        <w:t xml:space="preserve"> mérési adat</w:t>
      </w:r>
      <w:r w:rsidR="002A31CD" w:rsidRPr="00114204">
        <w:t>ainak</w:t>
      </w:r>
      <w:r w:rsidR="00CC2A76" w:rsidRPr="00114204">
        <w:t xml:space="preserve"> és eredmény</w:t>
      </w:r>
      <w:r w:rsidR="002A31CD" w:rsidRPr="00114204">
        <w:t>ének</w:t>
      </w:r>
      <w:r w:rsidR="00CC2A76" w:rsidRPr="00114204">
        <w:t xml:space="preserve"> megküldését követően jogosult a Jogosult részére kiszámlázni a 7. Mellékletben (Díjak) meghatározott Egyedi Részletes Hurok Alkalmassági Vizsgálat Helyszíni Ellenőrzéssel Díjat.</w:t>
      </w:r>
    </w:p>
    <w:p w14:paraId="6E3860CD" w14:textId="00911D34" w:rsidR="00F31671" w:rsidRDefault="00F31671" w:rsidP="00511879">
      <w:pPr>
        <w:pStyle w:val="C"/>
      </w:pPr>
    </w:p>
    <w:p w14:paraId="5A1A0C89" w14:textId="4E48AFB6" w:rsidR="00F31671" w:rsidRPr="00114204" w:rsidRDefault="00F31671" w:rsidP="00511879">
      <w:pPr>
        <w:pStyle w:val="C"/>
      </w:pPr>
      <w:r w:rsidRPr="00114204">
        <w:rPr>
          <w:b/>
        </w:rPr>
        <w:t>II.1.3.</w:t>
      </w:r>
      <w:r>
        <w:rPr>
          <w:b/>
        </w:rPr>
        <w:t xml:space="preserve">9 </w:t>
      </w:r>
      <w:r w:rsidRPr="00B96E83">
        <w:t>Amennyiben a Jogosult a Réz Érpáras Helyi (Al)Hurok Teljes Átengedésére vonatkozó Igénybejelentésben Hordozott Szám Beállítást igényel, akkor e Kiegészítő Szolgáltatás nyújtásáról a Felek a Réz Érpáras Helyi (Al)Hurok Átengedése (teljes/részleges) szolgáltatásra létrejött Egyedi Átengedési Szerződésben állapodnak meg.</w:t>
      </w:r>
    </w:p>
    <w:p w14:paraId="45B20897" w14:textId="7C6C0ABB" w:rsidR="0037560B" w:rsidRPr="00114204" w:rsidRDefault="00B97A4F" w:rsidP="00B01C3D">
      <w:pPr>
        <w:pStyle w:val="Cmsor3"/>
        <w:jc w:val="both"/>
      </w:pPr>
      <w:bookmarkStart w:id="14" w:name="_Toc531461086"/>
      <w:r w:rsidRPr="00B01C3D">
        <w:t>II.</w:t>
      </w:r>
      <w:r w:rsidR="00CC2A76" w:rsidRPr="00114204">
        <w:t>1.</w:t>
      </w:r>
      <w:r w:rsidR="009B09ED" w:rsidRPr="00114204">
        <w:t>4</w:t>
      </w:r>
      <w:r w:rsidR="00683CB8" w:rsidRPr="00114204">
        <w:t> </w:t>
      </w:r>
      <w:r w:rsidR="00151FAA" w:rsidRPr="00114204">
        <w:t>A</w:t>
      </w:r>
      <w:r w:rsidR="00506C78" w:rsidRPr="00114204">
        <w:t xml:space="preserve"> </w:t>
      </w:r>
      <w:r w:rsidR="00151FAA" w:rsidRPr="00114204">
        <w:t>S</w:t>
      </w:r>
      <w:r w:rsidR="00506C78" w:rsidRPr="00114204">
        <w:t>zerződés módosítása</w:t>
      </w:r>
      <w:bookmarkEnd w:id="14"/>
    </w:p>
    <w:p w14:paraId="45B20898" w14:textId="77777777" w:rsidR="0037560B" w:rsidRPr="00114204" w:rsidRDefault="0037560B">
      <w:pPr>
        <w:pStyle w:val="C"/>
      </w:pPr>
    </w:p>
    <w:p w14:paraId="45B20899" w14:textId="79CB3BC4" w:rsidR="0037560B" w:rsidRPr="00114204" w:rsidRDefault="00B97A4F">
      <w:pPr>
        <w:pStyle w:val="C"/>
      </w:pPr>
      <w:r w:rsidRPr="00114204">
        <w:rPr>
          <w:b/>
        </w:rPr>
        <w:t>II.</w:t>
      </w:r>
      <w:r w:rsidR="00CC2A76" w:rsidRPr="00114204">
        <w:rPr>
          <w:b/>
        </w:rPr>
        <w:t>1.</w:t>
      </w:r>
      <w:r w:rsidR="009B09ED" w:rsidRPr="00114204">
        <w:rPr>
          <w:b/>
        </w:rPr>
        <w:t>4</w:t>
      </w:r>
      <w:r w:rsidR="00CC2A76" w:rsidRPr="00114204">
        <w:rPr>
          <w:b/>
        </w:rPr>
        <w:t>.1</w:t>
      </w:r>
      <w:r w:rsidR="00CC2A76" w:rsidRPr="00114204">
        <w:t> </w:t>
      </w:r>
      <w:r w:rsidR="00506C78" w:rsidRPr="00114204">
        <w:t xml:space="preserve">Réz Érpáras Helyi (Al)Hurok Átengedése (teljes/részleges) szolgáltatásra létrejött </w:t>
      </w:r>
      <w:r w:rsidR="00CC2A76" w:rsidRPr="00114204">
        <w:t>Egyedi</w:t>
      </w:r>
      <w:r w:rsidR="00506C78" w:rsidRPr="00114204">
        <w:t xml:space="preserve"> Átengedési Szerződés módosítására a Törzsszöveg VI.13.1 pontjában foglaltak</w:t>
      </w:r>
      <w:r w:rsidR="001275E3" w:rsidRPr="00114204">
        <w:t>on túlmenően a következő rendelkezések</w:t>
      </w:r>
      <w:r w:rsidR="00506C78" w:rsidRPr="00114204">
        <w:t xml:space="preserve"> alkalmazandók</w:t>
      </w:r>
      <w:r w:rsidR="00CE07CD" w:rsidRPr="00114204">
        <w:t>:</w:t>
      </w:r>
    </w:p>
    <w:p w14:paraId="45B2089C" w14:textId="77777777" w:rsidR="0037560B" w:rsidRPr="00114204" w:rsidRDefault="0037560B">
      <w:pPr>
        <w:pStyle w:val="C"/>
      </w:pPr>
    </w:p>
    <w:p w14:paraId="45B2089E" w14:textId="77777777" w:rsidR="0037560B" w:rsidRPr="00114204" w:rsidRDefault="0037560B">
      <w:pPr>
        <w:pStyle w:val="C"/>
      </w:pPr>
    </w:p>
    <w:p w14:paraId="45B2089F" w14:textId="566A16DB" w:rsidR="0037560B" w:rsidRDefault="00B97A4F">
      <w:pPr>
        <w:pStyle w:val="C"/>
      </w:pPr>
      <w:r w:rsidRPr="00114204">
        <w:rPr>
          <w:b/>
        </w:rPr>
        <w:t>II.</w:t>
      </w:r>
      <w:r w:rsidR="00CC2A76" w:rsidRPr="00114204">
        <w:rPr>
          <w:b/>
        </w:rPr>
        <w:t>1.</w:t>
      </w:r>
      <w:r w:rsidR="009B09ED" w:rsidRPr="00114204">
        <w:rPr>
          <w:b/>
        </w:rPr>
        <w:t>4</w:t>
      </w:r>
      <w:r w:rsidR="00CC2A76" w:rsidRPr="00114204">
        <w:rPr>
          <w:b/>
        </w:rPr>
        <w:t>.</w:t>
      </w:r>
      <w:r w:rsidR="00321189" w:rsidRPr="00114204">
        <w:rPr>
          <w:b/>
        </w:rPr>
        <w:t>2</w:t>
      </w:r>
      <w:r w:rsidR="00A70D9F" w:rsidRPr="00114204">
        <w:rPr>
          <w:b/>
        </w:rPr>
        <w:t> </w:t>
      </w:r>
      <w:r w:rsidR="00CC2A76" w:rsidRPr="00114204">
        <w:t>Egy</w:t>
      </w:r>
      <w:r w:rsidR="00F214A9" w:rsidRPr="00114204">
        <w:t xml:space="preserve"> Réz Érpáras</w:t>
      </w:r>
      <w:r w:rsidR="00CC2A76" w:rsidRPr="00114204">
        <w:t xml:space="preserve"> Helyi </w:t>
      </w:r>
      <w:r w:rsidR="00F214A9" w:rsidRPr="00114204">
        <w:t>(Al)</w:t>
      </w:r>
      <w:r w:rsidR="00CC2A76" w:rsidRPr="00114204">
        <w:t xml:space="preserve">Hurok Részleges Átengedés szolgáltatásra megadott létesítési helyen lévő helyhez kötött telefonszolgáltatás szünetelése a </w:t>
      </w:r>
      <w:r w:rsidR="00F214A9" w:rsidRPr="00114204">
        <w:t xml:space="preserve">Réz Érpáras </w:t>
      </w:r>
      <w:r w:rsidR="00CC2A76" w:rsidRPr="00114204">
        <w:t xml:space="preserve">Helyi </w:t>
      </w:r>
      <w:r w:rsidR="00F214A9" w:rsidRPr="00114204">
        <w:t>(Al)</w:t>
      </w:r>
      <w:r w:rsidR="00CC2A76" w:rsidRPr="00114204">
        <w:t>Hurok Részleges Átengedés</w:t>
      </w:r>
      <w:r w:rsidR="00F214A9" w:rsidRPr="00114204">
        <w:t>e szolgáltatás nyújtását és az arra vonatkozó Egyedi Átengedési Szerződés hatályát</w:t>
      </w:r>
      <w:r w:rsidR="00CC2A76" w:rsidRPr="00114204">
        <w:t xml:space="preserve"> nem érinti.</w:t>
      </w:r>
    </w:p>
    <w:p w14:paraId="129E642F" w14:textId="77777777" w:rsidR="009F5133" w:rsidRDefault="009F5133">
      <w:pPr>
        <w:pStyle w:val="C"/>
      </w:pPr>
    </w:p>
    <w:p w14:paraId="45B208A1" w14:textId="59958CEF" w:rsidR="0037560B" w:rsidRPr="00114204" w:rsidRDefault="009F5133">
      <w:pPr>
        <w:pStyle w:val="Cmsor2"/>
      </w:pPr>
      <w:r>
        <w:br w:type="column"/>
      </w:r>
      <w:bookmarkStart w:id="15" w:name="_Toc531461087"/>
      <w:r w:rsidR="00B97A4F" w:rsidRPr="00B01C3D">
        <w:lastRenderedPageBreak/>
        <w:t>II.</w:t>
      </w:r>
      <w:r w:rsidR="00CC2A76" w:rsidRPr="00114204">
        <w:t>2. Egyedi Átengedési Szerződés</w:t>
      </w:r>
      <w:r w:rsidR="00A35D44" w:rsidRPr="00114204">
        <w:t xml:space="preserve"> megkötése és módosítása</w:t>
      </w:r>
      <w:r w:rsidR="00CC2A76" w:rsidRPr="00114204">
        <w:t xml:space="preserve"> GPON Előfizetői Szakasz </w:t>
      </w:r>
      <w:r w:rsidR="005F5D63" w:rsidRPr="00114204">
        <w:t xml:space="preserve">Teljes </w:t>
      </w:r>
      <w:r w:rsidR="00CC2A76" w:rsidRPr="00114204">
        <w:t>Átengedés</w:t>
      </w:r>
      <w:r w:rsidR="005F5D63" w:rsidRPr="00114204">
        <w:t>e szolgáltatás esetében</w:t>
      </w:r>
      <w:bookmarkEnd w:id="15"/>
    </w:p>
    <w:p w14:paraId="45B208A2" w14:textId="395214F3" w:rsidR="0037560B" w:rsidRPr="00114204" w:rsidRDefault="00B97A4F">
      <w:pPr>
        <w:pStyle w:val="Cmsor3"/>
      </w:pPr>
      <w:bookmarkStart w:id="16" w:name="_Toc531461088"/>
      <w:r w:rsidRPr="00B01C3D">
        <w:t>II.</w:t>
      </w:r>
      <w:r w:rsidR="00CC2A76" w:rsidRPr="00114204">
        <w:t>2.1 </w:t>
      </w:r>
      <w:r w:rsidR="005F5D63" w:rsidRPr="00114204">
        <w:t xml:space="preserve">A Jogosult </w:t>
      </w:r>
      <w:r w:rsidR="00CC2A76" w:rsidRPr="00114204">
        <w:t>Igénybejelentés</w:t>
      </w:r>
      <w:r w:rsidR="005F5D63" w:rsidRPr="00114204">
        <w:t>e</w:t>
      </w:r>
      <w:bookmarkEnd w:id="16"/>
    </w:p>
    <w:p w14:paraId="45B208A3" w14:textId="77777777" w:rsidR="0037560B" w:rsidRPr="00114204" w:rsidRDefault="0037560B">
      <w:pPr>
        <w:pStyle w:val="C"/>
      </w:pPr>
    </w:p>
    <w:p w14:paraId="45B208A4" w14:textId="48B8E3FD" w:rsidR="0037560B" w:rsidRPr="00114204" w:rsidRDefault="00B97A4F">
      <w:pPr>
        <w:pStyle w:val="C"/>
      </w:pPr>
      <w:r w:rsidRPr="00114204">
        <w:rPr>
          <w:b/>
        </w:rPr>
        <w:t>II.</w:t>
      </w:r>
      <w:r w:rsidR="00CC2A76" w:rsidRPr="00114204">
        <w:rPr>
          <w:b/>
        </w:rPr>
        <w:t>2.1.1</w:t>
      </w:r>
      <w:r w:rsidR="00CC2A76" w:rsidRPr="00114204">
        <w:t> Átengedési Keretszerződés feltételei alapján GPON Előfizetői Szakaszának Teljes Átengedése Igénybejelentést a Jogosult az Átengedési Keretszerződés hatálybalépését követően, konkrétan meghatározott GPON Előfizetői Szakaszra vonatkozóan nyújthat be.</w:t>
      </w:r>
    </w:p>
    <w:p w14:paraId="780F2FA8" w14:textId="79A43C8F" w:rsidR="005F5D63" w:rsidRPr="00114204" w:rsidRDefault="005F5D63">
      <w:pPr>
        <w:pStyle w:val="C"/>
      </w:pPr>
    </w:p>
    <w:p w14:paraId="2CB435F5" w14:textId="653573CD" w:rsidR="005F5D63" w:rsidRPr="00114204" w:rsidRDefault="005F5D63" w:rsidP="00B01C3D">
      <w:pPr>
        <w:pStyle w:val="C"/>
        <w:ind w:left="992" w:firstLine="0"/>
      </w:pPr>
      <w:r w:rsidRPr="00114204">
        <w:t>Az Igénybejelentés célja, hogy a GPON Előfizetői Szakaszának Teljes Átengedése szolgáltatásra vonatkozó Egyedi Átengedési Szerződés megkötésre kerüljön.</w:t>
      </w:r>
    </w:p>
    <w:p w14:paraId="45B208A5" w14:textId="77777777" w:rsidR="0037560B" w:rsidRPr="00114204" w:rsidRDefault="0037560B">
      <w:pPr>
        <w:pStyle w:val="C"/>
      </w:pPr>
    </w:p>
    <w:p w14:paraId="45B208A6" w14:textId="107814B1" w:rsidR="0037560B" w:rsidRPr="00114204" w:rsidRDefault="00B97A4F">
      <w:pPr>
        <w:pStyle w:val="C"/>
      </w:pPr>
      <w:r w:rsidRPr="00114204">
        <w:rPr>
          <w:b/>
        </w:rPr>
        <w:t>II.</w:t>
      </w:r>
      <w:r w:rsidR="00CC2A76" w:rsidRPr="00114204">
        <w:rPr>
          <w:b/>
        </w:rPr>
        <w:t>2.1.2</w:t>
      </w:r>
      <w:r w:rsidR="00CC2A76" w:rsidRPr="00114204">
        <w:t> </w:t>
      </w:r>
      <w:r w:rsidR="005F5D63" w:rsidRPr="00114204">
        <w:t xml:space="preserve">A Magyar Telekom érdemben nyilatkozik a Jogosult </w:t>
      </w:r>
      <w:r w:rsidR="00CC2A76" w:rsidRPr="00114204">
        <w:t>GPON Előfizetői Szakaszának Teljes Átengedése Igénybejelentés</w:t>
      </w:r>
      <w:r w:rsidR="005F5D63" w:rsidRPr="00114204">
        <w:t>ére</w:t>
      </w:r>
      <w:r w:rsidR="00EC27DB" w:rsidRPr="00114204">
        <w:t>,</w:t>
      </w:r>
      <w:r w:rsidR="005F5D63" w:rsidRPr="00114204">
        <w:t xml:space="preserve"> ha az annak benyújtásakor, vagy az esetleges hiánypótlás(oka)t követően </w:t>
      </w:r>
      <w:r w:rsidR="00CC2A76" w:rsidRPr="00114204">
        <w:t xml:space="preserve">az alábbi </w:t>
      </w:r>
      <w:r w:rsidR="00DD3BAA">
        <w:t xml:space="preserve">nyilatkozatokat, </w:t>
      </w:r>
      <w:r w:rsidR="00CC2A76" w:rsidRPr="00114204">
        <w:t>adatok</w:t>
      </w:r>
      <w:r w:rsidR="005F5D63" w:rsidRPr="00114204">
        <w:t>at tartalmazza</w:t>
      </w:r>
      <w:r w:rsidR="00DD3BAA">
        <w:t xml:space="preserve"> </w:t>
      </w:r>
      <w:r w:rsidR="00DD3BAA" w:rsidRPr="00B45208">
        <w:t>(az alábbi felsorolás teljes körűen és tételesen tartalmazza a GPON Előfizetői szakaszának Teljes Átengedésére vonatkozó Igénybejelentés során a Jogosult által benyújtandó információk körét)</w:t>
      </w:r>
      <w:r w:rsidR="00CC2A76" w:rsidRPr="00114204">
        <w:t>:</w:t>
      </w:r>
    </w:p>
    <w:p w14:paraId="45B208A7" w14:textId="77777777" w:rsidR="0037560B" w:rsidRPr="00114204" w:rsidRDefault="0037560B">
      <w:pPr>
        <w:pStyle w:val="D"/>
      </w:pPr>
    </w:p>
    <w:p w14:paraId="45B208A8" w14:textId="3E74D03F" w:rsidR="0037560B" w:rsidRPr="00114204" w:rsidRDefault="00CC2A76">
      <w:pPr>
        <w:pStyle w:val="D"/>
      </w:pPr>
      <w:r w:rsidRPr="00DD7453">
        <w:rPr>
          <w:b/>
        </w:rPr>
        <w:t>a)</w:t>
      </w:r>
      <w:r w:rsidRPr="00114204">
        <w:t> az igényelt GPON Előfizetői Szakaszon a Magyar Telekomtól helyhez kötött telefon</w:t>
      </w:r>
      <w:r w:rsidR="006D33D5" w:rsidRPr="00114204">
        <w:t>-</w:t>
      </w:r>
      <w:r w:rsidRPr="00114204">
        <w:t xml:space="preserve"> és/vagy internet</w:t>
      </w:r>
      <w:r w:rsidR="006D33D5" w:rsidRPr="00114204">
        <w:t>-hozzáférés</w:t>
      </w:r>
      <w:r w:rsidRPr="00114204">
        <w:t xml:space="preserve"> és/vagy </w:t>
      </w:r>
      <w:r w:rsidR="006D33D5" w:rsidRPr="00114204">
        <w:t xml:space="preserve">műsorterjesztési </w:t>
      </w:r>
      <w:r w:rsidRPr="00114204">
        <w:t xml:space="preserve">szolgáltatást igénybe vett/vevő Előfizető neve, </w:t>
      </w:r>
      <w:r w:rsidR="00DD3BAA">
        <w:t xml:space="preserve">hozzáférési pont </w:t>
      </w:r>
      <w:r w:rsidRPr="00114204">
        <w:t>címe, amennyiben van, úgy kapcsolási száma.</w:t>
      </w:r>
      <w:r w:rsidRPr="00114204">
        <w:rPr>
          <w:color w:val="FF00FF"/>
        </w:rPr>
        <w:t xml:space="preserve"> </w:t>
      </w:r>
      <w:bookmarkStart w:id="17" w:name="_Hlk522017174"/>
      <w:r w:rsidRPr="00114204">
        <w:t>Ha nem a Magyar Telekom nyújt előfizetői szolgáltatást, akkor a Magyar Telekom által a 3. fél részére bocsátott, a végpontot vagy a szolgáltatást beazonosító azonosító, és</w:t>
      </w:r>
      <w:r w:rsidR="00DD3BAA">
        <w:t>/vagy</w:t>
      </w:r>
      <w:r w:rsidRPr="00114204">
        <w:t xml:space="preserve"> cím</w:t>
      </w:r>
      <w:bookmarkEnd w:id="17"/>
      <w:r w:rsidRPr="00114204">
        <w:t>;</w:t>
      </w:r>
    </w:p>
    <w:p w14:paraId="45B208A9" w14:textId="77777777" w:rsidR="0037560B" w:rsidRPr="00114204" w:rsidRDefault="0037560B">
      <w:pPr>
        <w:pStyle w:val="D"/>
      </w:pPr>
    </w:p>
    <w:p w14:paraId="45B208AA" w14:textId="6AAB1F58" w:rsidR="0037560B" w:rsidRDefault="00CC2A76">
      <w:pPr>
        <w:pStyle w:val="D"/>
      </w:pPr>
      <w:r w:rsidRPr="00114204">
        <w:rPr>
          <w:b/>
        </w:rPr>
        <w:t>b)</w:t>
      </w:r>
      <w:r w:rsidRPr="00114204">
        <w:t xml:space="preserve"> a GPON Előfizetői Szakaszának Teljes Átengedése </w:t>
      </w:r>
      <w:r w:rsidR="007358CA" w:rsidRPr="00114204">
        <w:t>szolgáltatás</w:t>
      </w:r>
      <w:r w:rsidR="00371D81" w:rsidRPr="00114204">
        <w:t xml:space="preserve"> </w:t>
      </w:r>
      <w:r w:rsidRPr="00114204">
        <w:t>igényelt időtartama;</w:t>
      </w:r>
    </w:p>
    <w:p w14:paraId="1DE38360" w14:textId="77777777" w:rsidR="00E70B5E" w:rsidRPr="00114204" w:rsidRDefault="00E70B5E">
      <w:pPr>
        <w:pStyle w:val="D"/>
      </w:pPr>
    </w:p>
    <w:p w14:paraId="560115E2" w14:textId="6498DB8D" w:rsidR="00B32AD8" w:rsidRPr="00114204" w:rsidRDefault="003945A4" w:rsidP="009F5133">
      <w:pPr>
        <w:pStyle w:val="D"/>
      </w:pPr>
      <w:r w:rsidRPr="00B01C3D">
        <w:rPr>
          <w:b/>
        </w:rPr>
        <w:t>c)</w:t>
      </w:r>
      <w:r w:rsidRPr="00B01C3D">
        <w:t> </w:t>
      </w:r>
      <w:r w:rsidR="00E70B5E" w:rsidRPr="00B45208">
        <w:t>a Jogosult nyilatkozata arról, hogy Egyedi Szerződést kíván kötni</w:t>
      </w:r>
      <w:r w:rsidR="00E70B5E" w:rsidRPr="00B01C3D">
        <w:t>;</w:t>
      </w:r>
    </w:p>
    <w:p w14:paraId="4894F209" w14:textId="77777777" w:rsidR="00B32AD8" w:rsidRPr="00114204" w:rsidRDefault="00B32AD8" w:rsidP="00B32AD8">
      <w:pPr>
        <w:pStyle w:val="D"/>
      </w:pPr>
    </w:p>
    <w:p w14:paraId="1516147F" w14:textId="1C4F7592" w:rsidR="00B32AD8" w:rsidRDefault="00E31FD6" w:rsidP="00B32AD8">
      <w:pPr>
        <w:pStyle w:val="D"/>
      </w:pPr>
      <w:r w:rsidRPr="00114204">
        <w:rPr>
          <w:b/>
        </w:rPr>
        <w:t>d</w:t>
      </w:r>
      <w:r w:rsidR="00B32AD8" w:rsidRPr="00B01C3D">
        <w:rPr>
          <w:b/>
        </w:rPr>
        <w:t>)</w:t>
      </w:r>
      <w:r w:rsidR="00B32AD8" w:rsidRPr="00114204">
        <w:t xml:space="preserve"> </w:t>
      </w:r>
      <w:r w:rsidR="00E70B5E" w:rsidRPr="00B45208">
        <w:t>a Jogosult nyilatkozata arra vonatkozóan, hogy igényel-e Hordozott Szám Beállítást, illetve a Jogosult nyilatkozata az Előfizető által a Jogosultnak vagy másik Előfizetői Szolgáltatást Nyújtó Szolgáltatónak tett nyilatkozat alapján arról, hogy az Átengedés esetén az Előfizető a hívószámát meg kívánja-e tartani. Amennyiben a Jogosult Hordozott Szám Beállítása kiegészítő szolgáltatást igényel, akkor meg kell jelölnie a számhordozásra felajánlott időablakot (melyet az újonnan igényelt Alapszolgáltatás létesítési feladataival történő összehangolás érdekében célszerű az Igénybejelentéstől számított 8 nappal későbbre ütemezni, azzal, hogy a felajánlott számátadási időablak a szerződéskötés során változhat)</w:t>
      </w:r>
      <w:r w:rsidR="00E70B5E" w:rsidRPr="00114204">
        <w:t>;</w:t>
      </w:r>
    </w:p>
    <w:p w14:paraId="41C67047" w14:textId="74CE18A6" w:rsidR="0083405C" w:rsidRDefault="0083405C" w:rsidP="00B32AD8">
      <w:pPr>
        <w:pStyle w:val="D"/>
      </w:pPr>
    </w:p>
    <w:p w14:paraId="42566CD9" w14:textId="3B730E39" w:rsidR="00161580" w:rsidRDefault="0083405C" w:rsidP="00B32AD8">
      <w:pPr>
        <w:pStyle w:val="D"/>
        <w:rPr>
          <w:b/>
        </w:rPr>
      </w:pPr>
      <w:r w:rsidRPr="00B01C3D">
        <w:rPr>
          <w:b/>
        </w:rPr>
        <w:t>e)</w:t>
      </w:r>
      <w:r>
        <w:t xml:space="preserve"> </w:t>
      </w:r>
      <w:r w:rsidR="00E70B5E" w:rsidRPr="00B45208">
        <w:t>a Jogosult nyilatkozata arra vonatkozóan, hogy igényel-e egyéb Kiegészítő Szolgáltatást is</w:t>
      </w:r>
      <w:r>
        <w:t>;</w:t>
      </w:r>
    </w:p>
    <w:p w14:paraId="6D069CDA" w14:textId="77777777" w:rsidR="00161580" w:rsidRPr="00114204" w:rsidRDefault="00161580" w:rsidP="00B32AD8">
      <w:pPr>
        <w:pStyle w:val="D"/>
      </w:pPr>
    </w:p>
    <w:p w14:paraId="1196C08B" w14:textId="78F62F43" w:rsidR="00161580" w:rsidRDefault="00161580" w:rsidP="00EE7BF5">
      <w:pPr>
        <w:pStyle w:val="D"/>
      </w:pPr>
      <w:r>
        <w:t xml:space="preserve">f) </w:t>
      </w:r>
      <w:r w:rsidR="00E70B5E" w:rsidRPr="007D25B1">
        <w:t xml:space="preserve">a Jogosult nyilatkozata arról, hogy a Jogosult vagy a Jogosulton kívüli harmadik szolgáltató az Átengedéssel érintett Előfizetőtől származó szándéknyilatkozattal rendelkezik a megfelelő kiskereskedelmi szolgáltatás Jogosulttól, vagy a Jogosulton kívüli harmadik szolgáltatótól történő igénybevétele tekintetében. Ez </w:t>
      </w:r>
      <w:r w:rsidR="00E70B5E" w:rsidRPr="007D25B1">
        <w:lastRenderedPageBreak/>
        <w:t>utóbbi esetben továbbá a Jogosult nyilatkozata arról, hogy az Előfizetőtől származó szándéknyilatkozattal rendelkező, az Átengedést követően az Előfizető számára az előfizetői szolgáltatást nyújtó harmadik szolgáltató és a Jogosult közötti nagykereskedelmi szolgáltatás nyújtására vonatkozó megállapodás alapján a Jogosult Szolgáltató az Átengedés során eljárhat</w:t>
      </w:r>
      <w:r>
        <w:t>;</w:t>
      </w:r>
    </w:p>
    <w:p w14:paraId="464A7319" w14:textId="77777777" w:rsidR="008060F1" w:rsidRDefault="008060F1" w:rsidP="00EE7BF5">
      <w:pPr>
        <w:pStyle w:val="D"/>
      </w:pPr>
    </w:p>
    <w:p w14:paraId="7B723AAA" w14:textId="77777777" w:rsidR="00161580" w:rsidRDefault="00161580" w:rsidP="00EE7BF5">
      <w:pPr>
        <w:pStyle w:val="D"/>
      </w:pPr>
      <w:r>
        <w:t xml:space="preserve">g) </w:t>
      </w:r>
      <w:r w:rsidRPr="007D25B1">
        <w:t>Jogosult nyilatkozata arról, hogy a Jogosult vagy a Jogosulton kívüli harmadik szolgáltató rendelkezik-e az Előfizetőtől származó, az előfizetői díjtartozás megismerésére vonatkozó felhatalmazással;</w:t>
      </w:r>
    </w:p>
    <w:p w14:paraId="312E5548" w14:textId="77777777" w:rsidR="008060F1" w:rsidRDefault="008060F1" w:rsidP="00EE7BF5">
      <w:pPr>
        <w:pStyle w:val="D"/>
      </w:pPr>
    </w:p>
    <w:p w14:paraId="493F8A1B" w14:textId="2CFD8EC4" w:rsidR="00161580" w:rsidRDefault="00161580" w:rsidP="00EE7BF5">
      <w:pPr>
        <w:pStyle w:val="D"/>
      </w:pPr>
      <w:r>
        <w:t xml:space="preserve">h) </w:t>
      </w:r>
      <w:r w:rsidRPr="007D25B1">
        <w:t>a Jogosult nyilatkozata arra nézve, hogy a Jogosult GPON Előfizetői Szakaszának Teljes Átengedésére (teljes/részleges) vonatkozó Igénybejelentése az 5.E Mellékletben meghatározottak szerinti szolgáltatásváltásra, illetve előfizetői hozzáférési pont áthelyezésére irányul-e; amennyiben a Jogosult Igénybejelentésében kifejezetten megjelölte, hogy az az 5.E Melléklet szerinti szolgáltatásváltásra és/ vagy előfizető hozzáférési pont áthelyezésére irányul,  akkor Jogosult köteles az alábbi adatokat is megadni igénybejelentésében:</w:t>
      </w:r>
    </w:p>
    <w:p w14:paraId="25A201A8" w14:textId="77777777" w:rsidR="00161580" w:rsidRDefault="00161580" w:rsidP="00161580">
      <w:pPr>
        <w:pStyle w:val="D"/>
        <w:ind w:left="1381" w:firstLine="0"/>
      </w:pPr>
    </w:p>
    <w:p w14:paraId="53264752" w14:textId="77777777" w:rsidR="00161580" w:rsidRPr="007D25B1" w:rsidRDefault="00161580" w:rsidP="00161580">
      <w:pPr>
        <w:pStyle w:val="D"/>
        <w:numPr>
          <w:ilvl w:val="0"/>
          <w:numId w:val="56"/>
        </w:numPr>
      </w:pPr>
      <w:r w:rsidRPr="007D25B1">
        <w:t>a Felek között hatályban lévő Egyedi Átengedési Szerződés azonosítószámát;</w:t>
      </w:r>
    </w:p>
    <w:p w14:paraId="7E8B04F4" w14:textId="178017DA" w:rsidR="00161580" w:rsidRPr="007D25B1" w:rsidRDefault="00161580" w:rsidP="00161580">
      <w:pPr>
        <w:pStyle w:val="D"/>
        <w:numPr>
          <w:ilvl w:val="0"/>
          <w:numId w:val="56"/>
        </w:numPr>
      </w:pPr>
      <w:r w:rsidRPr="007D25B1">
        <w:t>a megszüntetni kívánt Egyedi Átengedési Szerződéshez (azaz a „leszerelendő” Alapszolgáltatáshoz) tartozó Előfizetői Hozzáférési Pont azonosítójá</w:t>
      </w:r>
      <w:r w:rsidRPr="00DD7453">
        <w:t>t</w:t>
      </w:r>
      <w:r w:rsidR="008060F1" w:rsidRPr="00DD7453">
        <w:t>.</w:t>
      </w:r>
    </w:p>
    <w:p w14:paraId="364A019F" w14:textId="77777777" w:rsidR="00161580" w:rsidRPr="007D25B1" w:rsidRDefault="00161580" w:rsidP="00161580">
      <w:pPr>
        <w:pStyle w:val="D"/>
        <w:ind w:left="927" w:firstLine="0"/>
      </w:pPr>
    </w:p>
    <w:p w14:paraId="502D09B3" w14:textId="77777777" w:rsidR="00161580" w:rsidRPr="007D25B1" w:rsidRDefault="00161580" w:rsidP="00161580">
      <w:pPr>
        <w:pStyle w:val="D"/>
        <w:ind w:left="0" w:firstLine="0"/>
      </w:pPr>
    </w:p>
    <w:p w14:paraId="45B208B0" w14:textId="78591534" w:rsidR="0037560B" w:rsidRPr="00114204" w:rsidRDefault="00161580" w:rsidP="00EE7BF5">
      <w:pPr>
        <w:pStyle w:val="D"/>
        <w:ind w:left="1381" w:firstLine="0"/>
      </w:pPr>
      <w:r w:rsidRPr="007D25B1">
        <w:t>Amennyiben Jogosult Igénybejelentésében nemlegesen nyilatkozik a szolgáltatásváltásra, illetve az előfizetői hozzáférési pont áthelyezésére vonatkozóan, vagy ezek valamelyike tekintetében elmulaszt nyilatkozatot tenni, akkor a Magyar Telekom úgy tekinti, hogy az Igénybejelentés nem irányul előfizetői hozzáférési pont áthelyezésre, illetve szolgáltatásváltásra.</w:t>
      </w:r>
    </w:p>
    <w:p w14:paraId="45B208B1" w14:textId="77777777" w:rsidR="0037560B" w:rsidRPr="00114204" w:rsidRDefault="0037560B">
      <w:pPr>
        <w:pStyle w:val="D"/>
      </w:pPr>
    </w:p>
    <w:p w14:paraId="45B208B2" w14:textId="21331A1E" w:rsidR="0037560B" w:rsidRPr="00114204" w:rsidRDefault="00B97A4F">
      <w:pPr>
        <w:pStyle w:val="C"/>
      </w:pPr>
      <w:r w:rsidRPr="00114204">
        <w:rPr>
          <w:b/>
        </w:rPr>
        <w:t>II.</w:t>
      </w:r>
      <w:r w:rsidR="00CC2A76" w:rsidRPr="00114204">
        <w:rPr>
          <w:b/>
        </w:rPr>
        <w:t>2.1.3</w:t>
      </w:r>
      <w:r w:rsidR="00CC2A76" w:rsidRPr="00114204">
        <w:t xml:space="preserve"> Amennyiben a GPON Előfizetői Szakaszának Teljes Átengedése Igénybejelentés nem tartalmazza a </w:t>
      </w:r>
      <w:r w:rsidR="000878FB" w:rsidRPr="00114204">
        <w:t>II.</w:t>
      </w:r>
      <w:r w:rsidR="00CC2A76" w:rsidRPr="00114204">
        <w:t xml:space="preserve">2.1.2 pontban meghatározott adatokat, akkor a Magyar Telekom egy alkalommal – a GPON Előfizetői Szakaszának Teljes Átengedése Igénybejelentés kézhezvételét követő 5 napon belül írásban, </w:t>
      </w:r>
      <w:r w:rsidR="006C1FC7" w:rsidRPr="00114204">
        <w:t xml:space="preserve">5 napos </w:t>
      </w:r>
      <w:r w:rsidR="00CC2A76" w:rsidRPr="00114204">
        <w:t xml:space="preserve">határidő megjelölésével – a hiányok pótlására </w:t>
      </w:r>
      <w:r w:rsidR="006C1FC7" w:rsidRPr="00114204">
        <w:t xml:space="preserve">hívja fel </w:t>
      </w:r>
      <w:r w:rsidR="00CC2A76" w:rsidRPr="00114204">
        <w:t>a Jogosultat.</w:t>
      </w:r>
      <w:r w:rsidR="0031657F">
        <w:t xml:space="preserve"> </w:t>
      </w:r>
      <w:r w:rsidR="0031657F" w:rsidRPr="00645D7F">
        <w:t>Amennyiben a Jogosult Szolgáltató az Igénybejelentésében a szolgáltatásváltásra, illetve az előfizetői hozzáférési pont áthelyezésére vonatkozóan elmulaszt nyilatkozatot tenni, a Magyar Telekom erre nézve hiánypótlásra nem hívja fel a Jogosultat, hanem a fenti II.2.1.2 pont h) alpontjában foglaltak szerint jár el.</w:t>
      </w:r>
    </w:p>
    <w:p w14:paraId="6BD72A74" w14:textId="38848A45" w:rsidR="00DD10CE" w:rsidRPr="00114204" w:rsidRDefault="00DD10CE">
      <w:pPr>
        <w:pStyle w:val="C"/>
      </w:pPr>
    </w:p>
    <w:p w14:paraId="4FB942B8" w14:textId="79E55958" w:rsidR="00DD10CE" w:rsidRPr="00114204" w:rsidRDefault="00DD10CE" w:rsidP="00DD10CE">
      <w:pPr>
        <w:pStyle w:val="C"/>
        <w:ind w:left="993" w:firstLine="0"/>
      </w:pPr>
      <w:bookmarkStart w:id="18" w:name="_Hlk520994546"/>
      <w:r w:rsidRPr="00114204">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6213AA73" w14:textId="77777777" w:rsidR="00DD10CE" w:rsidRPr="00114204" w:rsidRDefault="00DD10CE" w:rsidP="00B01C3D">
      <w:pPr>
        <w:pStyle w:val="C"/>
        <w:ind w:left="993" w:hanging="28"/>
      </w:pPr>
    </w:p>
    <w:p w14:paraId="45B208B6" w14:textId="0C8F5B16" w:rsidR="0037560B" w:rsidRPr="00114204" w:rsidRDefault="00DD10CE">
      <w:pPr>
        <w:pStyle w:val="C"/>
      </w:pPr>
      <w:r w:rsidRPr="00114204">
        <w:t xml:space="preserve">A GPON Előfizetői Szakaszának Teljes Átengedése szolgáltatásra vonatkozó Egyedi Átengedési Szerződés megkötésére meghatározott határidőbe a hiánypótlásra irányuló felhívás Magyar Telekom általi kiküldésétől a hiánypótlásra irányuló felhívásra adott válasz Magyar Telekom általi kézhezvételéig tartó időszak nem számít be és a GPON Előfizetői Szakasz Teljes Átengedése Igénybejelentés </w:t>
      </w:r>
      <w:r w:rsidRPr="00114204">
        <w:lastRenderedPageBreak/>
        <w:t>elbírálására meghatározott 5 napos határidő a teljes, a II.2.1.2 pontban foglalt összes adatot tartalmazó – Igénybejelentés kézhezvételétől kezdődik.</w:t>
      </w:r>
      <w:bookmarkEnd w:id="18"/>
    </w:p>
    <w:p w14:paraId="45B208B7" w14:textId="77777777" w:rsidR="0037560B" w:rsidRPr="00114204" w:rsidRDefault="0037560B">
      <w:pPr>
        <w:pStyle w:val="C"/>
        <w:rPr>
          <w:iCs/>
        </w:rPr>
      </w:pPr>
    </w:p>
    <w:p w14:paraId="45B208B8" w14:textId="0BB42765" w:rsidR="0037560B" w:rsidRPr="00114204" w:rsidRDefault="00B97A4F">
      <w:pPr>
        <w:pStyle w:val="C"/>
      </w:pPr>
      <w:r w:rsidRPr="00114204">
        <w:rPr>
          <w:b/>
        </w:rPr>
        <w:t>II.</w:t>
      </w:r>
      <w:r w:rsidR="00CC2A76" w:rsidRPr="00114204">
        <w:rPr>
          <w:b/>
        </w:rPr>
        <w:t>2.1.</w:t>
      </w:r>
      <w:r w:rsidR="000649A1" w:rsidRPr="00114204">
        <w:rPr>
          <w:b/>
        </w:rPr>
        <w:t>4 </w:t>
      </w:r>
      <w:r w:rsidR="004A2B7A">
        <w:t>Hordozott Szám Beállítás</w:t>
      </w:r>
      <w:r w:rsidR="00CC2A76" w:rsidRPr="00114204">
        <w:t xml:space="preserve">sal történő GPON Előfizetői Szakaszának Teljes Átengedése vonatkozó Igénybejelentéseket a Jogosult a </w:t>
      </w:r>
      <w:r w:rsidR="00E31FD6" w:rsidRPr="00114204">
        <w:t>GPON Előfizetői Szakaszának Teljes Átengedésére</w:t>
      </w:r>
      <w:r w:rsidR="00CC2A76" w:rsidRPr="00114204">
        <w:t xml:space="preserve"> vonatkozó Igénybejelentéssel azonos módon adhatja le, megjelölve a </w:t>
      </w:r>
      <w:r w:rsidR="00E31FD6" w:rsidRPr="00114204">
        <w:t>Hordozott Szám Beállítására vonatkozó</w:t>
      </w:r>
      <w:r w:rsidR="00CC2A76" w:rsidRPr="00114204">
        <w:t xml:space="preserve"> igényét.</w:t>
      </w:r>
    </w:p>
    <w:p w14:paraId="45B208B9" w14:textId="50CF61A1" w:rsidR="0037560B" w:rsidRPr="00114204" w:rsidRDefault="00CC2A76">
      <w:pPr>
        <w:pStyle w:val="C"/>
      </w:pPr>
      <w:r w:rsidRPr="00114204">
        <w:rPr>
          <w:b/>
        </w:rPr>
        <w:br/>
      </w:r>
      <w:r w:rsidRPr="00114204">
        <w:t xml:space="preserve">A </w:t>
      </w:r>
      <w:r w:rsidR="004A2B7A">
        <w:t>Hordozott Szám Beállítás</w:t>
      </w:r>
      <w:r w:rsidRPr="00114204">
        <w:t xml:space="preserve"> előfeltétele</w:t>
      </w:r>
      <w:r w:rsidR="00A41EF7" w:rsidRPr="00114204">
        <w:t>, hogy</w:t>
      </w:r>
      <w:r w:rsidRPr="00114204">
        <w:t xml:space="preserve"> a Felek</w:t>
      </w:r>
      <w:r w:rsidR="00A41EF7" w:rsidRPr="00114204">
        <w:t xml:space="preserve"> elektronikus hírközlő hálózatai a Felek</w:t>
      </w:r>
      <w:r w:rsidRPr="00114204">
        <w:t xml:space="preserve"> között </w:t>
      </w:r>
      <w:r w:rsidR="00A41EF7" w:rsidRPr="00114204">
        <w:t xml:space="preserve">hatályban </w:t>
      </w:r>
      <w:r w:rsidRPr="00114204">
        <w:t xml:space="preserve">levő </w:t>
      </w:r>
      <w:r w:rsidR="00A41EF7" w:rsidRPr="00114204">
        <w:t>összekapcsolási szerződés alapján közvetlenül össze legyenek kapcsolódva</w:t>
      </w:r>
      <w:r w:rsidRPr="00114204">
        <w:t>, vagy ennek hiányában – amennyiben Felek</w:t>
      </w:r>
      <w:r w:rsidR="00A41EF7" w:rsidRPr="00114204">
        <w:t xml:space="preserve"> elektronikus hírközlő</w:t>
      </w:r>
      <w:r w:rsidRPr="00114204">
        <w:t xml:space="preserve"> hálózatai közötti hívások tranzit szolgáltatón keresztül kerülnek lebonyolításra – </w:t>
      </w:r>
      <w:r w:rsidR="00A41EF7" w:rsidRPr="00114204">
        <w:t xml:space="preserve">a Felek között hatályban lévő hálózati szerződés </w:t>
      </w:r>
      <w:r w:rsidRPr="00114204">
        <w:t xml:space="preserve">megléte, amely a </w:t>
      </w:r>
      <w:r w:rsidR="004A2B7A">
        <w:t>Hordozott Szám Beállítás</w:t>
      </w:r>
      <w:r w:rsidR="00A41EF7" w:rsidRPr="00114204">
        <w:t xml:space="preserve"> </w:t>
      </w:r>
      <w:r w:rsidRPr="00114204">
        <w:t>feltételeit rendezi a MARIO feltételeihez igazodva.</w:t>
      </w:r>
    </w:p>
    <w:p w14:paraId="539392F4" w14:textId="5894754D" w:rsidR="008F2E52" w:rsidRPr="00B926BC" w:rsidRDefault="008F2E52" w:rsidP="00B926BC">
      <w:pPr>
        <w:pStyle w:val="Cmsor3"/>
      </w:pPr>
      <w:bookmarkStart w:id="19" w:name="_Hlk520994870"/>
      <w:bookmarkStart w:id="20" w:name="_Toc531461089"/>
      <w:r w:rsidRPr="00B926BC">
        <w:t>II.2.2 Igénybejelentés visszautasítási okok</w:t>
      </w:r>
      <w:bookmarkEnd w:id="20"/>
    </w:p>
    <w:p w14:paraId="5264E69C" w14:textId="03EFCE22" w:rsidR="008F2E52" w:rsidRPr="00114204" w:rsidRDefault="008F2E52" w:rsidP="008F2E52">
      <w:pPr>
        <w:pStyle w:val="C"/>
        <w:ind w:left="709"/>
        <w:rPr>
          <w:b/>
          <w:iCs/>
        </w:rPr>
      </w:pPr>
    </w:p>
    <w:p w14:paraId="7C5087B1" w14:textId="3EE13B86" w:rsidR="0031657F" w:rsidRPr="00114204" w:rsidRDefault="0031657F" w:rsidP="0031657F">
      <w:pPr>
        <w:ind w:left="1134"/>
        <w:jc w:val="both"/>
      </w:pPr>
      <w:r>
        <w:t>A</w:t>
      </w:r>
      <w:r w:rsidR="00F92914" w:rsidRPr="00114204">
        <w:t xml:space="preserve"> Magyar Telekom a Jogosult Igénybejelentését </w:t>
      </w:r>
      <w:r>
        <w:t xml:space="preserve">csak az alábbi okok alapján </w:t>
      </w:r>
      <w:r w:rsidRPr="00114204">
        <w:t>utasít</w:t>
      </w:r>
      <w:r>
        <w:t>hat</w:t>
      </w:r>
      <w:r w:rsidRPr="00114204">
        <w:t>ja</w:t>
      </w:r>
      <w:r>
        <w:t xml:space="preserve"> el</w:t>
      </w:r>
      <w:r w:rsidRPr="00114204">
        <w:t>:</w:t>
      </w:r>
    </w:p>
    <w:p w14:paraId="1C1C3121" w14:textId="05952BB5" w:rsidR="00FC65FF" w:rsidRPr="00114204" w:rsidRDefault="00FC65FF" w:rsidP="00B01C3D">
      <w:pPr>
        <w:ind w:left="1134"/>
        <w:jc w:val="both"/>
      </w:pPr>
    </w:p>
    <w:p w14:paraId="0095837A" w14:textId="77777777" w:rsidR="00FC65FF" w:rsidRPr="00114204" w:rsidRDefault="00FC65FF" w:rsidP="00FC65FF">
      <w:pPr>
        <w:ind w:left="1021"/>
        <w:jc w:val="both"/>
      </w:pPr>
    </w:p>
    <w:p w14:paraId="02E1938D" w14:textId="5A6E815E" w:rsidR="00FC65FF" w:rsidRPr="00114204" w:rsidRDefault="00FC65FF" w:rsidP="00FC65FF">
      <w:pPr>
        <w:ind w:left="1361"/>
        <w:jc w:val="both"/>
      </w:pPr>
      <w:r w:rsidRPr="00114204">
        <w:rPr>
          <w:b/>
        </w:rPr>
        <w:t>I</w:t>
      </w:r>
      <w:r w:rsidRPr="00114204">
        <w:t>) a Jogosult a</w:t>
      </w:r>
      <w:r w:rsidR="00E05F43" w:rsidRPr="00114204">
        <w:t xml:space="preserve"> II.2.1.3 pont szerinti</w:t>
      </w:r>
      <w:r w:rsidRPr="00114204">
        <w:t xml:space="preserve"> 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22E62C7E" w14:textId="77777777" w:rsidR="00FC65FF" w:rsidRPr="00114204" w:rsidRDefault="00FC65FF" w:rsidP="00FC65FF"/>
    <w:p w14:paraId="73459973" w14:textId="4F036814" w:rsidR="00FC65FF" w:rsidRPr="00114204" w:rsidRDefault="00FC65FF" w:rsidP="00FC65FF">
      <w:pPr>
        <w:ind w:left="1361"/>
        <w:jc w:val="both"/>
      </w:pPr>
      <w:r w:rsidRPr="00114204">
        <w:t>Az elutasítás nem akadálya annak, hogy a Jogosult újabb GPON Előfizetői Szakaszának Teljes Átengedése Igénybejelentést tegyen a Magyar Telekom felé.</w:t>
      </w:r>
    </w:p>
    <w:p w14:paraId="501CC0C2" w14:textId="77777777" w:rsidR="00FC65FF" w:rsidRPr="00114204" w:rsidRDefault="00FC65FF" w:rsidP="00FC65FF">
      <w:pPr>
        <w:ind w:left="1361"/>
        <w:jc w:val="both"/>
      </w:pPr>
    </w:p>
    <w:p w14:paraId="7A1BAAF7" w14:textId="77777777" w:rsidR="00FC65FF" w:rsidRPr="00114204" w:rsidRDefault="00FC65FF" w:rsidP="00FC65FF">
      <w:pPr>
        <w:ind w:left="1361"/>
        <w:jc w:val="both"/>
      </w:pPr>
      <w:r w:rsidRPr="00114204">
        <w:rPr>
          <w:b/>
        </w:rPr>
        <w:t>II)</w:t>
      </w:r>
      <w:r w:rsidRPr="00114204">
        <w:t xml:space="preserve"> a Felek között még nincs hatályos Átengedési Keretszerződés;</w:t>
      </w:r>
    </w:p>
    <w:p w14:paraId="18628353" w14:textId="77777777" w:rsidR="00FC65FF" w:rsidRPr="00114204" w:rsidRDefault="00FC65FF" w:rsidP="009068DF">
      <w:pPr>
        <w:pStyle w:val="C"/>
        <w:ind w:left="1134" w:firstLine="0"/>
        <w:rPr>
          <w:iCs/>
        </w:rPr>
      </w:pPr>
    </w:p>
    <w:p w14:paraId="4B3DC786" w14:textId="6386FFF7" w:rsidR="00FC65FF" w:rsidRPr="00114204" w:rsidRDefault="00946F30" w:rsidP="00B01C3D">
      <w:pPr>
        <w:pStyle w:val="C"/>
        <w:ind w:left="1361" w:firstLine="0"/>
        <w:rPr>
          <w:iCs/>
        </w:rPr>
      </w:pPr>
      <w:r w:rsidRPr="00B01C3D">
        <w:rPr>
          <w:b/>
          <w:iCs/>
        </w:rPr>
        <w:t>III)</w:t>
      </w:r>
      <w:r w:rsidR="00580392" w:rsidRPr="00114204">
        <w:rPr>
          <w:iCs/>
        </w:rPr>
        <w:t xml:space="preserve"> </w:t>
      </w:r>
      <w:r w:rsidR="00A061B1" w:rsidRPr="00114204">
        <w:rPr>
          <w:iCs/>
        </w:rPr>
        <w:t xml:space="preserve">a </w:t>
      </w:r>
      <w:r w:rsidR="00580392" w:rsidRPr="00114204">
        <w:rPr>
          <w:iCs/>
        </w:rPr>
        <w:t>GPON</w:t>
      </w:r>
      <w:r w:rsidR="00A061B1" w:rsidRPr="00114204">
        <w:rPr>
          <w:iCs/>
        </w:rPr>
        <w:t xml:space="preserve"> Előfizetői Szakaszának Teljes Átengedése Igénybejelentés olyan szolgáltatásra irányul, amely nem tartozik a MARUO hatálya</w:t>
      </w:r>
      <w:r w:rsidR="005D6058" w:rsidRPr="00114204">
        <w:rPr>
          <w:iCs/>
        </w:rPr>
        <w:t xml:space="preserve"> alá</w:t>
      </w:r>
      <w:r w:rsidR="00A061B1" w:rsidRPr="00114204">
        <w:rPr>
          <w:iCs/>
        </w:rPr>
        <w:t xml:space="preserve">; </w:t>
      </w:r>
    </w:p>
    <w:p w14:paraId="3858BA27" w14:textId="3EEA30C0" w:rsidR="00946F30" w:rsidRPr="00114204" w:rsidRDefault="00946F30" w:rsidP="00B01C3D">
      <w:pPr>
        <w:pStyle w:val="C"/>
        <w:ind w:left="1361" w:firstLine="0"/>
        <w:rPr>
          <w:iCs/>
        </w:rPr>
      </w:pPr>
    </w:p>
    <w:p w14:paraId="395D13A3" w14:textId="3C409AEA" w:rsidR="00946F30" w:rsidRPr="00114204" w:rsidRDefault="00A061B1" w:rsidP="00B01C3D">
      <w:pPr>
        <w:pStyle w:val="C"/>
        <w:ind w:left="1361" w:firstLine="0"/>
        <w:rPr>
          <w:iCs/>
        </w:rPr>
      </w:pPr>
      <w:r w:rsidRPr="00114204">
        <w:rPr>
          <w:b/>
          <w:iCs/>
        </w:rPr>
        <w:t>IV)</w:t>
      </w:r>
      <w:r w:rsidRPr="00114204">
        <w:rPr>
          <w:iCs/>
        </w:rPr>
        <w:t xml:space="preserve"> </w:t>
      </w:r>
      <w:bookmarkStart w:id="21" w:name="_Hlk522007549"/>
      <w:r w:rsidR="0031657F" w:rsidRPr="00645D7F">
        <w:rPr>
          <w:iCs/>
        </w:rPr>
        <w:t>a GPON Előfizetői Szakaszának Teljes Átengedése az alábbi műszaki okok miatt nem lehetséges:</w:t>
      </w:r>
      <w:bookmarkEnd w:id="21"/>
    </w:p>
    <w:p w14:paraId="6BEB9B87" w14:textId="48BA6C80" w:rsidR="00946F30" w:rsidRPr="00114204" w:rsidRDefault="00946F30" w:rsidP="00B01C3D">
      <w:pPr>
        <w:pStyle w:val="C"/>
        <w:ind w:left="1361" w:firstLine="0"/>
        <w:rPr>
          <w:iCs/>
        </w:rPr>
      </w:pPr>
    </w:p>
    <w:p w14:paraId="0728F9E7" w14:textId="77777777" w:rsidR="0031657F" w:rsidRPr="00114204" w:rsidRDefault="0031657F" w:rsidP="0031657F">
      <w:pPr>
        <w:pStyle w:val="C"/>
        <w:ind w:left="1440" w:firstLine="0"/>
        <w:rPr>
          <w:iCs/>
        </w:rPr>
      </w:pPr>
      <w:r>
        <w:rPr>
          <w:b/>
          <w:iCs/>
        </w:rPr>
        <w:t>A</w:t>
      </w:r>
      <w:r w:rsidRPr="00114204">
        <w:rPr>
          <w:b/>
          <w:iCs/>
        </w:rPr>
        <w:t>)</w:t>
      </w:r>
      <w:r w:rsidRPr="00114204">
        <w:rPr>
          <w:iCs/>
        </w:rPr>
        <w:t xml:space="preserve"> a GPON Előfizetői Szakaszának Teljes Átengedése </w:t>
      </w:r>
      <w:r>
        <w:rPr>
          <w:iCs/>
        </w:rPr>
        <w:t xml:space="preserve">során </w:t>
      </w:r>
      <w:r w:rsidRPr="00114204">
        <w:rPr>
          <w:iCs/>
        </w:rPr>
        <w:t>kiágazó kábelcsonk kialakítása nem lehetséges;</w:t>
      </w:r>
    </w:p>
    <w:p w14:paraId="4A07D0BC" w14:textId="77777777" w:rsidR="0031657F" w:rsidRPr="00114204" w:rsidRDefault="0031657F" w:rsidP="0031657F">
      <w:pPr>
        <w:pStyle w:val="C"/>
        <w:ind w:left="1440" w:firstLine="0"/>
        <w:rPr>
          <w:iCs/>
        </w:rPr>
      </w:pPr>
    </w:p>
    <w:p w14:paraId="66B326A2" w14:textId="77777777" w:rsidR="0031657F" w:rsidRDefault="0031657F" w:rsidP="00B01C3D">
      <w:pPr>
        <w:pStyle w:val="C"/>
        <w:ind w:left="1361" w:firstLine="0"/>
        <w:rPr>
          <w:iCs/>
        </w:rPr>
      </w:pPr>
      <w:r>
        <w:rPr>
          <w:b/>
          <w:iCs/>
        </w:rPr>
        <w:t>B</w:t>
      </w:r>
      <w:r w:rsidRPr="00114204">
        <w:rPr>
          <w:b/>
          <w:iCs/>
        </w:rPr>
        <w:t>)</w:t>
      </w:r>
      <w:r w:rsidRPr="00114204">
        <w:rPr>
          <w:iCs/>
        </w:rPr>
        <w:t xml:space="preserve"> az Átengedés túlzott terhet ró a Magyar Telekom hálózatára, és ezáltal veszélyezteti a működés biztonságát, a hálózat egységét és az Igénybejelentés elutasításának alapjául szolgáló objektív műszaki okokat Egyedi Alkalmassági és Megvalósíthatósági Vizsgálat igazolja.</w:t>
      </w:r>
    </w:p>
    <w:p w14:paraId="7844278E" w14:textId="77777777" w:rsidR="00982148" w:rsidRPr="00114204" w:rsidRDefault="00982148" w:rsidP="00B01C3D">
      <w:pPr>
        <w:pStyle w:val="C"/>
        <w:ind w:left="1361" w:firstLine="0"/>
        <w:rPr>
          <w:iCs/>
        </w:rPr>
      </w:pPr>
    </w:p>
    <w:p w14:paraId="21C3B190" w14:textId="3EFA2F50" w:rsidR="008F2E52" w:rsidRDefault="009068DF" w:rsidP="00B01C3D">
      <w:pPr>
        <w:pStyle w:val="C"/>
        <w:ind w:left="1134" w:firstLine="0"/>
        <w:rPr>
          <w:rFonts w:ascii="TimesNewRomanPSMT" w:hAnsi="TimesNewRomanPSMT" w:cs="TimesNewRomanPSMT"/>
        </w:rPr>
      </w:pPr>
      <w:r w:rsidRPr="00114204">
        <w:rPr>
          <w:iCs/>
        </w:rPr>
        <w:t>A GPON Előfizetői Szakasz Teljes Átengedése Igénybejelentés objektív műszaki ok miatt történő el</w:t>
      </w:r>
      <w:r w:rsidR="00746E25" w:rsidRPr="00114204">
        <w:rPr>
          <w:iCs/>
        </w:rPr>
        <w:t xml:space="preserve">utasítása esetén a Magyar Telekom az elutasítást írásban, </w:t>
      </w:r>
      <w:r w:rsidR="00746E25" w:rsidRPr="00114204">
        <w:rPr>
          <w:iCs/>
        </w:rPr>
        <w:lastRenderedPageBreak/>
        <w:t xml:space="preserve">indokolással ellátva </w:t>
      </w:r>
      <w:r w:rsidR="005A6EA3" w:rsidRPr="00114204">
        <w:t xml:space="preserve">– amennyiben sor került rá, az elvégzett Egyedi </w:t>
      </w:r>
      <w:r w:rsidR="003F1BC1" w:rsidRPr="00114204">
        <w:t xml:space="preserve">Alkalmassági és </w:t>
      </w:r>
      <w:r w:rsidR="005A6EA3" w:rsidRPr="00114204">
        <w:t xml:space="preserve">Megvalósíthatósági Vizsgálat eredményével ellátva – </w:t>
      </w:r>
      <w:r w:rsidR="00746E25" w:rsidRPr="00114204">
        <w:rPr>
          <w:iCs/>
        </w:rPr>
        <w:t>közli a Jogosult Szolgáltatóval.</w:t>
      </w:r>
      <w:r w:rsidR="00CE628E" w:rsidRPr="00114204">
        <w:rPr>
          <w:rFonts w:ascii="TimesNewRomanPSMT" w:hAnsi="TimesNewRomanPSMT" w:cs="TimesNewRomanPSMT"/>
        </w:rPr>
        <w:t xml:space="preserve"> Amennyiben az Igénybejelentésben foglalt igény más, a MARUO hatálya alá tartozó hálózati szolgáltatás igénybevételével megvalósítható, a Magyar Telekom erről tájékoztatja a Jogosultat az értesítésben.</w:t>
      </w:r>
    </w:p>
    <w:p w14:paraId="1EF5D500" w14:textId="726B53BC" w:rsidR="0031657F" w:rsidRDefault="0031657F" w:rsidP="00B01C3D">
      <w:pPr>
        <w:pStyle w:val="C"/>
        <w:ind w:left="1134" w:firstLine="0"/>
        <w:rPr>
          <w:iCs/>
        </w:rPr>
      </w:pPr>
    </w:p>
    <w:p w14:paraId="1A783A53" w14:textId="7E61519B" w:rsidR="0031657F" w:rsidRPr="00114204" w:rsidRDefault="0031657F" w:rsidP="00B01C3D">
      <w:pPr>
        <w:pStyle w:val="C"/>
        <w:ind w:left="1134" w:firstLine="0"/>
        <w:rPr>
          <w:iCs/>
        </w:rPr>
      </w:pPr>
      <w:r w:rsidRPr="00645D7F">
        <w:rPr>
          <w:rFonts w:ascii="TimesNewRomanPSMT" w:hAnsi="TimesNewRomanPSMT" w:cs="TimesNewRomanPSMT"/>
        </w:rPr>
        <w:t>A GPON Előfizetői Szakasz Teljes Átengedése Igénybejelentés nem műszaki ok miatt történő elutasítása esetén a Magyar Telekom az elutasítást írásban, az elutasítás okára történő utalással közli a Jogosult Szolgáltatóval</w:t>
      </w:r>
      <w:r>
        <w:rPr>
          <w:rFonts w:ascii="TimesNewRomanPSMT" w:hAnsi="TimesNewRomanPSMT" w:cs="TimesNewRomanPSMT"/>
        </w:rPr>
        <w:t>.</w:t>
      </w:r>
    </w:p>
    <w:p w14:paraId="45B208BA" w14:textId="0B10E9DE" w:rsidR="0037560B" w:rsidRPr="00114204" w:rsidRDefault="00B97A4F">
      <w:pPr>
        <w:pStyle w:val="Cmsor3"/>
      </w:pPr>
      <w:bookmarkStart w:id="22" w:name="_Toc531461090"/>
      <w:bookmarkEnd w:id="19"/>
      <w:r w:rsidRPr="00B01C3D">
        <w:t>II.</w:t>
      </w:r>
      <w:r w:rsidR="00CC2A76" w:rsidRPr="00114204">
        <w:t>2.</w:t>
      </w:r>
      <w:r w:rsidR="00933175" w:rsidRPr="00114204">
        <w:t>3 </w:t>
      </w:r>
      <w:r w:rsidR="00CC2A76" w:rsidRPr="00114204">
        <w:t xml:space="preserve">A Magyar Telekom </w:t>
      </w:r>
      <w:r w:rsidR="00CD52B5" w:rsidRPr="00114204">
        <w:t>v</w:t>
      </w:r>
      <w:r w:rsidR="00CC2A76" w:rsidRPr="00114204">
        <w:t>isszajelzése</w:t>
      </w:r>
      <w:r w:rsidR="00CD52B5" w:rsidRPr="00114204">
        <w:t>, szerződéskötés</w:t>
      </w:r>
      <w:bookmarkEnd w:id="22"/>
    </w:p>
    <w:p w14:paraId="45B208BB" w14:textId="77777777" w:rsidR="0037560B" w:rsidRPr="00114204" w:rsidRDefault="0037560B">
      <w:pPr>
        <w:pStyle w:val="C"/>
      </w:pPr>
    </w:p>
    <w:p w14:paraId="45B208BC" w14:textId="228A437F" w:rsidR="0037560B" w:rsidRPr="00114204" w:rsidRDefault="00B97A4F" w:rsidP="009F5133">
      <w:pPr>
        <w:autoSpaceDE w:val="0"/>
        <w:autoSpaceDN w:val="0"/>
        <w:adjustRightInd w:val="0"/>
        <w:ind w:left="851"/>
        <w:jc w:val="both"/>
        <w:rPr>
          <w:bCs/>
          <w:i/>
        </w:rPr>
      </w:pPr>
      <w:r w:rsidRPr="00114204">
        <w:rPr>
          <w:b/>
        </w:rPr>
        <w:t>II.</w:t>
      </w:r>
      <w:r w:rsidR="00CC2A76" w:rsidRPr="00114204">
        <w:rPr>
          <w:b/>
        </w:rPr>
        <w:t>2.</w:t>
      </w:r>
      <w:r w:rsidR="00933175" w:rsidRPr="00114204">
        <w:rPr>
          <w:b/>
        </w:rPr>
        <w:t>3</w:t>
      </w:r>
      <w:r w:rsidR="00CC2A76" w:rsidRPr="00114204">
        <w:rPr>
          <w:b/>
        </w:rPr>
        <w:t>.1</w:t>
      </w:r>
      <w:r w:rsidR="00CC2A76" w:rsidRPr="00114204">
        <w:rPr>
          <w:bCs/>
          <w:i/>
        </w:rPr>
        <w:t> </w:t>
      </w:r>
      <w:r w:rsidR="00CC2A76" w:rsidRPr="00114204">
        <w:t xml:space="preserve">A Magyar Telekom az </w:t>
      </w:r>
      <w:r w:rsidR="002C42F1" w:rsidRPr="00114204">
        <w:t xml:space="preserve">előírt összes adatot tartalmazó </w:t>
      </w:r>
      <w:r w:rsidR="00CC2A76" w:rsidRPr="00114204">
        <w:t xml:space="preserve">GPON Előfizetői </w:t>
      </w:r>
      <w:r w:rsidR="00CC2A76" w:rsidRPr="009F5133">
        <w:rPr>
          <w:rFonts w:ascii="TimesNewRomanPSMT" w:hAnsi="TimesNewRomanPSMT" w:cs="TimesNewRomanPSMT"/>
        </w:rPr>
        <w:t>Szakaszának</w:t>
      </w:r>
      <w:r w:rsidR="00CC2A76" w:rsidRPr="00114204">
        <w:t xml:space="preserve"> Teljes Átengedése Igénybejelentés </w:t>
      </w:r>
      <w:r w:rsidR="00CC2A76" w:rsidRPr="00114204">
        <w:rPr>
          <w:iCs/>
        </w:rPr>
        <w:t xml:space="preserve">elfogadásáról, vagy elutasításáról </w:t>
      </w:r>
      <w:r w:rsidR="00CC2A76" w:rsidRPr="00114204">
        <w:t>a kézhezvételtől számított 5 napon belül visszajelez</w:t>
      </w:r>
      <w:r w:rsidR="002C42F1" w:rsidRPr="00114204">
        <w:t xml:space="preserve">, amennyiben nem kerül sor az Egyedi Alkalmassági </w:t>
      </w:r>
      <w:r w:rsidR="003F1BC1" w:rsidRPr="00114204">
        <w:t>és</w:t>
      </w:r>
      <w:r w:rsidR="002C42F1" w:rsidRPr="00114204">
        <w:t xml:space="preserve"> Megvalósíthatósági Vizsgálat elvégzésére</w:t>
      </w:r>
    </w:p>
    <w:p w14:paraId="48982736" w14:textId="77777777" w:rsidR="002C42F1" w:rsidRPr="00114204" w:rsidRDefault="002C42F1" w:rsidP="002C42F1">
      <w:pPr>
        <w:autoSpaceDE w:val="0"/>
        <w:autoSpaceDN w:val="0"/>
        <w:adjustRightInd w:val="0"/>
        <w:ind w:left="1021"/>
        <w:rPr>
          <w:rFonts w:ascii="TimesNewRomanPSMT" w:hAnsi="TimesNewRomanPSMT" w:cs="TimesNewRomanPSMT"/>
        </w:rPr>
      </w:pPr>
    </w:p>
    <w:p w14:paraId="10251950" w14:textId="1A5C4C9D" w:rsidR="002C42F1" w:rsidRDefault="002C42F1" w:rsidP="002C42F1">
      <w:pPr>
        <w:autoSpaceDE w:val="0"/>
        <w:autoSpaceDN w:val="0"/>
        <w:adjustRightInd w:val="0"/>
        <w:ind w:left="851"/>
        <w:jc w:val="both"/>
        <w:rPr>
          <w:rFonts w:ascii="TimesNewRomanPSMT" w:hAnsi="TimesNewRomanPSMT" w:cs="TimesNewRomanPSMT"/>
        </w:rPr>
      </w:pPr>
      <w:bookmarkStart w:id="23" w:name="_Hlk520995197"/>
      <w:r w:rsidRPr="00114204">
        <w:rPr>
          <w:rFonts w:ascii="TimesNewRomanPSMT" w:hAnsi="TimesNewRomanPSMT" w:cs="TimesNewRomanPSMT"/>
          <w:b/>
        </w:rPr>
        <w:t>II.</w:t>
      </w:r>
      <w:r w:rsidR="00A70D9F" w:rsidRPr="00114204">
        <w:rPr>
          <w:rFonts w:ascii="TimesNewRomanPSMT" w:hAnsi="TimesNewRomanPSMT" w:cs="TimesNewRomanPSMT"/>
          <w:b/>
        </w:rPr>
        <w:t>2</w:t>
      </w:r>
      <w:r w:rsidRPr="00114204">
        <w:rPr>
          <w:rFonts w:ascii="TimesNewRomanPSMT" w:hAnsi="TimesNewRomanPSMT" w:cs="TimesNewRomanPSMT"/>
          <w:b/>
        </w:rPr>
        <w:t>.3.2</w:t>
      </w:r>
      <w:r w:rsidRPr="00114204">
        <w:rPr>
          <w:rFonts w:ascii="TimesNewRomanPSMT" w:hAnsi="TimesNewRomanPSMT" w:cs="TimesNewRomanPSMT"/>
        </w:rPr>
        <w:t xml:space="preserve"> Amennyiben a Jogosult igénye alapján Egyedi Alkalmassági </w:t>
      </w:r>
      <w:r w:rsidR="003F1BC1" w:rsidRPr="00114204">
        <w:rPr>
          <w:rFonts w:ascii="TimesNewRomanPSMT" w:hAnsi="TimesNewRomanPSMT" w:cs="TimesNewRomanPSMT"/>
        </w:rPr>
        <w:t>és</w:t>
      </w:r>
      <w:r w:rsidRPr="00114204">
        <w:rPr>
          <w:rFonts w:ascii="TimesNewRomanPSMT" w:hAnsi="TimesNewRomanPSMT" w:cs="TimesNewRomanPSMT"/>
        </w:rPr>
        <w:t xml:space="preserve"> Megvalósíthatósági Vizsgálat elvégzésére kerül sor, akkor a</w:t>
      </w:r>
      <w:r w:rsidR="002625F3" w:rsidRPr="00114204">
        <w:rPr>
          <w:rFonts w:ascii="TimesNewRomanPSMT" w:hAnsi="TimesNewRomanPSMT" w:cs="TimesNewRomanPSMT"/>
        </w:rPr>
        <w:t xml:space="preserve"> GPON Előfizetői Szakaszának Teljes Átengedése</w:t>
      </w:r>
      <w:r w:rsidRPr="00114204">
        <w:rPr>
          <w:rFonts w:ascii="TimesNewRomanPSMT" w:hAnsi="TimesNewRomanPSMT" w:cs="TimesNewRomanPSMT"/>
        </w:rPr>
        <w:t xml:space="preserve"> Igénybejelentés elbírálására, illetve az Egyedi Átengedési Szerződés megkötésére vonatkozóan meghatározott határidőbe nem számít bele az Egyedi Alkalmassági </w:t>
      </w:r>
      <w:r w:rsidR="003F1BC1" w:rsidRPr="00114204">
        <w:rPr>
          <w:rFonts w:ascii="TimesNewRomanPSMT" w:hAnsi="TimesNewRomanPSMT" w:cs="TimesNewRomanPSMT"/>
        </w:rPr>
        <w:t>és</w:t>
      </w:r>
      <w:r w:rsidRPr="00114204">
        <w:rPr>
          <w:rFonts w:ascii="TimesNewRomanPSMT" w:hAnsi="TimesNewRomanPSMT" w:cs="TimesNewRomanPSMT"/>
        </w:rPr>
        <w:t xml:space="preserve"> Megvalósíthatósági Vizsgálat elvégzésére vonatkozóan az alábbiakban meghatározott időtartam:</w:t>
      </w:r>
    </w:p>
    <w:p w14:paraId="402388BA" w14:textId="77777777" w:rsidR="009F5133" w:rsidRPr="00114204" w:rsidRDefault="009F5133" w:rsidP="002C42F1">
      <w:pPr>
        <w:autoSpaceDE w:val="0"/>
        <w:autoSpaceDN w:val="0"/>
        <w:adjustRightInd w:val="0"/>
        <w:ind w:left="851"/>
        <w:jc w:val="both"/>
        <w:rPr>
          <w:rFonts w:ascii="TimesNewRomanPSMT" w:hAnsi="TimesNewRomanPSMT" w:cs="TimesNewRomanPSMT"/>
        </w:rPr>
      </w:pPr>
    </w:p>
    <w:p w14:paraId="55B7E654" w14:textId="12875921" w:rsidR="002C42F1" w:rsidRPr="00114204" w:rsidRDefault="002625F3" w:rsidP="002C42F1">
      <w:pPr>
        <w:pStyle w:val="Listaszerbekezds"/>
        <w:numPr>
          <w:ilvl w:val="0"/>
          <w:numId w:val="27"/>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Nem réz érpáras előfizetői szakasz átengedés megvalósíthatósági</w:t>
      </w:r>
      <w:r w:rsidR="002C42F1" w:rsidRPr="00114204">
        <w:rPr>
          <w:rFonts w:ascii="TimesNewRomanPSMT" w:hAnsi="TimesNewRomanPSMT" w:cs="TimesNewRomanPSMT"/>
        </w:rPr>
        <w:t xml:space="preserve"> vizsgálat: 5 nap;</w:t>
      </w:r>
    </w:p>
    <w:p w14:paraId="0B0C0973" w14:textId="77777777" w:rsidR="002C42F1" w:rsidRPr="00114204" w:rsidRDefault="002C42F1" w:rsidP="002C42F1">
      <w:pPr>
        <w:pStyle w:val="Listaszerbekezds"/>
        <w:numPr>
          <w:ilvl w:val="0"/>
          <w:numId w:val="27"/>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Helymegosztás megvalósíthatósági vizsgálat: 15 nap;</w:t>
      </w:r>
    </w:p>
    <w:bookmarkEnd w:id="23"/>
    <w:p w14:paraId="45B208BE" w14:textId="7D6DE51E" w:rsidR="0037560B" w:rsidRPr="00114204" w:rsidRDefault="0037560B">
      <w:pPr>
        <w:pStyle w:val="C"/>
      </w:pPr>
    </w:p>
    <w:p w14:paraId="2522FD7F" w14:textId="7EBCE880" w:rsidR="00A80733" w:rsidRPr="00114204" w:rsidRDefault="00156DFD" w:rsidP="00B01C3D">
      <w:pPr>
        <w:pStyle w:val="C"/>
        <w:ind w:left="851" w:firstLine="0"/>
      </w:pPr>
      <w:bookmarkStart w:id="24" w:name="_Hlk520995272"/>
      <w:r w:rsidRPr="00114204">
        <w:rPr>
          <w:iCs/>
        </w:rPr>
        <w:t xml:space="preserve">Az Egyedi Alkalmassági </w:t>
      </w:r>
      <w:r w:rsidR="003F1BC1" w:rsidRPr="00114204">
        <w:rPr>
          <w:iCs/>
        </w:rPr>
        <w:t>és</w:t>
      </w:r>
      <w:r w:rsidR="006C5FAD" w:rsidRPr="00114204">
        <w:rPr>
          <w:iCs/>
        </w:rPr>
        <w:t xml:space="preserve"> Megvalósíthatósági Vizsgálat</w:t>
      </w:r>
      <w:r w:rsidRPr="00114204">
        <w:rPr>
          <w:iCs/>
        </w:rPr>
        <w:t xml:space="preserve"> az Előfizetői Hozzáférési Pont és az Előfizetői Hozzáférési Ponthoz legközelebbi osztási pont közötti GPON Előfizetői Szakaszra vonatkozik</w:t>
      </w:r>
      <w:r w:rsidRPr="00114204">
        <w:t>.</w:t>
      </w:r>
    </w:p>
    <w:p w14:paraId="7E04A7C3" w14:textId="77777777" w:rsidR="00156DFD" w:rsidRPr="00114204" w:rsidRDefault="00156DFD">
      <w:pPr>
        <w:pStyle w:val="C"/>
      </w:pPr>
    </w:p>
    <w:p w14:paraId="3AD57B41" w14:textId="7B95BDA3" w:rsidR="00A70D9F" w:rsidRPr="00114204" w:rsidRDefault="00A80733" w:rsidP="00B01C3D">
      <w:pPr>
        <w:autoSpaceDE w:val="0"/>
        <w:autoSpaceDN w:val="0"/>
        <w:adjustRightInd w:val="0"/>
        <w:ind w:left="851"/>
        <w:jc w:val="both"/>
        <w:rPr>
          <w:rFonts w:ascii="TimesNewRomanPSMT" w:hAnsi="TimesNewRomanPSMT" w:cs="TimesNewRomanPSMT"/>
        </w:rPr>
      </w:pPr>
      <w:r w:rsidRPr="00B01C3D">
        <w:rPr>
          <w:b/>
        </w:rPr>
        <w:t>II.2.3.</w:t>
      </w:r>
      <w:r w:rsidR="00A70D9F" w:rsidRPr="00114204">
        <w:rPr>
          <w:b/>
        </w:rPr>
        <w:t>3</w:t>
      </w:r>
      <w:r w:rsidRPr="00B01C3D">
        <w:rPr>
          <w:b/>
        </w:rPr>
        <w:t xml:space="preserve"> </w:t>
      </w:r>
      <w:r w:rsidR="00A70D9F" w:rsidRPr="00114204">
        <w:rPr>
          <w:rFonts w:ascii="TimesNewRomanPSMT" w:hAnsi="TimesNewRomanPSMT" w:cs="TimesNewRomanPSMT"/>
        </w:rPr>
        <w:t>A Magyar Telekom az Igénybejelentés elbírálásának eredményéről szóló értesítésben tájékoztatja a Jogosultat, ha az Előfizetőnek 30 napnál régebben lejárt díjtartozása van, feltéve, hogy a Jogosult az Igénybejelentés benyújtásakor úgy nyilatkozott, hogy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2AE64E9F" w14:textId="77777777" w:rsidR="00A70D9F" w:rsidRPr="00114204" w:rsidRDefault="00A70D9F" w:rsidP="00A70D9F">
      <w:pPr>
        <w:autoSpaceDE w:val="0"/>
        <w:autoSpaceDN w:val="0"/>
        <w:adjustRightInd w:val="0"/>
        <w:ind w:left="1021"/>
        <w:jc w:val="both"/>
        <w:rPr>
          <w:rFonts w:ascii="TimesNewRomanPSMT" w:hAnsi="TimesNewRomanPSMT" w:cs="TimesNewRomanPSMT"/>
        </w:rPr>
      </w:pPr>
    </w:p>
    <w:p w14:paraId="18556AFF" w14:textId="77777777" w:rsidR="007877B5" w:rsidRPr="00114204" w:rsidRDefault="00A70D9F" w:rsidP="00B01C3D">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II.2.</w:t>
      </w:r>
      <w:r w:rsidR="00D06056" w:rsidRPr="00114204">
        <w:rPr>
          <w:rFonts w:ascii="TimesNewRomanPSMT" w:hAnsi="TimesNewRomanPSMT" w:cs="TimesNewRomanPSMT"/>
          <w:b/>
        </w:rPr>
        <w:t>3</w:t>
      </w:r>
      <w:r w:rsidRPr="00114204">
        <w:rPr>
          <w:rFonts w:ascii="TimesNewRomanPSMT" w:hAnsi="TimesNewRomanPSMT" w:cs="TimesNewRomanPSMT"/>
          <w:b/>
        </w:rPr>
        <w:t>.4</w:t>
      </w:r>
      <w:r w:rsidRPr="00114204">
        <w:rPr>
          <w:rFonts w:ascii="TimesNewRomanPSMT" w:hAnsi="TimesNewRomanPSMT" w:cs="TimesNewRomanPSMT"/>
        </w:rPr>
        <w:t xml:space="preserve"> </w:t>
      </w:r>
      <w:r w:rsidR="007877B5" w:rsidRPr="00114204">
        <w:rPr>
          <w:rFonts w:ascii="TimesNewRomanPSMT" w:hAnsi="TimesNewRomanPSMT" w:cs="TimesNewRomanPSMT"/>
        </w:rPr>
        <w:t xml:space="preserve">Ha a Magyar Telekom az Igénybejelentést elfogadja, a Magyar Telekom a Jogosult erről szóló értesítésével együtt köteles a GPON Előfizetői Szakaszának Teljes Átengedése szolgáltatásra vonatkozó Egyedi Átengedési Szerződés Magyar Telekom által cégszerűen aláírt tervezetét a Jogosult részére megküldeni. A Jogosult – a Magyar Telekom által cégszerűen aláírt – Egyedi Átengedési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w:t>
      </w:r>
      <w:r w:rsidR="007877B5" w:rsidRPr="00114204">
        <w:rPr>
          <w:rFonts w:ascii="TimesNewRomanPSMT" w:hAnsi="TimesNewRomanPSMT" w:cs="TimesNewRomanPSMT"/>
        </w:rPr>
        <w:lastRenderedPageBreak/>
        <w:t>Egyedi Átengedési Szerződés azon a napon jön létre, amikor azt a Magyar Telekom kézhez vette.</w:t>
      </w:r>
    </w:p>
    <w:p w14:paraId="1FF66466" w14:textId="77777777" w:rsidR="007877B5" w:rsidRPr="00114204" w:rsidRDefault="007877B5" w:rsidP="00B01C3D">
      <w:pPr>
        <w:autoSpaceDE w:val="0"/>
        <w:autoSpaceDN w:val="0"/>
        <w:adjustRightInd w:val="0"/>
        <w:ind w:left="851"/>
        <w:jc w:val="both"/>
        <w:rPr>
          <w:rFonts w:ascii="TimesNewRomanPSMT" w:hAnsi="TimesNewRomanPSMT" w:cs="TimesNewRomanPSMT"/>
        </w:rPr>
      </w:pPr>
    </w:p>
    <w:p w14:paraId="4A765387" w14:textId="77777777" w:rsidR="007877B5" w:rsidRPr="00114204" w:rsidRDefault="007877B5" w:rsidP="00B01C3D">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Amennyiben a Jogosult a fenti 5 napos határidőn belül nem küldi vissza – a Magyar Telekom általi kézhezvétel tényét és dátumát igazoló módon – az Egyedi Átengedési Szerződést általa cégszerűen aláírva vagy azt késedelmesen, a fenti 5 napos határidőn túl küldi vissza a Magyar Telekomnak, az Egyedi Átengedési Szerződés nem jön létre, kivéve, ha a Magyar Telekom – a Jogosult által cégszerűen aláírt és késedelmesen megküldött – Egyedi Átengedési Szerződés kézhezvételétől számított 5 napon belül tájékoztatja a Jogosultat, hogy az Egyedi Átengedési Szerződés – Magyar Telekom általi kézhezvétel napjával – létrejött. Amennyiben az Egyedi Átengedési Szerződés a Jogosult késedelme vagy a visszaküldés elmulasztása miatt nem jön létre, a Jogosult Szolgáltató jogosult újabb GPON Előfizetői Szakaszának Teljes Átengedése Igénybejelentést benyújtani a Magyar Telekomnak.</w:t>
      </w:r>
    </w:p>
    <w:p w14:paraId="4F2C9809" w14:textId="77777777" w:rsidR="00A70D9F" w:rsidRPr="00114204" w:rsidRDefault="00A70D9F" w:rsidP="00B01C3D">
      <w:pPr>
        <w:autoSpaceDE w:val="0"/>
        <w:autoSpaceDN w:val="0"/>
        <w:adjustRightInd w:val="0"/>
        <w:ind w:left="851"/>
        <w:jc w:val="both"/>
        <w:rPr>
          <w:rFonts w:ascii="TimesNewRomanPSMT" w:hAnsi="TimesNewRomanPSMT" w:cs="TimesNewRomanPSMT"/>
        </w:rPr>
      </w:pPr>
    </w:p>
    <w:p w14:paraId="7CD161F7" w14:textId="37733FB6" w:rsidR="00A70D9F" w:rsidRPr="00114204" w:rsidRDefault="00A70D9F" w:rsidP="00B01C3D">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w:t>
      </w:r>
      <w:r w:rsidR="00D06056" w:rsidRPr="00114204">
        <w:rPr>
          <w:rFonts w:ascii="TimesNewRomanPSMT" w:hAnsi="TimesNewRomanPSMT" w:cs="TimesNewRomanPSMT"/>
          <w:b/>
        </w:rPr>
        <w:t>2</w:t>
      </w:r>
      <w:r w:rsidRPr="00114204">
        <w:rPr>
          <w:rFonts w:ascii="TimesNewRomanPSMT" w:hAnsi="TimesNewRomanPSMT" w:cs="TimesNewRomanPSMT"/>
          <w:b/>
        </w:rPr>
        <w:t>.</w:t>
      </w:r>
      <w:r w:rsidR="00D06056" w:rsidRPr="00114204">
        <w:rPr>
          <w:rFonts w:ascii="TimesNewRomanPSMT" w:hAnsi="TimesNewRomanPSMT" w:cs="TimesNewRomanPSMT"/>
          <w:b/>
        </w:rPr>
        <w:t>3</w:t>
      </w:r>
      <w:r w:rsidRPr="00114204">
        <w:rPr>
          <w:rFonts w:ascii="TimesNewRomanPSMT" w:hAnsi="TimesNewRomanPSMT" w:cs="TimesNewRomanPSMT"/>
          <w:b/>
        </w:rPr>
        <w:t>.</w:t>
      </w:r>
      <w:r w:rsidR="00D06056" w:rsidRPr="00114204">
        <w:rPr>
          <w:rFonts w:ascii="TimesNewRomanPSMT" w:hAnsi="TimesNewRomanPSMT" w:cs="TimesNewRomanPSMT"/>
          <w:b/>
        </w:rPr>
        <w:t>5</w:t>
      </w:r>
      <w:r w:rsidRPr="00114204">
        <w:rPr>
          <w:rFonts w:ascii="TimesNewRomanPSMT" w:hAnsi="TimesNewRomanPSMT" w:cs="TimesNewRomanPSMT"/>
        </w:rPr>
        <w:t xml:space="preserve"> Amennyiben a Magyar Telekom a teljes, tehát az előírt összes adatot tartalmazó Igénybejelentés kézhezvételétől számított 5 napos határidőn belül az Igénybejelentésre érdemben nem nyilatkozik, azt elfogadottnak kell tekinteni, kivéve, az Eht. 90. § (4) bekezdésében foglalt eseteket.</w:t>
      </w:r>
    </w:p>
    <w:p w14:paraId="07A832A0" w14:textId="77777777" w:rsidR="00A70D9F" w:rsidRPr="00114204" w:rsidRDefault="00A70D9F" w:rsidP="00B01C3D">
      <w:pPr>
        <w:autoSpaceDE w:val="0"/>
        <w:autoSpaceDN w:val="0"/>
        <w:adjustRightInd w:val="0"/>
        <w:ind w:left="851"/>
        <w:jc w:val="both"/>
        <w:rPr>
          <w:rFonts w:ascii="TimesNewRomanPSMT" w:hAnsi="TimesNewRomanPSMT" w:cs="TimesNewRomanPSMT"/>
        </w:rPr>
      </w:pPr>
    </w:p>
    <w:p w14:paraId="5AAADB32" w14:textId="30307534" w:rsidR="00A70D9F" w:rsidRPr="00114204" w:rsidRDefault="00A70D9F" w:rsidP="00B01C3D">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w:t>
      </w:r>
      <w:r w:rsidR="00D06056" w:rsidRPr="00114204">
        <w:rPr>
          <w:rFonts w:ascii="TimesNewRomanPSMT" w:hAnsi="TimesNewRomanPSMT" w:cs="TimesNewRomanPSMT"/>
          <w:b/>
        </w:rPr>
        <w:t>2</w:t>
      </w:r>
      <w:r w:rsidRPr="00114204">
        <w:rPr>
          <w:rFonts w:ascii="TimesNewRomanPSMT" w:hAnsi="TimesNewRomanPSMT" w:cs="TimesNewRomanPSMT"/>
          <w:b/>
        </w:rPr>
        <w:t>.</w:t>
      </w:r>
      <w:r w:rsidR="00D06056" w:rsidRPr="00114204">
        <w:rPr>
          <w:rFonts w:ascii="TimesNewRomanPSMT" w:hAnsi="TimesNewRomanPSMT" w:cs="TimesNewRomanPSMT"/>
          <w:b/>
        </w:rPr>
        <w:t>3</w:t>
      </w:r>
      <w:r w:rsidRPr="00114204">
        <w:rPr>
          <w:rFonts w:ascii="TimesNewRomanPSMT" w:hAnsi="TimesNewRomanPSMT" w:cs="TimesNewRomanPSMT"/>
          <w:b/>
        </w:rPr>
        <w:t>.</w:t>
      </w:r>
      <w:r w:rsidR="00D06056" w:rsidRPr="00114204">
        <w:rPr>
          <w:rFonts w:ascii="TimesNewRomanPSMT" w:hAnsi="TimesNewRomanPSMT" w:cs="TimesNewRomanPSMT"/>
          <w:b/>
        </w:rPr>
        <w:t>6</w:t>
      </w:r>
      <w:r w:rsidRPr="00114204">
        <w:rPr>
          <w:rFonts w:ascii="TimesNewRomanPSMT" w:hAnsi="TimesNewRomanPSMT" w:cs="TimesNewRomanPSMT"/>
        </w:rPr>
        <w:t xml:space="preserve"> </w:t>
      </w:r>
      <w:r w:rsidR="00CE628E" w:rsidRPr="00114204">
        <w:rPr>
          <w:rFonts w:ascii="TimesNewRomanPSMT" w:hAnsi="TimesNewRomanPSMT" w:cs="TimesNewRomanPSMT"/>
        </w:rPr>
        <w:t xml:space="preserve">Amennyiben sor került Egyedi Alkalmassági </w:t>
      </w:r>
      <w:r w:rsidR="003F1BC1" w:rsidRPr="00114204">
        <w:rPr>
          <w:rFonts w:ascii="TimesNewRomanPSMT" w:hAnsi="TimesNewRomanPSMT" w:cs="TimesNewRomanPSMT"/>
        </w:rPr>
        <w:t>és</w:t>
      </w:r>
      <w:r w:rsidR="00CE628E" w:rsidRPr="00114204">
        <w:rPr>
          <w:rFonts w:ascii="TimesNewRomanPSMT" w:hAnsi="TimesNewRomanPSMT" w:cs="TimesNewRomanPSMT"/>
        </w:rPr>
        <w:t xml:space="preserve"> Megvalósíthatósági Vizsgálat elvégzésére, a Magyar Telekom az elvégzett vizsgálatok eredményét, mért értékeit és jellemzőit, valamint az elfogadás határértékeit minden esetben (mind az Igénybejelentés elfogadása, mind elutasítása esetén), az Igénybejelentés elfogadásáról vagy elutasításáról szóló tájékoztatással együtt köteles átadni a Jogosult Szolgáltatónak</w:t>
      </w:r>
      <w:r w:rsidR="007F7B20" w:rsidRPr="00114204">
        <w:rPr>
          <w:rFonts w:ascii="TimesNewRomanPSMT" w:hAnsi="TimesNewRomanPSMT" w:cs="TimesNewRomanPSMT"/>
        </w:rPr>
        <w:t>.</w:t>
      </w:r>
    </w:p>
    <w:p w14:paraId="67A7FA68" w14:textId="77777777" w:rsidR="00A70D9F" w:rsidRPr="00114204" w:rsidRDefault="00A70D9F" w:rsidP="00B01C3D">
      <w:pPr>
        <w:autoSpaceDE w:val="0"/>
        <w:autoSpaceDN w:val="0"/>
        <w:adjustRightInd w:val="0"/>
        <w:ind w:left="851"/>
        <w:jc w:val="both"/>
        <w:rPr>
          <w:rFonts w:ascii="TimesNewRomanPSMT" w:hAnsi="TimesNewRomanPSMT" w:cs="TimesNewRomanPSMT"/>
        </w:rPr>
      </w:pPr>
    </w:p>
    <w:p w14:paraId="323E618A" w14:textId="168852F4" w:rsidR="00A70D9F" w:rsidRPr="00114204" w:rsidRDefault="00A70D9F" w:rsidP="00B01C3D">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 xml:space="preserve">Műszaki okok miatti elutasítás esetén – amennyiben a Jogosult az elutasítást nem vitatja és Egyedi </w:t>
      </w:r>
      <w:r w:rsidR="003F1BC1" w:rsidRPr="00114204">
        <w:rPr>
          <w:rFonts w:ascii="TimesNewRomanPSMT" w:hAnsi="TimesNewRomanPSMT" w:cs="TimesNewRomanPSMT"/>
        </w:rPr>
        <w:t xml:space="preserve">Alkalmassági és </w:t>
      </w:r>
      <w:r w:rsidRPr="00114204">
        <w:rPr>
          <w:rFonts w:ascii="TimesNewRomanPSMT" w:hAnsi="TimesNewRomanPSMT" w:cs="TimesNewRomanPSMT"/>
        </w:rPr>
        <w:t xml:space="preserve">Megvalósíthatósági Vizsgálatra sor került – az elutasítás alapjául szolgáló Egyedi </w:t>
      </w:r>
      <w:r w:rsidR="003F1BC1" w:rsidRPr="00114204">
        <w:rPr>
          <w:rFonts w:ascii="TimesNewRomanPSMT" w:hAnsi="TimesNewRomanPSMT" w:cs="TimesNewRomanPSMT"/>
        </w:rPr>
        <w:t xml:space="preserve">Alkalmassági és </w:t>
      </w:r>
      <w:r w:rsidRPr="00114204">
        <w:rPr>
          <w:rFonts w:ascii="TimesNewRomanPSMT" w:hAnsi="TimesNewRomanPSMT" w:cs="TimesNewRomanPSMT"/>
        </w:rPr>
        <w:t>Megvalósíthatósági Vizsgálat költségét a felek 50-50%-os arányban viselik.</w:t>
      </w:r>
    </w:p>
    <w:p w14:paraId="1E30CB58" w14:textId="77777777" w:rsidR="00A70D9F" w:rsidRPr="00114204" w:rsidRDefault="00A70D9F" w:rsidP="00B01C3D">
      <w:pPr>
        <w:autoSpaceDE w:val="0"/>
        <w:autoSpaceDN w:val="0"/>
        <w:adjustRightInd w:val="0"/>
        <w:ind w:left="851"/>
        <w:jc w:val="both"/>
        <w:rPr>
          <w:rFonts w:ascii="TimesNewRomanPSMT" w:hAnsi="TimesNewRomanPSMT" w:cs="TimesNewRomanPSMT"/>
        </w:rPr>
      </w:pPr>
    </w:p>
    <w:p w14:paraId="50F5AB23" w14:textId="77777777" w:rsidR="00A70D9F" w:rsidRPr="00114204" w:rsidRDefault="00A70D9F" w:rsidP="00B01C3D">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Az elutasítás kézhezvételétől számított 10 napon belül a Jogosult, vagy az általa megbízott független szakértő a műszaki megvalósíthatóság tekintetében műszaki vizsgálatot végezhet, amely vizsgálathoz a Magyar Telekom megad minden szükséges segítséget.</w:t>
      </w:r>
    </w:p>
    <w:p w14:paraId="7BB33215" w14:textId="54D393EE" w:rsidR="00A70D9F" w:rsidRPr="00114204" w:rsidRDefault="00A70D9F" w:rsidP="00A70D9F">
      <w:pPr>
        <w:pStyle w:val="Listaszerbekezds"/>
        <w:numPr>
          <w:ilvl w:val="0"/>
          <w:numId w:val="26"/>
        </w:numPr>
        <w:autoSpaceDE w:val="0"/>
        <w:autoSpaceDN w:val="0"/>
        <w:adjustRightInd w:val="0"/>
        <w:jc w:val="both"/>
        <w:rPr>
          <w:rFonts w:ascii="TimesNewRomanPSMT" w:hAnsi="TimesNewRomanPSMT" w:cs="TimesNewRomanPSMT"/>
        </w:rPr>
      </w:pPr>
      <w:r w:rsidRPr="00114204">
        <w:rPr>
          <w:rFonts w:ascii="TimesNewRomanPSMT" w:hAnsi="TimesNewRomanPSMT" w:cs="TimesNewRomanPSMT"/>
        </w:rPr>
        <w:t xml:space="preserve">Amennyiben a Jogosult vizsgálata azt állapítja meg, hogy a </w:t>
      </w:r>
      <w:r w:rsidR="006B62A0" w:rsidRPr="00114204">
        <w:rPr>
          <w:rFonts w:ascii="TimesNewRomanPSMT" w:hAnsi="TimesNewRomanPSMT" w:cs="TimesNewRomanPSMT"/>
        </w:rPr>
        <w:t>GPON Előfizetői Szakaszának Teljes</w:t>
      </w:r>
      <w:r w:rsidRPr="00114204">
        <w:rPr>
          <w:rFonts w:ascii="TimesNewRomanPSMT" w:hAnsi="TimesNewRomanPSMT" w:cs="TimesNewRomanPSMT"/>
        </w:rPr>
        <w:t xml:space="preserve"> Átengedése megvalósítása objektív műszaki okok miatt nem lehetséges, akkor a Jogosult viseli mind a Magyar Telekom, mind az általa elvégzett vizsgálatok költségét.</w:t>
      </w:r>
    </w:p>
    <w:p w14:paraId="24953DB3" w14:textId="5E14C356" w:rsidR="00A70D9F" w:rsidRPr="00114204" w:rsidRDefault="00A70D9F" w:rsidP="00A70D9F">
      <w:pPr>
        <w:pStyle w:val="Listaszerbekezds"/>
        <w:numPr>
          <w:ilvl w:val="0"/>
          <w:numId w:val="26"/>
        </w:numPr>
        <w:autoSpaceDE w:val="0"/>
        <w:autoSpaceDN w:val="0"/>
        <w:adjustRightInd w:val="0"/>
        <w:jc w:val="both"/>
        <w:rPr>
          <w:rFonts w:ascii="TimesNewRomanPSMT" w:hAnsi="TimesNewRomanPSMT" w:cs="TimesNewRomanPSMT"/>
        </w:rPr>
      </w:pPr>
      <w:r w:rsidRPr="00114204">
        <w:rPr>
          <w:rFonts w:ascii="TimesNewRomanPSMT" w:hAnsi="TimesNewRomanPSMT" w:cs="TimesNewRomanPSMT"/>
        </w:rPr>
        <w:t>Amennyiben a Jogosult vizsgálata alapján a</w:t>
      </w:r>
      <w:r w:rsidR="006B62A0" w:rsidRPr="00114204">
        <w:rPr>
          <w:rFonts w:ascii="TimesNewRomanPSMT" w:hAnsi="TimesNewRomanPSMT" w:cs="TimesNewRomanPSMT"/>
        </w:rPr>
        <w:t xml:space="preserve"> GPON Előfizetői Szakaszának</w:t>
      </w:r>
      <w:r w:rsidRPr="00114204">
        <w:rPr>
          <w:rFonts w:ascii="TimesNewRomanPSMT" w:hAnsi="TimesNewRomanPSMT" w:cs="TimesNewRomanPSMT"/>
        </w:rPr>
        <w:t xml:space="preserve"> </w:t>
      </w:r>
      <w:r w:rsidR="006B62A0" w:rsidRPr="00114204">
        <w:rPr>
          <w:rFonts w:ascii="TimesNewRomanPSMT" w:hAnsi="TimesNewRomanPSMT" w:cs="TimesNewRomanPSMT"/>
        </w:rPr>
        <w:t xml:space="preserve">Teljes </w:t>
      </w:r>
      <w:r w:rsidRPr="00114204">
        <w:rPr>
          <w:rFonts w:ascii="TimesNewRomanPSMT" w:hAnsi="TimesNewRomanPSMT" w:cs="TimesNewRomanPSMT"/>
        </w:rPr>
        <w:t>Átengedése műszakilag lehetséges, a Magyar Telekom viseli mind az általa, mind a Jogosult által végzett vizsgálat költségeit. A Magyar Telekomot ebben az esetben a</w:t>
      </w:r>
      <w:r w:rsidR="006B62A0" w:rsidRPr="00114204">
        <w:rPr>
          <w:rFonts w:ascii="TimesNewRomanPSMT" w:hAnsi="TimesNewRomanPSMT" w:cs="TimesNewRomanPSMT"/>
        </w:rPr>
        <w:t xml:space="preserve"> GPON Előfizetői Szakaszának Teljes</w:t>
      </w:r>
      <w:r w:rsidRPr="00114204">
        <w:rPr>
          <w:rFonts w:ascii="TimesNewRomanPSMT" w:hAnsi="TimesNewRomanPSMT" w:cs="TimesNewRomanPSMT"/>
        </w:rPr>
        <w:t xml:space="preserve"> Átengedése szolgáltatás tekintetében szerződéskötési kötelezettség terheli és a Jogosult által megküldött vizsgálati dokumentáció kézhezvételétől számított 5 napon belül megküldi az </w:t>
      </w:r>
      <w:r w:rsidR="00CE2DDC" w:rsidRPr="00114204">
        <w:rPr>
          <w:rFonts w:ascii="TimesNewRomanPSMT" w:hAnsi="TimesNewRomanPSMT" w:cs="TimesNewRomanPSMT"/>
        </w:rPr>
        <w:t xml:space="preserve">Egyedi Átengedési Szerződés Magyar Telekom által cégszerűen aláírt tervezetét a Jogosult részére. A Jogosult – a Magyar Telekom által cégszerűen aláírt – Egyedi Átengedési Szerződést </w:t>
      </w:r>
      <w:r w:rsidR="00CE2DDC" w:rsidRPr="00114204">
        <w:rPr>
          <w:rFonts w:ascii="TimesNewRomanPSMT" w:hAnsi="TimesNewRomanPSMT" w:cs="TimesNewRomanPSMT"/>
        </w:rPr>
        <w:lastRenderedPageBreak/>
        <w:t>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Egyedi Átengedési Szerződés azon a napon jön létre, amikor azt a Magyar Telekom kézhez vette.</w:t>
      </w:r>
      <w:r w:rsidRPr="00114204">
        <w:rPr>
          <w:rFonts w:ascii="TimesNewRomanPSMT" w:hAnsi="TimesNewRomanPSMT" w:cs="TimesNewRomanPSMT"/>
        </w:rPr>
        <w:t xml:space="preserve"> Ebben az esetben a Magyar Telekom – ha megítélése szerint az Egyedi Átengedési Szerződés megkötése elektronikus hírközlést érintő jogát vagy jogos érdekét sérti – az Eht. 57. § alapján kérheti a Hatóságtól jogvitás eljárás lefolytatását.</w:t>
      </w:r>
    </w:p>
    <w:p w14:paraId="0C6CCF6D" w14:textId="77777777" w:rsidR="00A70D9F" w:rsidRPr="00114204" w:rsidRDefault="00A70D9F" w:rsidP="00A70D9F">
      <w:pPr>
        <w:autoSpaceDE w:val="0"/>
        <w:autoSpaceDN w:val="0"/>
        <w:adjustRightInd w:val="0"/>
        <w:ind w:left="1021"/>
        <w:jc w:val="both"/>
        <w:rPr>
          <w:rFonts w:ascii="TimesNewRomanPSMT" w:hAnsi="TimesNewRomanPSMT" w:cs="TimesNewRomanPSMT"/>
        </w:rPr>
      </w:pPr>
    </w:p>
    <w:p w14:paraId="6FD0BD1D" w14:textId="7757E793" w:rsidR="00A80733" w:rsidRDefault="00CE2DDC" w:rsidP="00B01C3D">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 xml:space="preserve">A Jogosult mulasztására vagy késedelemére az I.2.3.4 pontban foglaltak irányadók. </w:t>
      </w:r>
      <w:r w:rsidR="00A70D9F" w:rsidRPr="00114204">
        <w:rPr>
          <w:rFonts w:ascii="TimesNewRomanPSMT" w:hAnsi="TimesNewRomanPSMT" w:cs="TimesNewRomanPSMT"/>
        </w:rPr>
        <w:t>A szerződéskötési kötelezettség fennállásának megállapítása esetén a műszaki vizsgálatok költségét a Magyar Telekom, ha a kötelezettség fennállásának megállapítására nem kerül sor, a vizsgálatok költségét a Jogosult viseli.</w:t>
      </w:r>
    </w:p>
    <w:p w14:paraId="025BD816" w14:textId="4387E6E1" w:rsidR="008046BC" w:rsidRDefault="008046BC" w:rsidP="00B01C3D">
      <w:pPr>
        <w:autoSpaceDE w:val="0"/>
        <w:autoSpaceDN w:val="0"/>
        <w:adjustRightInd w:val="0"/>
        <w:ind w:left="851"/>
        <w:jc w:val="both"/>
        <w:rPr>
          <w:rFonts w:ascii="TimesNewRomanPSMT" w:hAnsi="TimesNewRomanPSMT" w:cs="TimesNewRomanPSMT"/>
        </w:rPr>
      </w:pPr>
    </w:p>
    <w:p w14:paraId="4FB111A4" w14:textId="0DC74625" w:rsidR="008046BC" w:rsidRPr="00B01C3D" w:rsidRDefault="008046BC" w:rsidP="00B01C3D">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II.2.3.</w:t>
      </w:r>
      <w:r w:rsidRPr="00C61817">
        <w:rPr>
          <w:rFonts w:ascii="TimesNewRomanPSMT" w:hAnsi="TimesNewRomanPSMT" w:cs="TimesNewRomanPSMT"/>
          <w:b/>
        </w:rPr>
        <w:t>7</w:t>
      </w:r>
      <w:r>
        <w:rPr>
          <w:rFonts w:ascii="TimesNewRomanPSMT" w:hAnsi="TimesNewRomanPSMT" w:cs="TimesNewRomanPSMT"/>
          <w:b/>
        </w:rPr>
        <w:t xml:space="preserve"> </w:t>
      </w:r>
      <w:r w:rsidRPr="00C61817">
        <w:rPr>
          <w:rFonts w:ascii="TimesNewRomanPSMT" w:hAnsi="TimesNewRomanPSMT" w:cs="TimesNewRomanPSMT"/>
        </w:rPr>
        <w:t>Amennyiben a MARUO 3. Melléklete alapján szükséges a GPON Előfizetői Szakasz Teljes Átengedése szolgáltatás létesítéséhez a Kábel Átadása Hozzáférési Link Nélkül szolgáltatás igénybe vétele, illetve ha a Jogosult az Igénybejelentésben Hordozott Szám Beállítást igényel, akkor e Kiegészítő Szolgáltatás(ok) nyújtásáról a Felek a GPON Előfizetői Szakaszának Teljes Átengedése szolgáltatásra vonatkozó Egyedi Átengedési Szerződésben állapodnak meg</w:t>
      </w:r>
      <w:r>
        <w:rPr>
          <w:rFonts w:ascii="TimesNewRomanPSMT" w:hAnsi="TimesNewRomanPSMT" w:cs="TimesNewRomanPSMT"/>
        </w:rPr>
        <w:t>.</w:t>
      </w:r>
    </w:p>
    <w:p w14:paraId="45B208C8" w14:textId="3B5427D0" w:rsidR="0037560B" w:rsidRPr="00114204" w:rsidRDefault="00B97A4F">
      <w:pPr>
        <w:pStyle w:val="Cmsor3"/>
      </w:pPr>
      <w:bookmarkStart w:id="25" w:name="_Toc531461091"/>
      <w:bookmarkEnd w:id="24"/>
      <w:r w:rsidRPr="00B01C3D">
        <w:t>II.</w:t>
      </w:r>
      <w:r w:rsidR="00CC2A76" w:rsidRPr="00114204">
        <w:t>2.4 </w:t>
      </w:r>
      <w:r w:rsidR="00604E25" w:rsidRPr="00114204">
        <w:t>A</w:t>
      </w:r>
      <w:r w:rsidR="00397278" w:rsidRPr="00114204">
        <w:t xml:space="preserve"> Szerződés</w:t>
      </w:r>
      <w:r w:rsidR="00CC2A76" w:rsidRPr="00114204">
        <w:t xml:space="preserve"> módosítása</w:t>
      </w:r>
      <w:bookmarkEnd w:id="25"/>
    </w:p>
    <w:p w14:paraId="45B208C9" w14:textId="77777777" w:rsidR="0037560B" w:rsidRPr="00114204" w:rsidRDefault="0037560B">
      <w:pPr>
        <w:pStyle w:val="C"/>
      </w:pPr>
    </w:p>
    <w:p w14:paraId="45B208CA" w14:textId="3CC4DAC1" w:rsidR="0037560B" w:rsidRPr="00114204" w:rsidRDefault="00B97A4F" w:rsidP="009F5133">
      <w:pPr>
        <w:autoSpaceDE w:val="0"/>
        <w:autoSpaceDN w:val="0"/>
        <w:adjustRightInd w:val="0"/>
        <w:ind w:left="851"/>
        <w:jc w:val="both"/>
      </w:pPr>
      <w:r w:rsidRPr="00114204">
        <w:rPr>
          <w:b/>
        </w:rPr>
        <w:t>II.</w:t>
      </w:r>
      <w:r w:rsidR="00CC2A76" w:rsidRPr="00114204">
        <w:rPr>
          <w:b/>
        </w:rPr>
        <w:t>2.4.1</w:t>
      </w:r>
      <w:r w:rsidR="00CC2A76" w:rsidRPr="00114204">
        <w:t xml:space="preserve"> GPON Előfizetői Szakaszának Teljes Átengedése </w:t>
      </w:r>
      <w:r w:rsidR="009B09ED" w:rsidRPr="00114204">
        <w:t>s</w:t>
      </w:r>
      <w:r w:rsidR="00CC2A76" w:rsidRPr="00114204">
        <w:t>zolgáltatás</w:t>
      </w:r>
      <w:r w:rsidR="009B09ED" w:rsidRPr="00114204">
        <w:t>ra létrejött Egyedi Átengedési Szerződés</w:t>
      </w:r>
      <w:r w:rsidR="00CC2A76" w:rsidRPr="00114204">
        <w:t xml:space="preserve"> módosítására a</w:t>
      </w:r>
      <w:r w:rsidR="009B09ED" w:rsidRPr="00114204">
        <w:t xml:space="preserve"> Törzsszöveg VI</w:t>
      </w:r>
      <w:r w:rsidR="00992B82" w:rsidRPr="00114204">
        <w:t>.</w:t>
      </w:r>
      <w:r w:rsidR="009B09ED" w:rsidRPr="00114204">
        <w:t>13.1</w:t>
      </w:r>
      <w:r w:rsidR="00992B82" w:rsidRPr="00114204">
        <w:t xml:space="preserve"> </w:t>
      </w:r>
      <w:r w:rsidR="009B09ED" w:rsidRPr="00114204">
        <w:t>pontban foglaltak alkalmazandók</w:t>
      </w:r>
      <w:r w:rsidR="00CC2A76" w:rsidRPr="00114204">
        <w:t>.</w:t>
      </w:r>
    </w:p>
    <w:p w14:paraId="45B208CB" w14:textId="77777777" w:rsidR="0037560B" w:rsidRPr="00114204" w:rsidRDefault="0037560B">
      <w:pPr>
        <w:pStyle w:val="C"/>
      </w:pPr>
    </w:p>
    <w:p w14:paraId="45B208CC" w14:textId="662111D3" w:rsidR="0037560B" w:rsidRPr="00114204" w:rsidRDefault="0037560B">
      <w:pPr>
        <w:pStyle w:val="C"/>
      </w:pPr>
    </w:p>
    <w:p w14:paraId="07F570A4" w14:textId="39C253C2" w:rsidR="00CC2A76" w:rsidRPr="00114204" w:rsidRDefault="00D051DA" w:rsidP="00CC2A76">
      <w:pPr>
        <w:pStyle w:val="C"/>
      </w:pPr>
      <w:r w:rsidRPr="00114204">
        <w:br w:type="column"/>
      </w:r>
    </w:p>
    <w:p w14:paraId="6DEEF315" w14:textId="5D8379F8" w:rsidR="00CC2A76" w:rsidRPr="00114204" w:rsidRDefault="00B97A4F" w:rsidP="00CC2A76">
      <w:pPr>
        <w:pStyle w:val="Cmsor2"/>
      </w:pPr>
      <w:bookmarkStart w:id="26" w:name="_Toc531461092"/>
      <w:r w:rsidRPr="00B01C3D">
        <w:t>II.</w:t>
      </w:r>
      <w:r w:rsidR="00CC2A76" w:rsidRPr="00114204">
        <w:t xml:space="preserve">3. Egyedi Átengedési Szerződés </w:t>
      </w:r>
      <w:r w:rsidR="00506CA4" w:rsidRPr="00114204">
        <w:t xml:space="preserve">megkötése és módosítása </w:t>
      </w:r>
      <w:r w:rsidR="00CC2A76" w:rsidRPr="00114204">
        <w:t>HFC Előfizetői Szakasz</w:t>
      </w:r>
      <w:r w:rsidR="003E693E" w:rsidRPr="00114204">
        <w:t xml:space="preserve"> Teljes</w:t>
      </w:r>
      <w:r w:rsidR="00CC2A76" w:rsidRPr="00114204">
        <w:t xml:space="preserve"> Átengedés</w:t>
      </w:r>
      <w:r w:rsidR="00506CA4" w:rsidRPr="00114204">
        <w:t>e szolgáltatás esetében</w:t>
      </w:r>
      <w:bookmarkEnd w:id="26"/>
    </w:p>
    <w:p w14:paraId="02F04C9E" w14:textId="17EB03F3" w:rsidR="00CC2A76" w:rsidRPr="00114204" w:rsidRDefault="00B97A4F" w:rsidP="00CC2A76">
      <w:pPr>
        <w:pStyle w:val="Cmsor3"/>
      </w:pPr>
      <w:bookmarkStart w:id="27" w:name="_Toc531461093"/>
      <w:r w:rsidRPr="00B01C3D">
        <w:t>II.</w:t>
      </w:r>
      <w:r w:rsidR="00CC2A76" w:rsidRPr="00114204">
        <w:t>3.1 </w:t>
      </w:r>
      <w:r w:rsidR="003E693E" w:rsidRPr="00114204">
        <w:t xml:space="preserve">A Jogosult </w:t>
      </w:r>
      <w:r w:rsidR="00CC2A76" w:rsidRPr="00114204">
        <w:t>Igénybejelentés</w:t>
      </w:r>
      <w:r w:rsidR="003E693E" w:rsidRPr="00114204">
        <w:t>e</w:t>
      </w:r>
      <w:bookmarkEnd w:id="27"/>
    </w:p>
    <w:p w14:paraId="57B7F0BC" w14:textId="77777777" w:rsidR="00CC2A76" w:rsidRPr="00114204" w:rsidRDefault="00CC2A76" w:rsidP="00CC2A76">
      <w:pPr>
        <w:pStyle w:val="C"/>
      </w:pPr>
    </w:p>
    <w:p w14:paraId="469B4400" w14:textId="2E03477D" w:rsidR="00CC2A76" w:rsidRPr="00114204" w:rsidRDefault="000253D1" w:rsidP="00CC2A76">
      <w:pPr>
        <w:pStyle w:val="C"/>
      </w:pPr>
      <w:r w:rsidRPr="00114204">
        <w:rPr>
          <w:b/>
        </w:rPr>
        <w:t>II.3</w:t>
      </w:r>
      <w:r w:rsidR="00CC2A76" w:rsidRPr="00114204">
        <w:rPr>
          <w:b/>
        </w:rPr>
        <w:t>.1.1</w:t>
      </w:r>
      <w:r w:rsidR="00CC2A76" w:rsidRPr="00114204">
        <w:t xml:space="preserve"> Átengedési Keretszerződés feltételei alapján </w:t>
      </w:r>
      <w:r w:rsidR="00760229" w:rsidRPr="00114204">
        <w:t>HFC</w:t>
      </w:r>
      <w:r w:rsidR="00CC2A76" w:rsidRPr="00114204">
        <w:t xml:space="preserve"> Előfizetői Szakaszának Teljes Átengedése Igénybejelentést a Jogosult az Átengedési Keretszerződés hatálybalépését követően, konkrétan meghatározott </w:t>
      </w:r>
      <w:r w:rsidR="00760229" w:rsidRPr="00114204">
        <w:t>HFC</w:t>
      </w:r>
      <w:r w:rsidR="00CC2A76" w:rsidRPr="00114204">
        <w:t xml:space="preserve"> Előfizetői Szakaszra vonatkozóan nyújthat be.</w:t>
      </w:r>
    </w:p>
    <w:p w14:paraId="4D8C8D77" w14:textId="39480DEC" w:rsidR="00CC2A76" w:rsidRPr="00114204" w:rsidRDefault="00CC2A76" w:rsidP="00CC2A76">
      <w:pPr>
        <w:pStyle w:val="C"/>
      </w:pPr>
    </w:p>
    <w:p w14:paraId="1C4AE197" w14:textId="6DEC434B" w:rsidR="00E37D00" w:rsidRPr="00114204" w:rsidRDefault="00E37D00" w:rsidP="00B01C3D">
      <w:pPr>
        <w:pStyle w:val="C"/>
        <w:ind w:left="992" w:firstLine="0"/>
      </w:pPr>
      <w:r w:rsidRPr="00114204">
        <w:t>Az Igénybejelentés célja, hogy a HFC Előfizetői Szakasz Teljes Átengedése szolgáltatásra vonatkozó Egyedi Átengedési Szerződés megkötésre kerüljön.</w:t>
      </w:r>
    </w:p>
    <w:p w14:paraId="568879C8" w14:textId="77777777" w:rsidR="00E37D00" w:rsidRPr="00114204" w:rsidRDefault="00E37D00" w:rsidP="00CC2A76">
      <w:pPr>
        <w:pStyle w:val="C"/>
      </w:pPr>
    </w:p>
    <w:p w14:paraId="241BE36D" w14:textId="69000B32" w:rsidR="00CC2A76" w:rsidRPr="00114204" w:rsidRDefault="000253D1" w:rsidP="00CC2A76">
      <w:pPr>
        <w:pStyle w:val="C"/>
      </w:pPr>
      <w:r w:rsidRPr="00114204">
        <w:rPr>
          <w:b/>
        </w:rPr>
        <w:t>II.</w:t>
      </w:r>
      <w:r w:rsidR="00760229" w:rsidRPr="00114204">
        <w:rPr>
          <w:b/>
        </w:rPr>
        <w:t>3</w:t>
      </w:r>
      <w:r w:rsidR="00CC2A76" w:rsidRPr="00114204">
        <w:rPr>
          <w:b/>
        </w:rPr>
        <w:t>.1.2</w:t>
      </w:r>
      <w:r w:rsidR="00CC2A76" w:rsidRPr="00114204">
        <w:t> </w:t>
      </w:r>
      <w:r w:rsidR="00705C43" w:rsidRPr="00114204">
        <w:t xml:space="preserve">A Magyar Telekom érdemben nyilatkozik a Jogosult </w:t>
      </w:r>
      <w:r w:rsidR="00760229" w:rsidRPr="00114204">
        <w:t>HFC</w:t>
      </w:r>
      <w:r w:rsidR="00CC2A76" w:rsidRPr="00114204">
        <w:t xml:space="preserve"> Előfizetői Szakaszának Teljes Átengedése Igénybejelentés</w:t>
      </w:r>
      <w:r w:rsidR="00351E68" w:rsidRPr="00114204">
        <w:t xml:space="preserve">ére, ha az annak benyújtásakor, vagy az esetleges hiánypótlás(oka)t követően </w:t>
      </w:r>
      <w:r w:rsidR="00CC2A76" w:rsidRPr="00114204">
        <w:t xml:space="preserve">az alábbi </w:t>
      </w:r>
      <w:r w:rsidR="001103F4">
        <w:t xml:space="preserve">nyilatkozatokat, </w:t>
      </w:r>
      <w:r w:rsidR="001103F4" w:rsidRPr="00114204">
        <w:t>adatokat tartalmazza</w:t>
      </w:r>
      <w:r w:rsidR="001103F4">
        <w:t xml:space="preserve"> </w:t>
      </w:r>
      <w:r w:rsidR="001103F4" w:rsidRPr="00C61817">
        <w:t>(az alábbi felsorolás teljes körűen és tételesen tartalmazza a HFC Előfizetői Szakaszának Teljes Átengedésére vonatkozó Igénybejelentés során a Jogosult által benyújtandó információk körét)</w:t>
      </w:r>
      <w:r w:rsidR="00CC2A76" w:rsidRPr="00114204">
        <w:t>:</w:t>
      </w:r>
    </w:p>
    <w:p w14:paraId="5CF0943A" w14:textId="77777777" w:rsidR="00CC2A76" w:rsidRPr="00114204" w:rsidRDefault="00CC2A76" w:rsidP="00CC2A76">
      <w:pPr>
        <w:pStyle w:val="D"/>
      </w:pPr>
    </w:p>
    <w:p w14:paraId="147367CA" w14:textId="71CA2F21" w:rsidR="00CC2A76" w:rsidRPr="00114204" w:rsidRDefault="00CC2A76" w:rsidP="00CC2A76">
      <w:pPr>
        <w:pStyle w:val="D"/>
      </w:pPr>
      <w:r w:rsidRPr="00114204">
        <w:rPr>
          <w:b/>
        </w:rPr>
        <w:t>a)</w:t>
      </w:r>
      <w:r w:rsidRPr="00114204">
        <w:t xml:space="preserve"> az igényelt </w:t>
      </w:r>
      <w:r w:rsidR="00760229" w:rsidRPr="00114204">
        <w:t>HFC</w:t>
      </w:r>
      <w:r w:rsidRPr="00114204">
        <w:t xml:space="preserve"> Előfizetői Szakaszon a Magyar Telekomtól helyhez kötött telefon</w:t>
      </w:r>
      <w:r w:rsidR="00E31C37" w:rsidRPr="00114204">
        <w:t>-</w:t>
      </w:r>
      <w:r w:rsidRPr="00114204">
        <w:t xml:space="preserve"> és/vagy internet</w:t>
      </w:r>
      <w:r w:rsidR="00E31C37" w:rsidRPr="00114204">
        <w:t>-hozzáférési</w:t>
      </w:r>
      <w:r w:rsidRPr="00114204">
        <w:t xml:space="preserve"> és/vagy </w:t>
      </w:r>
      <w:r w:rsidR="00E31C37" w:rsidRPr="00114204">
        <w:t xml:space="preserve">műsorterjesztési </w:t>
      </w:r>
      <w:r w:rsidRPr="00114204">
        <w:t xml:space="preserve">szolgáltatást igénybe vett/vevő Előfizető neve, </w:t>
      </w:r>
      <w:r w:rsidR="001103F4">
        <w:t xml:space="preserve">hozzáférési pont </w:t>
      </w:r>
      <w:r w:rsidRPr="00114204">
        <w:t>címe, amennyiben van, úgy kapcsolási száma.</w:t>
      </w:r>
      <w:r w:rsidRPr="00114204">
        <w:rPr>
          <w:color w:val="FF00FF"/>
        </w:rPr>
        <w:t xml:space="preserve"> </w:t>
      </w:r>
      <w:r w:rsidRPr="00114204">
        <w:t>Ha nem a Magyar Telekom nyújt előfizetői szolgáltatást</w:t>
      </w:r>
      <w:r w:rsidR="00FA1297" w:rsidRPr="00114204">
        <w:t xml:space="preserve">, akkor a Magyar Telekom által </w:t>
      </w:r>
      <w:r w:rsidRPr="00114204">
        <w:t>a 3. fél részére bocsátott, a vé</w:t>
      </w:r>
      <w:r w:rsidR="00526915" w:rsidRPr="00114204">
        <w:t>gpon</w:t>
      </w:r>
      <w:r w:rsidRPr="00114204">
        <w:t>tot vagy a szolgáltatást beazonosító azonosító, és</w:t>
      </w:r>
      <w:r w:rsidR="001103F4">
        <w:t>/vagy</w:t>
      </w:r>
      <w:r w:rsidRPr="00114204">
        <w:t xml:space="preserve"> cím;</w:t>
      </w:r>
    </w:p>
    <w:p w14:paraId="2A616762" w14:textId="77777777" w:rsidR="00CC2A76" w:rsidRPr="00114204" w:rsidRDefault="00CC2A76" w:rsidP="00CC2A76">
      <w:pPr>
        <w:pStyle w:val="D"/>
      </w:pPr>
    </w:p>
    <w:p w14:paraId="75C7DA83" w14:textId="5B4887EF" w:rsidR="00CC2A76" w:rsidRDefault="00CC2A76" w:rsidP="00CC2A76">
      <w:pPr>
        <w:pStyle w:val="D"/>
      </w:pPr>
      <w:r w:rsidRPr="00114204">
        <w:rPr>
          <w:b/>
        </w:rPr>
        <w:t>b)</w:t>
      </w:r>
      <w:r w:rsidR="007F4D9A" w:rsidRPr="00114204">
        <w:t xml:space="preserve"> </w:t>
      </w:r>
      <w:r w:rsidRPr="00114204">
        <w:t xml:space="preserve">a </w:t>
      </w:r>
      <w:r w:rsidR="00760229" w:rsidRPr="00114204">
        <w:t>HFC</w:t>
      </w:r>
      <w:r w:rsidRPr="00114204">
        <w:t xml:space="preserve"> Előfizetői Szakaszának Teljes Átengedése </w:t>
      </w:r>
      <w:r w:rsidR="00D850E7" w:rsidRPr="00114204">
        <w:t xml:space="preserve">szolgáltatás </w:t>
      </w:r>
      <w:r w:rsidRPr="00114204">
        <w:t>igényelt időtartama;</w:t>
      </w:r>
    </w:p>
    <w:p w14:paraId="43A2D174" w14:textId="77777777" w:rsidR="001103F4" w:rsidRPr="00114204" w:rsidRDefault="001103F4" w:rsidP="00CC2A76">
      <w:pPr>
        <w:pStyle w:val="D"/>
      </w:pPr>
    </w:p>
    <w:p w14:paraId="5184D3FE" w14:textId="41BA5C9F" w:rsidR="009B6B9F" w:rsidRPr="00114204" w:rsidRDefault="00676CC1" w:rsidP="00CC2A76">
      <w:pPr>
        <w:pStyle w:val="D"/>
        <w:rPr>
          <w:bCs/>
          <w:iCs/>
        </w:rPr>
      </w:pPr>
      <w:r w:rsidRPr="00114204">
        <w:rPr>
          <w:b/>
        </w:rPr>
        <w:t>c)</w:t>
      </w:r>
      <w:r w:rsidRPr="00114204">
        <w:t> </w:t>
      </w:r>
      <w:r w:rsidR="001103F4" w:rsidRPr="00C61817">
        <w:t>a Jogosult nyilatkozata arról, hogy Egyedi Szerződést kíván kötni</w:t>
      </w:r>
      <w:r w:rsidRPr="00114204">
        <w:t>;</w:t>
      </w:r>
    </w:p>
    <w:p w14:paraId="2DD4162D" w14:textId="77777777" w:rsidR="009B6B9F" w:rsidRPr="00114204" w:rsidRDefault="009B6B9F" w:rsidP="009B6B9F">
      <w:pPr>
        <w:pStyle w:val="D"/>
      </w:pPr>
    </w:p>
    <w:p w14:paraId="3C639A29" w14:textId="1F168686" w:rsidR="009B6B9F" w:rsidRDefault="008D1557" w:rsidP="009B6B9F">
      <w:pPr>
        <w:pStyle w:val="D"/>
      </w:pPr>
      <w:r w:rsidRPr="00114204">
        <w:rPr>
          <w:b/>
        </w:rPr>
        <w:t>d</w:t>
      </w:r>
      <w:r w:rsidR="009B6B9F" w:rsidRPr="00B01C3D">
        <w:rPr>
          <w:b/>
        </w:rPr>
        <w:t>)</w:t>
      </w:r>
      <w:r w:rsidR="009B6B9F" w:rsidRPr="00114204">
        <w:t xml:space="preserve"> </w:t>
      </w:r>
      <w:r w:rsidR="001103F4" w:rsidRPr="00C61817">
        <w:t>a Jogosult nyilatkozata arra vonatkozóan, hogy igényel-e Hordozott Szám Beállítást, illetve a Jogosult nyilatkozata az Előfizető által a Jogosultnak vagy másik Előfizetői Szolgáltatást Nyújtó Szolgáltatónak tett nyilatkozat alapján arról, hogy az Átengedés esetén az Előfizető a hívószámát meg kívánja-e tartani. Amennyiben a Jogosult Hordozott Szám Beállítása kiegészítő szolgáltatást igényel, akkor meg kell jelölnie a számhordozásra felajánlott időablakot (melyet az újonnan igényelt Alapszolgáltatás létesítési feladataival történő összehangolás érdekében célszerű az Igénybejelentéstől számított 8 nappal későbbre ütemezni, azzal, hogy a felajánlott számátadási időablak a szerződéskötés során változhat)</w:t>
      </w:r>
      <w:r w:rsidR="009B6B9F" w:rsidRPr="00114204">
        <w:t>;</w:t>
      </w:r>
    </w:p>
    <w:p w14:paraId="31453A29" w14:textId="77777777" w:rsidR="0083405C" w:rsidRPr="00114204" w:rsidRDefault="0083405C" w:rsidP="009B6B9F">
      <w:pPr>
        <w:pStyle w:val="D"/>
      </w:pPr>
    </w:p>
    <w:p w14:paraId="541DDA41" w14:textId="3E337C9A" w:rsidR="009B6B9F" w:rsidRDefault="0083405C" w:rsidP="009B6B9F">
      <w:pPr>
        <w:pStyle w:val="D"/>
      </w:pPr>
      <w:r w:rsidRPr="00B01C3D">
        <w:rPr>
          <w:b/>
        </w:rPr>
        <w:t>e)</w:t>
      </w:r>
      <w:r>
        <w:t xml:space="preserve"> </w:t>
      </w:r>
      <w:r w:rsidR="001103F4" w:rsidRPr="00A92847">
        <w:t>a Jogosult nyilatkozata arra vonatkozóan, hogy igényel-e egyéb Kiegészítő Szolgáltatást is;</w:t>
      </w:r>
    </w:p>
    <w:p w14:paraId="6FD72251" w14:textId="77777777" w:rsidR="0083405C" w:rsidRPr="00114204" w:rsidRDefault="0083405C" w:rsidP="009B6B9F">
      <w:pPr>
        <w:pStyle w:val="D"/>
      </w:pPr>
    </w:p>
    <w:p w14:paraId="09FD7702" w14:textId="5CC6A661" w:rsidR="001103F4" w:rsidRDefault="0083405C" w:rsidP="009F5133">
      <w:pPr>
        <w:pStyle w:val="D"/>
      </w:pPr>
      <w:r>
        <w:rPr>
          <w:b/>
        </w:rPr>
        <w:lastRenderedPageBreak/>
        <w:t>f</w:t>
      </w:r>
      <w:r w:rsidR="009B6B9F" w:rsidRPr="00B01C3D">
        <w:rPr>
          <w:b/>
        </w:rPr>
        <w:t>)</w:t>
      </w:r>
      <w:r w:rsidR="009B6B9F" w:rsidRPr="00114204">
        <w:t xml:space="preserve"> </w:t>
      </w:r>
      <w:r w:rsidR="001103F4" w:rsidRPr="00A92847">
        <w:t>a Jogosult nyilatkozata arról, hogy a Jogosult vagy a Jogosulton kívüli harmadik szolgáltató az Átengedéssel érintett Előfizetőtől származó szándéknyilatkozattal rendelkezik a megfelelő kiskereskedelmi szolgáltatás Jogosulttól, vagy a Jogosulton kívüli harmadik szolgáltatótól történő igénybevétele tekintetében. Ez utóbbi esetben továbbá a Jogosult nyilatkozata arról, hogy az Előfizetőtől származó szándéknyilatkozattal rendelkező, az Átengedést követően az Előfizető számára az előfizetői szolgáltatást nyújtó harmadik szolgáltató és a Jogosult közötti nagykereskedelmi szolgáltatás nyújtására vonatkozó megállapodás alapján a Jogosult Szolgáltató az Átengedés során eljárhat;</w:t>
      </w:r>
    </w:p>
    <w:p w14:paraId="240BDECC" w14:textId="77777777" w:rsidR="00640F65" w:rsidRDefault="00640F65" w:rsidP="001103F4">
      <w:pPr>
        <w:pStyle w:val="D"/>
        <w:rPr>
          <w:b/>
        </w:rPr>
      </w:pPr>
    </w:p>
    <w:p w14:paraId="1E9AC66A" w14:textId="11DD3816" w:rsidR="001103F4" w:rsidRDefault="001103F4" w:rsidP="001103F4">
      <w:pPr>
        <w:pStyle w:val="D"/>
      </w:pPr>
      <w:r w:rsidRPr="00EE7BF5">
        <w:rPr>
          <w:b/>
        </w:rPr>
        <w:t>g)</w:t>
      </w:r>
      <w:r>
        <w:t xml:space="preserve"> </w:t>
      </w:r>
      <w:r w:rsidRPr="00A92847">
        <w:t>Jogosult nyilatkozata arról, hogy a Jogosult vagy a Jogosulton kívüli harmadik szolgáltató rendelkezik-e az Előfizetőtől származó, az előfizetői díjtartozás megismerésére vonatkozó felhatalmazással;</w:t>
      </w:r>
    </w:p>
    <w:p w14:paraId="766F0E46" w14:textId="77777777" w:rsidR="00640F65" w:rsidRDefault="00640F65" w:rsidP="001103F4">
      <w:pPr>
        <w:pStyle w:val="D"/>
        <w:rPr>
          <w:b/>
        </w:rPr>
      </w:pPr>
    </w:p>
    <w:p w14:paraId="32BA9418" w14:textId="77777777" w:rsidR="001103F4" w:rsidRPr="00A92847" w:rsidRDefault="001103F4" w:rsidP="001103F4">
      <w:pPr>
        <w:pStyle w:val="D"/>
      </w:pPr>
      <w:r w:rsidRPr="00A92847">
        <w:rPr>
          <w:b/>
        </w:rPr>
        <w:t>h)</w:t>
      </w:r>
      <w:r w:rsidRPr="000B7FD7">
        <w:rPr>
          <w:rFonts w:ascii="Arial" w:hAnsi="Arial"/>
          <w:i/>
          <w:sz w:val="22"/>
          <w:u w:val="single"/>
        </w:rPr>
        <w:t xml:space="preserve"> </w:t>
      </w:r>
      <w:r w:rsidRPr="00A92847">
        <w:t>Jogosult nyilatkozata arra nézve, hogy a Jogosult HFC Előfizetői Szakaszának Teljes Átengedésére vonatkozó Igénybejelentése az 5.E Mellékletben meghatározottak szerinti szolgáltatásváltásra, illetve előfizetői hozzáférési pont áthelyezésére irányul-e; amennyiben a Jogosult Igénybejelentésében kifejezetten megjelölte, hogy az az 5.E Melléklet sz</w:t>
      </w:r>
      <w:r>
        <w:t>erinti szolgáltatásváltásra és/</w:t>
      </w:r>
      <w:r w:rsidRPr="00A92847">
        <w:t>vagy előfizető hozzáférési pont áthelyezésére irányul,  akkor Jogosult köteles az alábbi adatokat is megadni igénybejelentésében:</w:t>
      </w:r>
    </w:p>
    <w:p w14:paraId="3AD0306A" w14:textId="77777777" w:rsidR="001103F4" w:rsidRPr="000B7FD7" w:rsidRDefault="001103F4" w:rsidP="001103F4">
      <w:pPr>
        <w:pStyle w:val="D"/>
        <w:ind w:left="927"/>
        <w:rPr>
          <w:rFonts w:ascii="Arial" w:hAnsi="Arial"/>
          <w:i/>
          <w:sz w:val="22"/>
          <w:u w:val="single"/>
        </w:rPr>
      </w:pPr>
    </w:p>
    <w:p w14:paraId="5FDE2839" w14:textId="77777777" w:rsidR="001103F4" w:rsidRPr="00A92847" w:rsidRDefault="001103F4" w:rsidP="001103F4">
      <w:pPr>
        <w:pStyle w:val="D"/>
        <w:numPr>
          <w:ilvl w:val="0"/>
          <w:numId w:val="56"/>
        </w:numPr>
      </w:pPr>
      <w:r w:rsidRPr="00A92847">
        <w:t>a Felek között hatályban lévő Egyedi Átengedési Szerződés azonosítószámát;</w:t>
      </w:r>
    </w:p>
    <w:p w14:paraId="68BA0B1D" w14:textId="77777777" w:rsidR="001103F4" w:rsidRPr="00A92847" w:rsidRDefault="001103F4" w:rsidP="001103F4">
      <w:pPr>
        <w:pStyle w:val="D"/>
        <w:numPr>
          <w:ilvl w:val="0"/>
          <w:numId w:val="56"/>
        </w:numPr>
      </w:pPr>
      <w:r w:rsidRPr="00A92847">
        <w:t>a megszüntetni kívánt Egyedi Átengedési Szerződéshez (azaz a „leszerelendő” Alapszolgáltatáshoz) tartozó Előfizetői Hozzáférési Pont azonosítóját;</w:t>
      </w:r>
    </w:p>
    <w:p w14:paraId="444953C4" w14:textId="77777777" w:rsidR="001103F4" w:rsidRPr="00A92847" w:rsidRDefault="001103F4" w:rsidP="001103F4">
      <w:pPr>
        <w:pStyle w:val="D"/>
        <w:ind w:left="927" w:firstLine="0"/>
      </w:pPr>
    </w:p>
    <w:p w14:paraId="4C1F6630" w14:textId="77777777" w:rsidR="001103F4" w:rsidRPr="00A92847" w:rsidRDefault="001103F4" w:rsidP="001103F4">
      <w:pPr>
        <w:pStyle w:val="D"/>
        <w:ind w:left="0" w:firstLine="0"/>
      </w:pPr>
    </w:p>
    <w:p w14:paraId="2529406E" w14:textId="2A9A9F70" w:rsidR="00CC2A76" w:rsidRPr="00114204" w:rsidRDefault="001103F4" w:rsidP="001103F4">
      <w:pPr>
        <w:pStyle w:val="D"/>
      </w:pPr>
      <w:r>
        <w:tab/>
      </w:r>
      <w:r w:rsidRPr="00A92847">
        <w:t>Amennyiben Jogosult Igénybejelentésében nemlegesen nyilatkozik a szolgáltatásváltásra, illetve az előfizetői hozzáférési pont áthelyezésére vonatkozóan, vagy ezek valamelyike tekintetében elmulaszt nyilatkozatot tenni, akkor a Magyar Telekom úgy tekinti, hogy az Igénybejelentés nem irányul előfizetői hozzáférési pont áthelyezésre, illetve szolgáltatásváltásra.</w:t>
      </w:r>
    </w:p>
    <w:p w14:paraId="1CAF02B1" w14:textId="77777777" w:rsidR="00CC2A76" w:rsidRPr="00114204" w:rsidRDefault="00CC2A76" w:rsidP="00CC2A76">
      <w:pPr>
        <w:pStyle w:val="D"/>
      </w:pPr>
    </w:p>
    <w:p w14:paraId="0106F02F" w14:textId="40B603EF" w:rsidR="00CC2A76" w:rsidRPr="00114204" w:rsidRDefault="000253D1" w:rsidP="00CC2A76">
      <w:pPr>
        <w:pStyle w:val="C"/>
      </w:pPr>
      <w:r w:rsidRPr="00114204">
        <w:rPr>
          <w:b/>
        </w:rPr>
        <w:t>II.</w:t>
      </w:r>
      <w:r w:rsidR="00C62930" w:rsidRPr="00114204">
        <w:rPr>
          <w:b/>
        </w:rPr>
        <w:t>3</w:t>
      </w:r>
      <w:r w:rsidR="00CC2A76" w:rsidRPr="00114204">
        <w:rPr>
          <w:b/>
        </w:rPr>
        <w:t>.1.3</w:t>
      </w:r>
      <w:r w:rsidR="00CC2A76" w:rsidRPr="00114204">
        <w:t xml:space="preserve"> Amennyiben a </w:t>
      </w:r>
      <w:r w:rsidR="00760229" w:rsidRPr="00114204">
        <w:t>HFC</w:t>
      </w:r>
      <w:r w:rsidR="00CC2A76" w:rsidRPr="00114204">
        <w:t xml:space="preserve"> Előfizetői Szakaszának Teljes Átengedése Igénybejelentés nem tartalmazza a </w:t>
      </w:r>
      <w:r w:rsidR="00517045" w:rsidRPr="00114204">
        <w:t>II.</w:t>
      </w:r>
      <w:r w:rsidR="00117A93" w:rsidRPr="00114204">
        <w:t>3</w:t>
      </w:r>
      <w:r w:rsidR="00CC2A76" w:rsidRPr="00114204">
        <w:t xml:space="preserve">.1.2 pontban meghatározott adatokat, akkor a Magyar Telekom egy alkalommal – a </w:t>
      </w:r>
      <w:r w:rsidR="00760229" w:rsidRPr="00114204">
        <w:t>HFC</w:t>
      </w:r>
      <w:r w:rsidR="00CC2A76" w:rsidRPr="00114204">
        <w:t xml:space="preserve"> Előfizetői Szakaszának Teljes Átengedése Igénybejelentés kézhezvételét követő 5 napon belül írásban, </w:t>
      </w:r>
      <w:r w:rsidR="00517045" w:rsidRPr="00114204">
        <w:t xml:space="preserve">5 napos </w:t>
      </w:r>
      <w:r w:rsidR="00CC2A76" w:rsidRPr="00114204">
        <w:t xml:space="preserve">határidő megjelölésével – a hiányok pótlására </w:t>
      </w:r>
      <w:r w:rsidR="00517045" w:rsidRPr="00114204">
        <w:t xml:space="preserve">hívja fel </w:t>
      </w:r>
      <w:r w:rsidR="00CC2A76" w:rsidRPr="00114204">
        <w:t>a Jogosultat.</w:t>
      </w:r>
      <w:r w:rsidR="00675E58">
        <w:t xml:space="preserve"> </w:t>
      </w:r>
      <w:r w:rsidR="00675E58" w:rsidRPr="008B1115">
        <w:t>Amennyiben a Jogosult Szolgáltató az Igénybejelentésében a szolgáltatásváltásra, illetve az előfizetői hozzáférési pont áthelyezésére vonatkozóan elmulaszt nyilatkozatot tenni, a Magyar Telekom erre nézve hiánypótlásra nem hívja fel a Jogosultat, hanem a fenti II.3.1.2 pont h) alpontjában foglaltak szerint jár el.</w:t>
      </w:r>
    </w:p>
    <w:p w14:paraId="404D38E1" w14:textId="77777777" w:rsidR="00866A29" w:rsidRPr="00114204" w:rsidRDefault="00866A29" w:rsidP="00866A29">
      <w:pPr>
        <w:pStyle w:val="C"/>
        <w:ind w:left="993" w:firstLine="0"/>
      </w:pPr>
    </w:p>
    <w:p w14:paraId="7FD4C758" w14:textId="2A19F15D" w:rsidR="00866A29" w:rsidRPr="00114204" w:rsidRDefault="00866A29" w:rsidP="00866A29">
      <w:pPr>
        <w:pStyle w:val="C"/>
        <w:ind w:left="993" w:firstLine="0"/>
      </w:pPr>
      <w:bookmarkStart w:id="28" w:name="_Hlk521051795"/>
      <w:r w:rsidRPr="00114204">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20F06C0A" w14:textId="77777777" w:rsidR="00866A29" w:rsidRPr="00114204" w:rsidRDefault="00866A29" w:rsidP="00866A29">
      <w:pPr>
        <w:pStyle w:val="C"/>
        <w:ind w:left="993" w:hanging="28"/>
      </w:pPr>
    </w:p>
    <w:p w14:paraId="6C797840" w14:textId="5D27FD89" w:rsidR="00CC2A76" w:rsidRPr="00114204" w:rsidRDefault="00866A29" w:rsidP="00CC2A76">
      <w:pPr>
        <w:pStyle w:val="C"/>
        <w:rPr>
          <w:iCs/>
        </w:rPr>
      </w:pPr>
      <w:r w:rsidRPr="00114204">
        <w:lastRenderedPageBreak/>
        <w:t>A HFC Előfizetői Szakaszának Teljes Átengedése szolgáltatásra vonatkozó Egyedi Átengedési Szerződés megkötésére meghatározott határidőbe a hiánypótlásra irányuló felhívás Magyar Telekom általi kiküldésétől a hiánypótlásra irányuló felhívásra adott válasz Magyar Telekom általi kézhezvételéig tartó időszak nem számít be és a HFC Előfizetői Szakasz Teljes Átengedése Igénybejelentés elbírálására meghatározott 5 napos határidő a teljes, a II.</w:t>
      </w:r>
      <w:r w:rsidR="009D284C" w:rsidRPr="00114204">
        <w:t>3</w:t>
      </w:r>
      <w:r w:rsidRPr="00114204">
        <w:t>.1.2 pontban foglalt összes adatot tartalmazó – Igénybejelentés kézhezvételétől kezdődik.</w:t>
      </w:r>
      <w:bookmarkEnd w:id="28"/>
    </w:p>
    <w:p w14:paraId="2CAEB295" w14:textId="77777777" w:rsidR="00CC2A76" w:rsidRPr="00114204" w:rsidRDefault="00CC2A76" w:rsidP="00CC2A76">
      <w:pPr>
        <w:pStyle w:val="C"/>
        <w:rPr>
          <w:iCs/>
        </w:rPr>
      </w:pPr>
    </w:p>
    <w:p w14:paraId="4505CEE7" w14:textId="08E34E14" w:rsidR="00CC2A76" w:rsidRPr="00114204" w:rsidRDefault="000253D1" w:rsidP="00CC2A76">
      <w:pPr>
        <w:pStyle w:val="C"/>
      </w:pPr>
      <w:r w:rsidRPr="00114204">
        <w:rPr>
          <w:b/>
        </w:rPr>
        <w:t>II.</w:t>
      </w:r>
      <w:r w:rsidR="00C62930" w:rsidRPr="00114204">
        <w:rPr>
          <w:b/>
        </w:rPr>
        <w:t>3</w:t>
      </w:r>
      <w:r w:rsidR="00CC2A76" w:rsidRPr="00114204">
        <w:rPr>
          <w:b/>
        </w:rPr>
        <w:t>.1.</w:t>
      </w:r>
      <w:r w:rsidR="0078306B" w:rsidRPr="00114204">
        <w:rPr>
          <w:b/>
        </w:rPr>
        <w:t>4</w:t>
      </w:r>
      <w:r w:rsidR="00CC2A76" w:rsidRPr="00114204">
        <w:rPr>
          <w:b/>
        </w:rPr>
        <w:t> </w:t>
      </w:r>
      <w:r w:rsidR="004A2B7A">
        <w:t>Hordozott Szám Beállítás</w:t>
      </w:r>
      <w:r w:rsidR="00CC2A76" w:rsidRPr="00114204">
        <w:t xml:space="preserve">sal történő </w:t>
      </w:r>
      <w:r w:rsidR="00760229" w:rsidRPr="00114204">
        <w:t>HFC</w:t>
      </w:r>
      <w:r w:rsidR="00CC2A76" w:rsidRPr="00114204">
        <w:t xml:space="preserve"> Előfizetői Szakaszának Teljes Átengedése vonatkozó Igénybejelentéseket a Jogosult a</w:t>
      </w:r>
      <w:r w:rsidR="007419BA" w:rsidRPr="00114204">
        <w:t xml:space="preserve"> </w:t>
      </w:r>
      <w:r w:rsidR="00676CC1" w:rsidRPr="00114204">
        <w:t>HFC Előfizetői Szakaszának Teljes</w:t>
      </w:r>
      <w:r w:rsidR="00CC2A76" w:rsidRPr="00114204">
        <w:t xml:space="preserve"> Átengedésére vonatkozó Igénybejelentéssel azonos módon adhatja le, megjelölve a </w:t>
      </w:r>
      <w:r w:rsidR="00676CC1" w:rsidRPr="00114204">
        <w:t>Hordozott Szám Beállítására</w:t>
      </w:r>
      <w:r w:rsidR="00346C2C" w:rsidRPr="00114204">
        <w:t xml:space="preserve"> </w:t>
      </w:r>
      <w:r w:rsidR="00CC2A76" w:rsidRPr="00114204">
        <w:t>igényét.</w:t>
      </w:r>
    </w:p>
    <w:p w14:paraId="79D00A22" w14:textId="40F57718" w:rsidR="00EA6006" w:rsidRPr="00114204" w:rsidRDefault="00CC2A76" w:rsidP="00CC2A76">
      <w:pPr>
        <w:pStyle w:val="C"/>
        <w:rPr>
          <w:iCs/>
        </w:rPr>
      </w:pPr>
      <w:r w:rsidRPr="00114204">
        <w:rPr>
          <w:b/>
        </w:rPr>
        <w:br/>
      </w:r>
      <w:r w:rsidRPr="00114204">
        <w:t xml:space="preserve">A </w:t>
      </w:r>
      <w:r w:rsidR="004A2B7A">
        <w:t>Hordozott Szám Beállítás</w:t>
      </w:r>
      <w:r w:rsidR="00346C2C" w:rsidRPr="00114204">
        <w:t xml:space="preserve"> </w:t>
      </w:r>
      <w:r w:rsidRPr="00114204">
        <w:t>előfeltétele</w:t>
      </w:r>
      <w:r w:rsidR="00346C2C" w:rsidRPr="00114204">
        <w:t>, hogy</w:t>
      </w:r>
      <w:r w:rsidRPr="00114204">
        <w:t xml:space="preserve"> a Felek</w:t>
      </w:r>
      <w:r w:rsidR="00346C2C" w:rsidRPr="00114204">
        <w:t xml:space="preserve"> elektronikus hírközlő hálózatai</w:t>
      </w:r>
      <w:r w:rsidR="00D23E4B" w:rsidRPr="00114204">
        <w:t xml:space="preserve"> a Felek</w:t>
      </w:r>
      <w:r w:rsidRPr="00114204">
        <w:t xml:space="preserve"> között </w:t>
      </w:r>
      <w:r w:rsidR="00D23E4B" w:rsidRPr="00114204">
        <w:t xml:space="preserve">hatályban </w:t>
      </w:r>
      <w:r w:rsidRPr="00114204">
        <w:t xml:space="preserve">levő </w:t>
      </w:r>
      <w:r w:rsidR="00D23E4B" w:rsidRPr="00114204">
        <w:t>összekapcsolási szerződés alapján közvetlenül össze legyenek kapcsolódva</w:t>
      </w:r>
      <w:r w:rsidRPr="00114204">
        <w:t xml:space="preserve">, vagy ennek hiányában – amennyiben Felek </w:t>
      </w:r>
      <w:r w:rsidR="00D23E4B" w:rsidRPr="00114204">
        <w:t xml:space="preserve">elektronikus hírközlő </w:t>
      </w:r>
      <w:r w:rsidRPr="00114204">
        <w:t xml:space="preserve">hálózatai közötti hívások tranzit szolgáltatón keresztül kerülnek lebonyolításra – </w:t>
      </w:r>
      <w:r w:rsidR="00D23E4B" w:rsidRPr="00114204">
        <w:t>a Felek között hatályban lévő hálózati szerződés</w:t>
      </w:r>
      <w:r w:rsidRPr="00114204">
        <w:t xml:space="preserve"> megléte, amely a </w:t>
      </w:r>
      <w:r w:rsidR="004A2B7A">
        <w:t>Hordozott Szám Beállítás</w:t>
      </w:r>
      <w:r w:rsidR="00D23E4B" w:rsidRPr="00114204">
        <w:t xml:space="preserve"> </w:t>
      </w:r>
      <w:r w:rsidRPr="00114204">
        <w:t>feltételeit rendezi a MARIO feltételeihez igazodva.</w:t>
      </w:r>
    </w:p>
    <w:p w14:paraId="77836715" w14:textId="3A52C79C" w:rsidR="00EA6006" w:rsidRPr="00B926BC" w:rsidRDefault="00EA6006" w:rsidP="00B926BC">
      <w:pPr>
        <w:pStyle w:val="Cmsor3"/>
      </w:pPr>
      <w:bookmarkStart w:id="29" w:name="_Toc531461094"/>
      <w:r w:rsidRPr="00B926BC">
        <w:t>II.3.2 Igénybejelentés visszautasítási okok</w:t>
      </w:r>
      <w:bookmarkEnd w:id="29"/>
    </w:p>
    <w:p w14:paraId="07167928" w14:textId="77777777" w:rsidR="00EA6006" w:rsidRPr="00114204" w:rsidRDefault="00EA6006" w:rsidP="00EA6006">
      <w:pPr>
        <w:pStyle w:val="C"/>
        <w:ind w:left="709"/>
        <w:rPr>
          <w:b/>
          <w:iCs/>
        </w:rPr>
      </w:pPr>
    </w:p>
    <w:p w14:paraId="0432B5FF" w14:textId="5A2A4945" w:rsidR="00EA6006" w:rsidRPr="00114204" w:rsidRDefault="00F92914" w:rsidP="00B01C3D">
      <w:pPr>
        <w:ind w:left="993"/>
        <w:jc w:val="both"/>
      </w:pPr>
      <w:bookmarkStart w:id="30" w:name="_Hlk521052132"/>
      <w:r w:rsidRPr="00114204">
        <w:t xml:space="preserve">A Magyar Telekom a Jogosult Igénybejelentését </w:t>
      </w:r>
      <w:r w:rsidR="00675E58">
        <w:t xml:space="preserve">csak az alábbi okok alapján </w:t>
      </w:r>
      <w:r w:rsidR="00675E58" w:rsidRPr="00114204">
        <w:t>utasít</w:t>
      </w:r>
      <w:r w:rsidR="00675E58">
        <w:t>hat</w:t>
      </w:r>
      <w:r w:rsidR="00675E58" w:rsidRPr="00114204">
        <w:t>ja</w:t>
      </w:r>
      <w:r w:rsidR="00675E58">
        <w:t xml:space="preserve"> el</w:t>
      </w:r>
      <w:r w:rsidR="00EA6006" w:rsidRPr="00114204">
        <w:t>:</w:t>
      </w:r>
    </w:p>
    <w:p w14:paraId="287CAF89" w14:textId="77777777" w:rsidR="00EA6006" w:rsidRPr="00114204" w:rsidRDefault="00EA6006" w:rsidP="00EA6006">
      <w:pPr>
        <w:ind w:left="1021"/>
        <w:jc w:val="both"/>
      </w:pPr>
    </w:p>
    <w:p w14:paraId="5266E193" w14:textId="76412E44" w:rsidR="00EA6006" w:rsidRPr="00114204" w:rsidRDefault="00EA6006" w:rsidP="00EA6006">
      <w:pPr>
        <w:ind w:left="1361"/>
        <w:jc w:val="both"/>
      </w:pPr>
      <w:r w:rsidRPr="00114204">
        <w:rPr>
          <w:b/>
        </w:rPr>
        <w:t>I</w:t>
      </w:r>
      <w:r w:rsidRPr="00114204">
        <w:t xml:space="preserve">) a Jogosult a </w:t>
      </w:r>
      <w:r w:rsidR="00E05F43" w:rsidRPr="00114204">
        <w:t xml:space="preserve">II.3.1.3 pont szerinti </w:t>
      </w:r>
      <w:r w:rsidRPr="00114204">
        <w:t>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4FE8B731" w14:textId="77777777" w:rsidR="00EA6006" w:rsidRPr="00114204" w:rsidRDefault="00EA6006" w:rsidP="00EA6006"/>
    <w:p w14:paraId="2DC8B722" w14:textId="44D1CCEC" w:rsidR="00EA6006" w:rsidRPr="00114204" w:rsidRDefault="00EA6006" w:rsidP="00EA6006">
      <w:pPr>
        <w:ind w:left="1361"/>
        <w:jc w:val="both"/>
      </w:pPr>
      <w:r w:rsidRPr="00114204">
        <w:t xml:space="preserve">Az elutasítás nem akadálya annak, hogy a Jogosult újabb </w:t>
      </w:r>
      <w:r w:rsidR="008B343B" w:rsidRPr="00114204">
        <w:t>HFC</w:t>
      </w:r>
      <w:r w:rsidRPr="00114204">
        <w:t xml:space="preserve"> Előfizetői Szakaszának Teljes Átengedése Igénybejelentést tegyen a Magyar Telekom felé.</w:t>
      </w:r>
    </w:p>
    <w:p w14:paraId="08264F26" w14:textId="77777777" w:rsidR="00EA6006" w:rsidRPr="00114204" w:rsidRDefault="00EA6006" w:rsidP="00EA6006">
      <w:pPr>
        <w:ind w:left="1361"/>
        <w:jc w:val="both"/>
      </w:pPr>
    </w:p>
    <w:p w14:paraId="40B71655" w14:textId="77777777" w:rsidR="00EA6006" w:rsidRPr="00114204" w:rsidRDefault="00EA6006" w:rsidP="00EA6006">
      <w:pPr>
        <w:ind w:left="1361"/>
        <w:jc w:val="both"/>
      </w:pPr>
      <w:r w:rsidRPr="00114204">
        <w:rPr>
          <w:b/>
        </w:rPr>
        <w:t>II)</w:t>
      </w:r>
      <w:r w:rsidRPr="00114204">
        <w:t xml:space="preserve"> a Felek között még nincs hatályos Átengedési Keretszerződés;</w:t>
      </w:r>
    </w:p>
    <w:p w14:paraId="4AE09731" w14:textId="77777777" w:rsidR="00EA6006" w:rsidRPr="00114204" w:rsidRDefault="00EA6006" w:rsidP="00EA6006">
      <w:pPr>
        <w:pStyle w:val="C"/>
        <w:ind w:left="1134" w:firstLine="0"/>
        <w:rPr>
          <w:iCs/>
        </w:rPr>
      </w:pPr>
    </w:p>
    <w:p w14:paraId="25150440" w14:textId="21771F23" w:rsidR="00EA6006" w:rsidRPr="00114204" w:rsidRDefault="00EA6006" w:rsidP="00EA6006">
      <w:pPr>
        <w:pStyle w:val="C"/>
        <w:ind w:left="1361" w:firstLine="0"/>
        <w:rPr>
          <w:iCs/>
        </w:rPr>
      </w:pPr>
      <w:r w:rsidRPr="00114204">
        <w:rPr>
          <w:b/>
          <w:iCs/>
        </w:rPr>
        <w:t>III)</w:t>
      </w:r>
      <w:r w:rsidRPr="00114204">
        <w:rPr>
          <w:iCs/>
        </w:rPr>
        <w:t xml:space="preserve"> a </w:t>
      </w:r>
      <w:r w:rsidR="008B343B" w:rsidRPr="00114204">
        <w:rPr>
          <w:iCs/>
        </w:rPr>
        <w:t>HFC</w:t>
      </w:r>
      <w:r w:rsidRPr="00114204">
        <w:rPr>
          <w:iCs/>
        </w:rPr>
        <w:t xml:space="preserve"> Előfizetői Szakaszának Teljes Átengedése Igénybejelentés olyan szolgáltatásra irányul, amely nem tartozik a MARUO hatálya alá; </w:t>
      </w:r>
    </w:p>
    <w:p w14:paraId="3250CFBC" w14:textId="77777777" w:rsidR="00EA6006" w:rsidRPr="00114204" w:rsidRDefault="00EA6006" w:rsidP="00EA6006">
      <w:pPr>
        <w:pStyle w:val="C"/>
        <w:ind w:left="1361" w:firstLine="0"/>
        <w:rPr>
          <w:iCs/>
        </w:rPr>
      </w:pPr>
    </w:p>
    <w:p w14:paraId="613E39E2" w14:textId="3E118F9B" w:rsidR="00EA6006" w:rsidRPr="00114204" w:rsidRDefault="00EA6006" w:rsidP="00EA6006">
      <w:pPr>
        <w:pStyle w:val="C"/>
        <w:ind w:left="1361" w:firstLine="0"/>
        <w:rPr>
          <w:iCs/>
        </w:rPr>
      </w:pPr>
      <w:r w:rsidRPr="00114204">
        <w:rPr>
          <w:b/>
          <w:iCs/>
        </w:rPr>
        <w:t>IV)</w:t>
      </w:r>
      <w:r w:rsidRPr="00114204">
        <w:rPr>
          <w:iCs/>
        </w:rPr>
        <w:t xml:space="preserve"> </w:t>
      </w:r>
      <w:bookmarkStart w:id="31" w:name="_Hlk522265695"/>
      <w:r w:rsidR="00675E58" w:rsidRPr="004C2D18">
        <w:rPr>
          <w:iCs/>
        </w:rPr>
        <w:t>a HFC Előfizetői Szakaszának Teljes Átengedése az alábbi műszaki okok miatt nem lehetséges</w:t>
      </w:r>
      <w:r w:rsidR="00675E58">
        <w:rPr>
          <w:iCs/>
        </w:rPr>
        <w:t>;</w:t>
      </w:r>
      <w:bookmarkEnd w:id="31"/>
    </w:p>
    <w:p w14:paraId="2B3F8418" w14:textId="77777777" w:rsidR="00EA6006" w:rsidRPr="00114204" w:rsidRDefault="00EA6006" w:rsidP="00EA6006">
      <w:pPr>
        <w:pStyle w:val="C"/>
        <w:ind w:left="1361" w:firstLine="0"/>
        <w:rPr>
          <w:iCs/>
        </w:rPr>
      </w:pPr>
    </w:p>
    <w:p w14:paraId="19845D86" w14:textId="77777777" w:rsidR="00A65B62" w:rsidRPr="00114204" w:rsidRDefault="00A65B62" w:rsidP="00A65B62">
      <w:pPr>
        <w:pStyle w:val="C"/>
        <w:ind w:left="1440" w:firstLine="0"/>
        <w:rPr>
          <w:iCs/>
        </w:rPr>
      </w:pPr>
      <w:r>
        <w:rPr>
          <w:b/>
          <w:iCs/>
        </w:rPr>
        <w:t>A</w:t>
      </w:r>
      <w:r w:rsidRPr="00114204">
        <w:rPr>
          <w:b/>
          <w:iCs/>
        </w:rPr>
        <w:t>)</w:t>
      </w:r>
      <w:r w:rsidRPr="00114204">
        <w:rPr>
          <w:iCs/>
        </w:rPr>
        <w:t xml:space="preserve"> a HFC Előfizetői Szakaszának Teljes Átengedése soros hálózati topológia miatt nem lehetséges;</w:t>
      </w:r>
    </w:p>
    <w:p w14:paraId="06048A7E" w14:textId="77777777" w:rsidR="00A65B62" w:rsidRPr="00114204" w:rsidRDefault="00A65B62" w:rsidP="00A65B62">
      <w:pPr>
        <w:pStyle w:val="C"/>
        <w:ind w:left="1440" w:firstLine="0"/>
        <w:rPr>
          <w:iCs/>
        </w:rPr>
      </w:pPr>
    </w:p>
    <w:p w14:paraId="78E882A8" w14:textId="376E0165" w:rsidR="001C0441" w:rsidRPr="00114204" w:rsidRDefault="00A65B62" w:rsidP="001C0441">
      <w:pPr>
        <w:pStyle w:val="C"/>
        <w:ind w:left="1361" w:firstLine="0"/>
        <w:rPr>
          <w:iCs/>
        </w:rPr>
      </w:pPr>
      <w:r>
        <w:rPr>
          <w:b/>
          <w:iCs/>
        </w:rPr>
        <w:t>B</w:t>
      </w:r>
      <w:r w:rsidRPr="00114204">
        <w:rPr>
          <w:b/>
          <w:iCs/>
        </w:rPr>
        <w:t>)</w:t>
      </w:r>
      <w:r w:rsidRPr="00114204">
        <w:rPr>
          <w:iCs/>
        </w:rPr>
        <w:t xml:space="preserve"> a HFC Előfizetői Szakaszának Teljes Átengedése túlzott terhet ró a Magyar Telekom hálózatára, és ezáltal veszélyezteti a működés biztonságát, a hálózat </w:t>
      </w:r>
      <w:r w:rsidRPr="00114204">
        <w:rPr>
          <w:iCs/>
        </w:rPr>
        <w:lastRenderedPageBreak/>
        <w:t>egységét és az Igénybejelentés elutasításának alapjául szolgáló objektív műszaki okokat Egyedi Alkalmassági és Megvalósíthatósági Vizsgálat</w:t>
      </w:r>
      <w:r>
        <w:rPr>
          <w:iCs/>
        </w:rPr>
        <w:t xml:space="preserve"> igazolja.</w:t>
      </w:r>
    </w:p>
    <w:p w14:paraId="0F17C9C7" w14:textId="77777777" w:rsidR="009B6B9F" w:rsidRPr="00114204" w:rsidRDefault="009B6B9F">
      <w:pPr>
        <w:pStyle w:val="C"/>
        <w:ind w:left="993" w:firstLine="0"/>
        <w:rPr>
          <w:iCs/>
        </w:rPr>
      </w:pPr>
    </w:p>
    <w:p w14:paraId="4EB75118" w14:textId="475AB3F2" w:rsidR="00EA6006" w:rsidRDefault="00EA6006" w:rsidP="00B01C3D">
      <w:pPr>
        <w:pStyle w:val="C"/>
        <w:ind w:left="993" w:firstLine="0"/>
        <w:rPr>
          <w:iCs/>
        </w:rPr>
      </w:pPr>
      <w:r w:rsidRPr="00114204">
        <w:rPr>
          <w:iCs/>
        </w:rPr>
        <w:t xml:space="preserve">A </w:t>
      </w:r>
      <w:r w:rsidR="008B343B" w:rsidRPr="00114204">
        <w:rPr>
          <w:iCs/>
        </w:rPr>
        <w:t>HFC</w:t>
      </w:r>
      <w:r w:rsidRPr="00114204">
        <w:rPr>
          <w:iCs/>
        </w:rPr>
        <w:t xml:space="preserve"> Előfizetői Szakasz Teljes Átengedése Igénybejelentés objektív műszaki ok miatt történő elutasítása esetén a Magyar Telekom az elutasítást írásban, indokolással ellátva </w:t>
      </w:r>
      <w:r w:rsidR="005A6EA3" w:rsidRPr="00114204">
        <w:t xml:space="preserve">– amennyiben sor került rá, az elvégzett Egyedi </w:t>
      </w:r>
      <w:r w:rsidR="003F1BC1" w:rsidRPr="00114204">
        <w:t xml:space="preserve">Alkalmassági és </w:t>
      </w:r>
      <w:r w:rsidR="005A6EA3" w:rsidRPr="00114204">
        <w:t xml:space="preserve">Megvalósíthatósági Vizsgálat eredményével ellátva – </w:t>
      </w:r>
      <w:r w:rsidRPr="00114204">
        <w:rPr>
          <w:iCs/>
        </w:rPr>
        <w:t>közli a Jogosult Szolgáltatóval.</w:t>
      </w:r>
      <w:bookmarkEnd w:id="30"/>
      <w:r w:rsidR="00D80723" w:rsidRPr="00114204">
        <w:rPr>
          <w:iCs/>
        </w:rPr>
        <w:t xml:space="preserve"> </w:t>
      </w:r>
      <w:bookmarkStart w:id="32" w:name="_Hlk521335130"/>
      <w:r w:rsidR="00D80723" w:rsidRPr="00114204">
        <w:rPr>
          <w:iCs/>
        </w:rPr>
        <w:t>Amennyiben az Igénybejelentésben foglalt igény más, a MARUO hatálya alá tartozó hálózati szolgáltatás igénybevételével megvalósítható, a Magyar Telekom erről tájékoztatja a Jogosultat az értesítésben.</w:t>
      </w:r>
      <w:bookmarkEnd w:id="32"/>
    </w:p>
    <w:p w14:paraId="7DB61DDB" w14:textId="7910DBFC" w:rsidR="00A65B62" w:rsidRDefault="00A65B62" w:rsidP="00B01C3D">
      <w:pPr>
        <w:pStyle w:val="C"/>
        <w:ind w:left="993" w:firstLine="0"/>
        <w:rPr>
          <w:iCs/>
        </w:rPr>
      </w:pPr>
    </w:p>
    <w:p w14:paraId="16D45201" w14:textId="2A04B879" w:rsidR="00A65B62" w:rsidRPr="00114204" w:rsidRDefault="00A65B62" w:rsidP="00B01C3D">
      <w:pPr>
        <w:pStyle w:val="C"/>
        <w:ind w:left="993" w:firstLine="0"/>
        <w:rPr>
          <w:iCs/>
        </w:rPr>
      </w:pPr>
      <w:r w:rsidRPr="004C2D18">
        <w:rPr>
          <w:iCs/>
        </w:rPr>
        <w:t>A HFC Előfizetői Szakaszának Teljes Átengedése Igénybejelentés nem műszaki ok miatt történő elutasítása esetén a Magyar Telekom az elutasítást írásban, az elutasítás okára történő utalással közli a Jogosult Szolgáltatóval.</w:t>
      </w:r>
    </w:p>
    <w:p w14:paraId="329D29D3" w14:textId="12668B37" w:rsidR="00CC2A76" w:rsidRPr="00114204" w:rsidRDefault="000253D1" w:rsidP="00CC2A76">
      <w:pPr>
        <w:pStyle w:val="Cmsor3"/>
      </w:pPr>
      <w:bookmarkStart w:id="33" w:name="_Toc531461095"/>
      <w:r w:rsidRPr="00B01C3D">
        <w:t>II.</w:t>
      </w:r>
      <w:r w:rsidR="00C62930" w:rsidRPr="00114204">
        <w:t>3</w:t>
      </w:r>
      <w:r w:rsidR="00CC2A76" w:rsidRPr="00114204">
        <w:t>.</w:t>
      </w:r>
      <w:r w:rsidR="00904FF3" w:rsidRPr="00114204">
        <w:t>3 </w:t>
      </w:r>
      <w:r w:rsidR="00CC2A76" w:rsidRPr="00114204">
        <w:t xml:space="preserve">A Magyar Telekom </w:t>
      </w:r>
      <w:r w:rsidR="00B764FF" w:rsidRPr="00114204">
        <w:t>v</w:t>
      </w:r>
      <w:r w:rsidR="00CC2A76" w:rsidRPr="00114204">
        <w:t>isszajelzése</w:t>
      </w:r>
      <w:r w:rsidR="00B764FF" w:rsidRPr="00114204">
        <w:t>, szerződéskötés</w:t>
      </w:r>
      <w:bookmarkEnd w:id="33"/>
    </w:p>
    <w:p w14:paraId="525A4AE9" w14:textId="77777777" w:rsidR="00CC2A76" w:rsidRPr="00114204" w:rsidRDefault="00CC2A76" w:rsidP="00CC2A76">
      <w:pPr>
        <w:pStyle w:val="C"/>
      </w:pPr>
    </w:p>
    <w:p w14:paraId="6CF89C84" w14:textId="2362C2FA" w:rsidR="00CC2A76" w:rsidRPr="00114204" w:rsidRDefault="000253D1" w:rsidP="009F5133">
      <w:pPr>
        <w:autoSpaceDE w:val="0"/>
        <w:autoSpaceDN w:val="0"/>
        <w:adjustRightInd w:val="0"/>
        <w:ind w:left="851"/>
        <w:jc w:val="both"/>
      </w:pPr>
      <w:r w:rsidRPr="00114204">
        <w:rPr>
          <w:b/>
        </w:rPr>
        <w:t>II.</w:t>
      </w:r>
      <w:r w:rsidR="00C62930" w:rsidRPr="00114204">
        <w:rPr>
          <w:b/>
        </w:rPr>
        <w:t>3</w:t>
      </w:r>
      <w:r w:rsidR="00CC2A76" w:rsidRPr="00114204">
        <w:rPr>
          <w:b/>
        </w:rPr>
        <w:t>.</w:t>
      </w:r>
      <w:r w:rsidR="00904FF3" w:rsidRPr="00114204">
        <w:rPr>
          <w:b/>
        </w:rPr>
        <w:t>3</w:t>
      </w:r>
      <w:r w:rsidR="00CC2A76" w:rsidRPr="00114204">
        <w:rPr>
          <w:b/>
        </w:rPr>
        <w:t>.1</w:t>
      </w:r>
      <w:r w:rsidR="00CC2A76" w:rsidRPr="00114204">
        <w:rPr>
          <w:bCs/>
          <w:i/>
        </w:rPr>
        <w:t> </w:t>
      </w:r>
      <w:r w:rsidR="00CC2A76" w:rsidRPr="00114204">
        <w:t xml:space="preserve">A Magyar Telekom az </w:t>
      </w:r>
      <w:r w:rsidR="00760229" w:rsidRPr="00114204">
        <w:t>HFC</w:t>
      </w:r>
      <w:r w:rsidR="00CC2A76" w:rsidRPr="00114204">
        <w:t xml:space="preserve"> Előfizetői Szakaszának Teljes Átengedése Igénybejelentés </w:t>
      </w:r>
      <w:r w:rsidR="009F5133" w:rsidRPr="00114204">
        <w:rPr>
          <w:iCs/>
        </w:rPr>
        <w:t>elfogadásáról</w:t>
      </w:r>
      <w:r w:rsidR="00CC2A76" w:rsidRPr="00114204">
        <w:rPr>
          <w:iCs/>
        </w:rPr>
        <w:t xml:space="preserve"> vagy elutasításáról </w:t>
      </w:r>
      <w:r w:rsidR="00CC2A76" w:rsidRPr="00114204">
        <w:t>a kézhezvételtől számított 5 napon belül visszajelez</w:t>
      </w:r>
      <w:r w:rsidR="00B764FF" w:rsidRPr="00114204">
        <w:t xml:space="preserve">, amennyiben nem kerül sor az Egyedi Alkalmassági </w:t>
      </w:r>
      <w:r w:rsidR="003F1BC1" w:rsidRPr="00114204">
        <w:t xml:space="preserve">és Megvalósíthatósági </w:t>
      </w:r>
      <w:r w:rsidR="00B764FF" w:rsidRPr="00114204">
        <w:t>Vizsgálat elvégzésére</w:t>
      </w:r>
      <w:r w:rsidR="00CC2A76" w:rsidRPr="00114204">
        <w:t>.</w:t>
      </w:r>
    </w:p>
    <w:p w14:paraId="7684DF66" w14:textId="77777777" w:rsidR="00B764FF" w:rsidRPr="00114204" w:rsidRDefault="00B764FF" w:rsidP="00CC2A76">
      <w:pPr>
        <w:pStyle w:val="C"/>
        <w:rPr>
          <w:bCs/>
          <w:i/>
        </w:rPr>
      </w:pPr>
    </w:p>
    <w:p w14:paraId="6D35A8C3" w14:textId="5C116BFE" w:rsidR="00B764FF" w:rsidRPr="00114204" w:rsidRDefault="00B764FF" w:rsidP="00B764FF">
      <w:pPr>
        <w:autoSpaceDE w:val="0"/>
        <w:autoSpaceDN w:val="0"/>
        <w:adjustRightInd w:val="0"/>
        <w:ind w:left="851"/>
        <w:jc w:val="both"/>
        <w:rPr>
          <w:rFonts w:ascii="TimesNewRomanPSMT" w:hAnsi="TimesNewRomanPSMT" w:cs="TimesNewRomanPSMT"/>
        </w:rPr>
      </w:pPr>
      <w:bookmarkStart w:id="34" w:name="_Hlk521052739"/>
      <w:r w:rsidRPr="00114204">
        <w:rPr>
          <w:rFonts w:ascii="TimesNewRomanPSMT" w:hAnsi="TimesNewRomanPSMT" w:cs="TimesNewRomanPSMT"/>
          <w:b/>
        </w:rPr>
        <w:t>II.3.3.2</w:t>
      </w:r>
      <w:r w:rsidRPr="00114204">
        <w:rPr>
          <w:rFonts w:ascii="TimesNewRomanPSMT" w:hAnsi="TimesNewRomanPSMT" w:cs="TimesNewRomanPSMT"/>
        </w:rPr>
        <w:t xml:space="preserve"> Amennyiben a Jogosult igénye alapján Egyedi Alkalmassági </w:t>
      </w:r>
      <w:r w:rsidR="003F1BC1" w:rsidRPr="00114204">
        <w:rPr>
          <w:rFonts w:ascii="TimesNewRomanPSMT" w:hAnsi="TimesNewRomanPSMT" w:cs="TimesNewRomanPSMT"/>
        </w:rPr>
        <w:t>és</w:t>
      </w:r>
      <w:r w:rsidRPr="00114204">
        <w:rPr>
          <w:rFonts w:ascii="TimesNewRomanPSMT" w:hAnsi="TimesNewRomanPSMT" w:cs="TimesNewRomanPSMT"/>
        </w:rPr>
        <w:t xml:space="preserve"> Megvalósíthatósági Vizsgálat elvégzésére kerül sor,</w:t>
      </w:r>
      <w:bookmarkStart w:id="35" w:name="_Hlk521335259"/>
      <w:r w:rsidR="001B285F" w:rsidRPr="00114204">
        <w:rPr>
          <w:rFonts w:ascii="TimesNewRomanPSMT" w:hAnsi="TimesNewRomanPSMT" w:cs="TimesNewRomanPSMT"/>
        </w:rPr>
        <w:t xml:space="preserve"> </w:t>
      </w:r>
      <w:bookmarkEnd w:id="35"/>
      <w:r w:rsidRPr="00114204">
        <w:rPr>
          <w:rFonts w:ascii="TimesNewRomanPSMT" w:hAnsi="TimesNewRomanPSMT" w:cs="TimesNewRomanPSMT"/>
        </w:rPr>
        <w:t xml:space="preserve">akkor a HFC Előfizetői Szakaszának Teljes Átengedése Igénybejelentés elbírálására, illetve az Egyedi Átengedési Szerződés megkötésére vonatkozóan meghatározott határidőbe nem számít bele az Egyedi Alkalmassági </w:t>
      </w:r>
      <w:r w:rsidR="003F1BC1" w:rsidRPr="00114204">
        <w:rPr>
          <w:rFonts w:ascii="TimesNewRomanPSMT" w:hAnsi="TimesNewRomanPSMT" w:cs="TimesNewRomanPSMT"/>
        </w:rPr>
        <w:t>és</w:t>
      </w:r>
      <w:r w:rsidRPr="00114204">
        <w:rPr>
          <w:rFonts w:ascii="TimesNewRomanPSMT" w:hAnsi="TimesNewRomanPSMT" w:cs="TimesNewRomanPSMT"/>
        </w:rPr>
        <w:t xml:space="preserve"> Megvalósíthatósági Vizsgálat elvégzésére vonatkozóan az alábbiakban meghatározott időtartam:</w:t>
      </w:r>
    </w:p>
    <w:p w14:paraId="6E77BD9B" w14:textId="77777777" w:rsidR="00B764FF" w:rsidRPr="00114204" w:rsidRDefault="00B764FF" w:rsidP="00B01C3D">
      <w:pPr>
        <w:pStyle w:val="Listaszerbekezds"/>
        <w:numPr>
          <w:ilvl w:val="0"/>
          <w:numId w:val="28"/>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Nem réz érpáras előfizetői szakasz átengedés megvalósíthatósági vizsgálat: 5 nap;</w:t>
      </w:r>
    </w:p>
    <w:p w14:paraId="0FC38A9A" w14:textId="4FB5B13F" w:rsidR="00B764FF" w:rsidRPr="00114204" w:rsidRDefault="00B764FF" w:rsidP="00B01C3D">
      <w:pPr>
        <w:pStyle w:val="Listaszerbekezds"/>
        <w:numPr>
          <w:ilvl w:val="0"/>
          <w:numId w:val="28"/>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Helymegosztás megvalósíthatósági vizsgálat: 15 nap</w:t>
      </w:r>
      <w:r w:rsidR="00BC761A" w:rsidRPr="00114204">
        <w:rPr>
          <w:rFonts w:ascii="TimesNewRomanPSMT" w:hAnsi="TimesNewRomanPSMT" w:cs="TimesNewRomanPSMT"/>
        </w:rPr>
        <w:t>.</w:t>
      </w:r>
    </w:p>
    <w:p w14:paraId="5BA8E706" w14:textId="77777777" w:rsidR="00B764FF" w:rsidRPr="00114204" w:rsidRDefault="00B764FF" w:rsidP="00B764FF">
      <w:pPr>
        <w:pStyle w:val="C"/>
      </w:pPr>
    </w:p>
    <w:p w14:paraId="79B3AA0B" w14:textId="46AAA0E7" w:rsidR="00B764FF" w:rsidRPr="00114204" w:rsidRDefault="000E5EFF" w:rsidP="009F5133">
      <w:pPr>
        <w:autoSpaceDE w:val="0"/>
        <w:autoSpaceDN w:val="0"/>
        <w:adjustRightInd w:val="0"/>
        <w:ind w:left="851"/>
        <w:jc w:val="both"/>
      </w:pPr>
      <w:r w:rsidRPr="00114204">
        <w:rPr>
          <w:iCs/>
        </w:rPr>
        <w:t xml:space="preserve">Az Egyedi Alkalmassági </w:t>
      </w:r>
      <w:r w:rsidR="003F1BC1" w:rsidRPr="00114204">
        <w:rPr>
          <w:iCs/>
        </w:rPr>
        <w:t>és</w:t>
      </w:r>
      <w:r w:rsidR="009839F9" w:rsidRPr="00114204">
        <w:rPr>
          <w:iCs/>
        </w:rPr>
        <w:t xml:space="preserve"> Megvalósíthatósági Vizsgálat</w:t>
      </w:r>
      <w:r w:rsidRPr="00114204">
        <w:rPr>
          <w:iCs/>
        </w:rPr>
        <w:t xml:space="preserve"> az Előfizetői Hozzáférési Pont és az Előfizetői Hozzáférési Ponthoz legközelebbi osztási pont közötti HFC Előfizetői </w:t>
      </w:r>
      <w:r w:rsidRPr="009F5133">
        <w:rPr>
          <w:rFonts w:ascii="TimesNewRomanPSMT" w:hAnsi="TimesNewRomanPSMT" w:cs="TimesNewRomanPSMT"/>
        </w:rPr>
        <w:t>Szakaszra</w:t>
      </w:r>
      <w:r w:rsidRPr="00114204">
        <w:rPr>
          <w:iCs/>
        </w:rPr>
        <w:t xml:space="preserve"> vonatkozik</w:t>
      </w:r>
      <w:r w:rsidRPr="00114204">
        <w:t>.</w:t>
      </w:r>
    </w:p>
    <w:p w14:paraId="084EF56C" w14:textId="77777777" w:rsidR="000E5EFF" w:rsidRPr="00114204" w:rsidRDefault="000E5EFF" w:rsidP="00B764FF">
      <w:pPr>
        <w:pStyle w:val="C"/>
      </w:pPr>
    </w:p>
    <w:p w14:paraId="7C8F522B" w14:textId="064D25AA" w:rsidR="00B764FF" w:rsidRPr="00114204" w:rsidRDefault="00B764FF" w:rsidP="00B764FF">
      <w:pPr>
        <w:autoSpaceDE w:val="0"/>
        <w:autoSpaceDN w:val="0"/>
        <w:adjustRightInd w:val="0"/>
        <w:ind w:left="851"/>
        <w:jc w:val="both"/>
        <w:rPr>
          <w:rFonts w:ascii="TimesNewRomanPSMT" w:hAnsi="TimesNewRomanPSMT" w:cs="TimesNewRomanPSMT"/>
        </w:rPr>
      </w:pPr>
      <w:r w:rsidRPr="00114204">
        <w:rPr>
          <w:b/>
        </w:rPr>
        <w:t xml:space="preserve">II.3.3.3 </w:t>
      </w:r>
      <w:r w:rsidRPr="00114204">
        <w:rPr>
          <w:rFonts w:ascii="TimesNewRomanPSMT" w:hAnsi="TimesNewRomanPSMT" w:cs="TimesNewRomanPSMT"/>
        </w:rPr>
        <w:t>A Magyar Telekom az Igénybejelentés elbírálásának eredményéről szóló értesítésben tájékoztatja a Jogosultat, ha az Előfizetőnek 30 napnál régebben lejárt díjtartozása van, feltéve, hogy a Jogosult az Igénybejelentés benyújtásakor úgy nyilatkozott, hogy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2150244C" w14:textId="77777777" w:rsidR="00B764FF" w:rsidRPr="00114204" w:rsidRDefault="00B764FF" w:rsidP="00B764FF">
      <w:pPr>
        <w:autoSpaceDE w:val="0"/>
        <w:autoSpaceDN w:val="0"/>
        <w:adjustRightInd w:val="0"/>
        <w:ind w:left="1021"/>
        <w:jc w:val="both"/>
        <w:rPr>
          <w:rFonts w:ascii="TimesNewRomanPSMT" w:hAnsi="TimesNewRomanPSMT" w:cs="TimesNewRomanPSMT"/>
        </w:rPr>
      </w:pPr>
    </w:p>
    <w:p w14:paraId="1A8D4803" w14:textId="0E5DFB9B" w:rsidR="00B764FF" w:rsidRPr="00114204" w:rsidRDefault="00B764FF" w:rsidP="00B764FF">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II.3.3.4</w:t>
      </w:r>
      <w:r w:rsidRPr="00114204">
        <w:rPr>
          <w:rFonts w:ascii="TimesNewRomanPSMT" w:hAnsi="TimesNewRomanPSMT" w:cs="TimesNewRomanPSMT"/>
        </w:rPr>
        <w:t xml:space="preserve"> </w:t>
      </w:r>
      <w:bookmarkStart w:id="36" w:name="_Hlk521336202"/>
      <w:r w:rsidR="00282A07" w:rsidRPr="00114204">
        <w:rPr>
          <w:rFonts w:ascii="TimesNewRomanPSMT" w:hAnsi="TimesNewRomanPSMT" w:cs="TimesNewRomanPSMT"/>
        </w:rPr>
        <w:t xml:space="preserve">Ha a Magyar Telekom az Igénybejelentést elfogadja, a Magyar Telekom a Jogosult erről szóló értesítésével együtt köteles a </w:t>
      </w:r>
      <w:r w:rsidR="001E21F9" w:rsidRPr="00114204">
        <w:rPr>
          <w:rFonts w:ascii="TimesNewRomanPSMT" w:hAnsi="TimesNewRomanPSMT" w:cs="TimesNewRomanPSMT"/>
        </w:rPr>
        <w:t>HFC</w:t>
      </w:r>
      <w:r w:rsidR="00282A07" w:rsidRPr="00114204">
        <w:rPr>
          <w:rFonts w:ascii="TimesNewRomanPSMT" w:hAnsi="TimesNewRomanPSMT" w:cs="TimesNewRomanPSMT"/>
        </w:rPr>
        <w:t xml:space="preserve"> Előfizetői Szakaszának Teljes Átengedése szolgáltatásra vonatkozó Egyedi Átengedési Szerződés Magyar Telekom által cégszerűen aláírt tervezetét a Jogosult részére megküldeni. A Jogosult – a Magyar Telekom által cégszerűen aláírt</w:t>
      </w:r>
      <w:r w:rsidR="001E21F9" w:rsidRPr="00114204">
        <w:rPr>
          <w:rFonts w:ascii="TimesNewRomanPSMT" w:hAnsi="TimesNewRomanPSMT" w:cs="TimesNewRomanPSMT"/>
        </w:rPr>
        <w:t xml:space="preserve"> – Egyedi Átengedési Szerződést köteles </w:t>
      </w:r>
      <w:r w:rsidR="001E21F9" w:rsidRPr="00114204">
        <w:rPr>
          <w:rFonts w:ascii="TimesNewRomanPSMT" w:hAnsi="TimesNewRomanPSMT" w:cs="TimesNewRomanPSMT"/>
        </w:rPr>
        <w:lastRenderedPageBreak/>
        <w:t>haladéktalanul, de legkésőbb annak kézhezvételétől számított 5 napon belül általa cégszerűen aláírva – a Magyar Telekom általi kézhezvételét tényét és dátumát igazoló módon – visszaküldeni a Magyar Telekomnak. A Jogosult által is cégszerűen aláírt Egyedi Átengedési Szerződés azon a napon jön létre, amikor azt a Magyar Telekom kézhez vette</w:t>
      </w:r>
      <w:r w:rsidRPr="00114204">
        <w:rPr>
          <w:rFonts w:ascii="TimesNewRomanPSMT" w:hAnsi="TimesNewRomanPSMT" w:cs="TimesNewRomanPSMT"/>
        </w:rPr>
        <w:t>.</w:t>
      </w:r>
    </w:p>
    <w:p w14:paraId="468A1AB0" w14:textId="3B2EA050" w:rsidR="001E21F9" w:rsidRPr="00114204" w:rsidRDefault="001E21F9" w:rsidP="00B764FF">
      <w:pPr>
        <w:autoSpaceDE w:val="0"/>
        <w:autoSpaceDN w:val="0"/>
        <w:adjustRightInd w:val="0"/>
        <w:ind w:left="851"/>
        <w:jc w:val="both"/>
        <w:rPr>
          <w:rFonts w:ascii="TimesNewRomanPSMT" w:hAnsi="TimesNewRomanPSMT" w:cs="TimesNewRomanPSMT"/>
        </w:rPr>
      </w:pPr>
    </w:p>
    <w:p w14:paraId="06C8F6C1" w14:textId="71DA2F7A" w:rsidR="001E21F9" w:rsidRPr="00114204" w:rsidRDefault="001E21F9" w:rsidP="00B764FF">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Amennyiben a Jogosult a fenti 5 napos határidőn belül nem küldi vissza – a Magyar Telekom általi kézhezvétel tényét és dátumát igazoló módon – az Egyedi Átengedési Szerződést általa cégszerűen aláírva vagy azt késedelmesen, a fenti 5 napos határidőn túl küldi vissza a Magyar Telekomnak, az Egyedi Átengedési Szerződés nem jön létre, kivéve, ha a Magyar Telekom – a Jogosult által cégszerűen aláírt és késedelmesen megküldött – Egyedi Átengedési Szerződés kézhezvételétől számított 5 napon belül tájékoztatja a Jogosultat, hogy az Egyedi Átengedési Szerződés – Magyar Telekom általi kézhezvétel napjával – létrejött. Amennyiben az Egyedi Átengedési Szerződés a Jogosult késedelme vagy a visszaküldés elmulasztása miatt nem jön létre, a Jogosult Szolgáltató jogosult újabb HFC Előfizetői Szakaszának Teljes Átengedése Igénybejelentést benyújtani a Magyar Telekomnak.</w:t>
      </w:r>
    </w:p>
    <w:bookmarkEnd w:id="36"/>
    <w:p w14:paraId="39104ABF" w14:textId="77777777" w:rsidR="00B764FF" w:rsidRPr="00114204" w:rsidRDefault="00B764FF" w:rsidP="00B764FF">
      <w:pPr>
        <w:autoSpaceDE w:val="0"/>
        <w:autoSpaceDN w:val="0"/>
        <w:adjustRightInd w:val="0"/>
        <w:ind w:left="851"/>
        <w:jc w:val="both"/>
        <w:rPr>
          <w:rFonts w:ascii="TimesNewRomanPSMT" w:hAnsi="TimesNewRomanPSMT" w:cs="TimesNewRomanPSMT"/>
        </w:rPr>
      </w:pPr>
    </w:p>
    <w:p w14:paraId="411048F2" w14:textId="69C89806" w:rsidR="00B764FF" w:rsidRPr="00114204" w:rsidRDefault="00B764FF" w:rsidP="00B764FF">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II.3.3.5</w:t>
      </w:r>
      <w:r w:rsidRPr="00114204">
        <w:rPr>
          <w:rFonts w:ascii="TimesNewRomanPSMT" w:hAnsi="TimesNewRomanPSMT" w:cs="TimesNewRomanPSMT"/>
        </w:rPr>
        <w:t xml:space="preserve"> Amennyiben a Magyar Telekom a teljes, tehát az előírt összes adatot tartalmazó Igénybejelentés kézhezvételétől számított 5 napos határidőn belül az Igénybejelentésre érdemben nem nyilatkozik, azt elfogadottnak kell tekinteni, kivéve, az Eht. 90. § (4) bekezdésében foglalt eseteket.</w:t>
      </w:r>
    </w:p>
    <w:p w14:paraId="28CB314D" w14:textId="77777777" w:rsidR="00B764FF" w:rsidRPr="00114204" w:rsidRDefault="00B764FF" w:rsidP="00B764FF">
      <w:pPr>
        <w:autoSpaceDE w:val="0"/>
        <w:autoSpaceDN w:val="0"/>
        <w:adjustRightInd w:val="0"/>
        <w:ind w:left="851"/>
        <w:jc w:val="both"/>
        <w:rPr>
          <w:rFonts w:ascii="TimesNewRomanPSMT" w:hAnsi="TimesNewRomanPSMT" w:cs="TimesNewRomanPSMT"/>
        </w:rPr>
      </w:pPr>
    </w:p>
    <w:p w14:paraId="162F1218" w14:textId="1AEBA2ED" w:rsidR="00B764FF" w:rsidRPr="00114204" w:rsidRDefault="00B764FF" w:rsidP="00B764FF">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II.3.3.6</w:t>
      </w:r>
      <w:r w:rsidRPr="00114204">
        <w:rPr>
          <w:rFonts w:ascii="TimesNewRomanPSMT" w:hAnsi="TimesNewRomanPSMT" w:cs="TimesNewRomanPSMT"/>
        </w:rPr>
        <w:t xml:space="preserve"> </w:t>
      </w:r>
      <w:r w:rsidR="002D119E" w:rsidRPr="00114204">
        <w:rPr>
          <w:rFonts w:ascii="TimesNewRomanPSMT" w:hAnsi="TimesNewRomanPSMT" w:cs="TimesNewRomanPSMT"/>
        </w:rPr>
        <w:t xml:space="preserve">Amennyiben sor került Egyedi Alkalmassági </w:t>
      </w:r>
      <w:r w:rsidR="003F1BC1" w:rsidRPr="00114204">
        <w:rPr>
          <w:rFonts w:ascii="TimesNewRomanPSMT" w:hAnsi="TimesNewRomanPSMT" w:cs="TimesNewRomanPSMT"/>
        </w:rPr>
        <w:t>és</w:t>
      </w:r>
      <w:r w:rsidR="002D119E" w:rsidRPr="00114204">
        <w:rPr>
          <w:rFonts w:ascii="TimesNewRomanPSMT" w:hAnsi="TimesNewRomanPSMT" w:cs="TimesNewRomanPSMT"/>
        </w:rPr>
        <w:t xml:space="preserve"> Megvalósíthatósági Vizsgálat elvégzésére, a Magyar Telekom az elvégzett vizsgálatok eredményét, mért értékeit és jellemzőit, valamint az elfogadás határértékeit minden esetben (mind az Igénybejelentés elfogadása, mind elutasítása esetén), az Igénybejelentés elfogadásáról vagy elutasításáról szóló tájékoztatással együtt köteles átadni a Jogosult Szolgáltatónak</w:t>
      </w:r>
      <w:r w:rsidRPr="00114204">
        <w:rPr>
          <w:rFonts w:ascii="TimesNewRomanPSMT" w:hAnsi="TimesNewRomanPSMT" w:cs="TimesNewRomanPSMT"/>
        </w:rPr>
        <w:t>.</w:t>
      </w:r>
    </w:p>
    <w:p w14:paraId="26D5E243" w14:textId="77777777" w:rsidR="00B764FF" w:rsidRPr="00114204" w:rsidRDefault="00B764FF" w:rsidP="00B764FF">
      <w:pPr>
        <w:autoSpaceDE w:val="0"/>
        <w:autoSpaceDN w:val="0"/>
        <w:adjustRightInd w:val="0"/>
        <w:ind w:left="851"/>
        <w:jc w:val="both"/>
        <w:rPr>
          <w:rFonts w:ascii="TimesNewRomanPSMT" w:hAnsi="TimesNewRomanPSMT" w:cs="TimesNewRomanPSMT"/>
        </w:rPr>
      </w:pPr>
    </w:p>
    <w:p w14:paraId="7655D903" w14:textId="03A7709B" w:rsidR="00B764FF" w:rsidRPr="00114204" w:rsidRDefault="00B764FF" w:rsidP="00B764FF">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Műszaki okok miatti elutasítás esetén – amennyiben a Jogosult az elutasítást nem vitatja és Egyedi</w:t>
      </w:r>
      <w:r w:rsidR="006D0544" w:rsidRPr="00114204">
        <w:rPr>
          <w:rFonts w:ascii="TimesNewRomanPSMT" w:hAnsi="TimesNewRomanPSMT" w:cs="TimesNewRomanPSMT"/>
        </w:rPr>
        <w:t xml:space="preserve"> Alkalmassági és</w:t>
      </w:r>
      <w:r w:rsidRPr="00114204">
        <w:rPr>
          <w:rFonts w:ascii="TimesNewRomanPSMT" w:hAnsi="TimesNewRomanPSMT" w:cs="TimesNewRomanPSMT"/>
        </w:rPr>
        <w:t xml:space="preserve"> Megvalósíthatósági Vizsgálatra sor került – az elutasítás alapjául szolgáló Egyedi </w:t>
      </w:r>
      <w:r w:rsidR="003F1BC1" w:rsidRPr="00114204">
        <w:rPr>
          <w:rFonts w:ascii="TimesNewRomanPSMT" w:hAnsi="TimesNewRomanPSMT" w:cs="TimesNewRomanPSMT"/>
        </w:rPr>
        <w:t xml:space="preserve">Alkalmassági és </w:t>
      </w:r>
      <w:r w:rsidRPr="00114204">
        <w:rPr>
          <w:rFonts w:ascii="TimesNewRomanPSMT" w:hAnsi="TimesNewRomanPSMT" w:cs="TimesNewRomanPSMT"/>
        </w:rPr>
        <w:t>Megvalósíthatósági Vizsgálat költségét a felek 50-50%-os arányban viselik.</w:t>
      </w:r>
    </w:p>
    <w:p w14:paraId="56733C87" w14:textId="77777777" w:rsidR="00B764FF" w:rsidRPr="00114204" w:rsidRDefault="00B764FF" w:rsidP="00B764FF">
      <w:pPr>
        <w:autoSpaceDE w:val="0"/>
        <w:autoSpaceDN w:val="0"/>
        <w:adjustRightInd w:val="0"/>
        <w:ind w:left="851"/>
        <w:jc w:val="both"/>
        <w:rPr>
          <w:rFonts w:ascii="TimesNewRomanPSMT" w:hAnsi="TimesNewRomanPSMT" w:cs="TimesNewRomanPSMT"/>
        </w:rPr>
      </w:pPr>
    </w:p>
    <w:p w14:paraId="1DE5EB60" w14:textId="77777777" w:rsidR="00B764FF" w:rsidRPr="00114204" w:rsidRDefault="00B764FF" w:rsidP="00B764FF">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Az elutasítás kézhezvételétől számított 10 napon belül a Jogosult, vagy az általa megbízott független szakértő a műszaki megvalósíthatóság tekintetében műszaki vizsgálatot végezhet, amely vizsgálathoz a Magyar Telekom megad minden szükséges segítséget.</w:t>
      </w:r>
    </w:p>
    <w:p w14:paraId="18837DAC" w14:textId="29037994" w:rsidR="00B764FF" w:rsidRPr="00114204" w:rsidRDefault="00B764FF" w:rsidP="00B764FF">
      <w:pPr>
        <w:pStyle w:val="Listaszerbekezds"/>
        <w:numPr>
          <w:ilvl w:val="0"/>
          <w:numId w:val="26"/>
        </w:numPr>
        <w:autoSpaceDE w:val="0"/>
        <w:autoSpaceDN w:val="0"/>
        <w:adjustRightInd w:val="0"/>
        <w:jc w:val="both"/>
        <w:rPr>
          <w:rFonts w:ascii="TimesNewRomanPSMT" w:hAnsi="TimesNewRomanPSMT" w:cs="TimesNewRomanPSMT"/>
        </w:rPr>
      </w:pPr>
      <w:r w:rsidRPr="00114204">
        <w:rPr>
          <w:rFonts w:ascii="TimesNewRomanPSMT" w:hAnsi="TimesNewRomanPSMT" w:cs="TimesNewRomanPSMT"/>
        </w:rPr>
        <w:t xml:space="preserve">Amennyiben a Jogosult vizsgálata azt állapítja meg, hogy a </w:t>
      </w:r>
      <w:r w:rsidR="00A94761" w:rsidRPr="00114204">
        <w:rPr>
          <w:rFonts w:ascii="TimesNewRomanPSMT" w:hAnsi="TimesNewRomanPSMT" w:cs="TimesNewRomanPSMT"/>
        </w:rPr>
        <w:t>HFC</w:t>
      </w:r>
      <w:r w:rsidRPr="00114204">
        <w:rPr>
          <w:rFonts w:ascii="TimesNewRomanPSMT" w:hAnsi="TimesNewRomanPSMT" w:cs="TimesNewRomanPSMT"/>
        </w:rPr>
        <w:t xml:space="preserve"> Előfizetői Szakaszának Teljes Átengedése megvalósítása objektív műszaki okok miatt nem lehetséges, akkor a Jogosult viseli mind a Magyar Telekom, mind az általa elvégzett vizsgálatok költségét.</w:t>
      </w:r>
    </w:p>
    <w:p w14:paraId="0778E104" w14:textId="3C5027DD" w:rsidR="00B764FF" w:rsidRPr="00114204" w:rsidRDefault="00B764FF" w:rsidP="00B764FF">
      <w:pPr>
        <w:pStyle w:val="Listaszerbekezds"/>
        <w:numPr>
          <w:ilvl w:val="0"/>
          <w:numId w:val="26"/>
        </w:numPr>
        <w:autoSpaceDE w:val="0"/>
        <w:autoSpaceDN w:val="0"/>
        <w:adjustRightInd w:val="0"/>
        <w:jc w:val="both"/>
        <w:rPr>
          <w:rFonts w:ascii="TimesNewRomanPSMT" w:hAnsi="TimesNewRomanPSMT" w:cs="TimesNewRomanPSMT"/>
        </w:rPr>
      </w:pPr>
      <w:r w:rsidRPr="00114204">
        <w:rPr>
          <w:rFonts w:ascii="TimesNewRomanPSMT" w:hAnsi="TimesNewRomanPSMT" w:cs="TimesNewRomanPSMT"/>
        </w:rPr>
        <w:t xml:space="preserve">Amennyiben a Jogosult vizsgálata alapján a </w:t>
      </w:r>
      <w:r w:rsidR="00A94761" w:rsidRPr="00114204">
        <w:rPr>
          <w:rFonts w:ascii="TimesNewRomanPSMT" w:hAnsi="TimesNewRomanPSMT" w:cs="TimesNewRomanPSMT"/>
        </w:rPr>
        <w:t>HFC</w:t>
      </w:r>
      <w:r w:rsidRPr="00114204">
        <w:rPr>
          <w:rFonts w:ascii="TimesNewRomanPSMT" w:hAnsi="TimesNewRomanPSMT" w:cs="TimesNewRomanPSMT"/>
        </w:rPr>
        <w:t xml:space="preserve"> Előfizetői Szakaszának Teljes Átengedése műszakilag lehetséges, a Magyar Telekom viseli mind az általa, mind a Jogosult által végzett vizsgálat költségeit. A Magyar Telekomot ebben az esetben a </w:t>
      </w:r>
      <w:r w:rsidR="00A94761" w:rsidRPr="00114204">
        <w:rPr>
          <w:rFonts w:ascii="TimesNewRomanPSMT" w:hAnsi="TimesNewRomanPSMT" w:cs="TimesNewRomanPSMT"/>
        </w:rPr>
        <w:t>HFC</w:t>
      </w:r>
      <w:r w:rsidRPr="00114204">
        <w:rPr>
          <w:rFonts w:ascii="TimesNewRomanPSMT" w:hAnsi="TimesNewRomanPSMT" w:cs="TimesNewRomanPSMT"/>
        </w:rPr>
        <w:t xml:space="preserve"> Előfizetői Szakaszának Teljes Átengedése szolgáltatás tekintetében szerződéskötési kötelezettség terheli és a Jogosult által megküldött vizsgálati dokumentáció kézhezvételétől </w:t>
      </w:r>
      <w:r w:rsidRPr="00114204">
        <w:rPr>
          <w:rFonts w:ascii="TimesNewRomanPSMT" w:hAnsi="TimesNewRomanPSMT" w:cs="TimesNewRomanPSMT"/>
        </w:rPr>
        <w:lastRenderedPageBreak/>
        <w:t xml:space="preserve">számított 5 napon belül megküldi az </w:t>
      </w:r>
      <w:bookmarkStart w:id="37" w:name="_Hlk521401062"/>
      <w:r w:rsidR="00BB3F28" w:rsidRPr="00114204">
        <w:rPr>
          <w:rFonts w:ascii="TimesNewRomanPSMT" w:hAnsi="TimesNewRomanPSMT" w:cs="TimesNewRomanPSMT"/>
        </w:rPr>
        <w:t>Egyedi Átengedési Szerződés Magyar Telekom által cégszerűen aláírt tervezetét a Jogosult részére. A Jogosult – a Magyar Telekom által cégszerűen aláírt – Egyedi Átengedési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Egyedi Átengedési Szerződés azon a napon jön létre, amikor azt a Magyar Telekom kézhez vette</w:t>
      </w:r>
      <w:r w:rsidRPr="00114204">
        <w:rPr>
          <w:rFonts w:ascii="TimesNewRomanPSMT" w:hAnsi="TimesNewRomanPSMT" w:cs="TimesNewRomanPSMT"/>
        </w:rPr>
        <w:t>.</w:t>
      </w:r>
      <w:bookmarkEnd w:id="37"/>
      <w:r w:rsidRPr="00114204">
        <w:rPr>
          <w:rFonts w:ascii="TimesNewRomanPSMT" w:hAnsi="TimesNewRomanPSMT" w:cs="TimesNewRomanPSMT"/>
        </w:rPr>
        <w:t xml:space="preserve"> Ebben az esetben a Magyar Telekom – ha megítélése szerint az Egyedi Átengedési Szerződés megkötése elektronikus hírközlést érintő jogát vagy jogos érdekét sérti – az Eht. 57. § alapján kérheti a Hatóságtól jogvitás eljárás lefolytatását.</w:t>
      </w:r>
    </w:p>
    <w:p w14:paraId="435D0C67" w14:textId="77777777" w:rsidR="00B764FF" w:rsidRPr="00114204" w:rsidRDefault="00B764FF" w:rsidP="00B764FF">
      <w:pPr>
        <w:autoSpaceDE w:val="0"/>
        <w:autoSpaceDN w:val="0"/>
        <w:adjustRightInd w:val="0"/>
        <w:ind w:left="1021"/>
        <w:jc w:val="both"/>
        <w:rPr>
          <w:rFonts w:ascii="TimesNewRomanPSMT" w:hAnsi="TimesNewRomanPSMT" w:cs="TimesNewRomanPSMT"/>
        </w:rPr>
      </w:pPr>
    </w:p>
    <w:p w14:paraId="63B19CDD" w14:textId="1B4D0935" w:rsidR="00B764FF" w:rsidRDefault="00BB3F28" w:rsidP="00B764FF">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 xml:space="preserve">A Jogosult mulasztására vagy késedelmére az I.3.3.4 pontban foglaltak irányadók. </w:t>
      </w:r>
      <w:r w:rsidR="00B764FF" w:rsidRPr="00114204">
        <w:rPr>
          <w:rFonts w:ascii="TimesNewRomanPSMT" w:hAnsi="TimesNewRomanPSMT" w:cs="TimesNewRomanPSMT"/>
        </w:rPr>
        <w:t>A szerződéskötési kötelezettség fennállásának megállapítása esetén a műszaki vizsgálatok költségét a Magyar Telekom, ha a kötelezettség fennállásának megállapítására nem kerül sor, a vizsgálatok költségét a Jogosult viseli.</w:t>
      </w:r>
    </w:p>
    <w:p w14:paraId="7566E887" w14:textId="083AE865" w:rsidR="008A02BD" w:rsidRDefault="008A02BD" w:rsidP="00B764FF">
      <w:pPr>
        <w:autoSpaceDE w:val="0"/>
        <w:autoSpaceDN w:val="0"/>
        <w:adjustRightInd w:val="0"/>
        <w:ind w:left="851"/>
        <w:jc w:val="both"/>
        <w:rPr>
          <w:rFonts w:ascii="TimesNewRomanPSMT" w:hAnsi="TimesNewRomanPSMT" w:cs="TimesNewRomanPSMT"/>
        </w:rPr>
      </w:pPr>
    </w:p>
    <w:p w14:paraId="56F215B3" w14:textId="2368C7FE" w:rsidR="008A02BD" w:rsidRPr="00114204" w:rsidRDefault="008A02BD" w:rsidP="00B764FF">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II.3.3.</w:t>
      </w:r>
      <w:r>
        <w:rPr>
          <w:rFonts w:ascii="TimesNewRomanPSMT" w:hAnsi="TimesNewRomanPSMT" w:cs="TimesNewRomanPSMT"/>
          <w:b/>
        </w:rPr>
        <w:t>7</w:t>
      </w:r>
      <w:r w:rsidRPr="00114204">
        <w:rPr>
          <w:rFonts w:ascii="TimesNewRomanPSMT" w:hAnsi="TimesNewRomanPSMT" w:cs="TimesNewRomanPSMT"/>
        </w:rPr>
        <w:t xml:space="preserve"> </w:t>
      </w:r>
      <w:r w:rsidRPr="004C2D18">
        <w:rPr>
          <w:rFonts w:ascii="TimesNewRomanPSMT" w:hAnsi="TimesNewRomanPSMT" w:cs="TimesNewRomanPSMT"/>
        </w:rPr>
        <w:t>Amennyiben a MARUO 3. Melléklete alapján szükséges a HFC Előfizetői Szakasz Teljes Átengedése szolgáltatás létesítéséhez a Kábel Átadása Hozzáférési Link Nélkül szolgáltatás igénybe vétele, illetve ha a Jogosult az Igénybejelentésben Hordozott Szám Beállítást igényel, akkor e Kiegészítő Szolgáltatás(ok) nyújtásáról a Felek a HFC Előfizetői Szakaszának Teljes Átengedése szolgáltatásra vonatkozó Egyedi Átengedési Szerződésben állapodnak meg.</w:t>
      </w:r>
    </w:p>
    <w:p w14:paraId="252367A4" w14:textId="1F653844" w:rsidR="00CC2A76" w:rsidRPr="00114204" w:rsidRDefault="000253D1" w:rsidP="00CC2A76">
      <w:pPr>
        <w:pStyle w:val="Cmsor3"/>
      </w:pPr>
      <w:bookmarkStart w:id="38" w:name="_Toc531461096"/>
      <w:bookmarkEnd w:id="34"/>
      <w:r w:rsidRPr="00B01C3D">
        <w:t>II.</w:t>
      </w:r>
      <w:r w:rsidR="00C62930" w:rsidRPr="00114204">
        <w:t>3</w:t>
      </w:r>
      <w:r w:rsidR="00CC2A76" w:rsidRPr="00114204">
        <w:t>.4 </w:t>
      </w:r>
      <w:r w:rsidR="0071345E" w:rsidRPr="00114204">
        <w:t>A</w:t>
      </w:r>
      <w:r w:rsidR="00E86631" w:rsidRPr="00114204">
        <w:t xml:space="preserve"> Szerződés</w:t>
      </w:r>
      <w:r w:rsidR="00CC2A76" w:rsidRPr="00114204">
        <w:t xml:space="preserve"> módosítása</w:t>
      </w:r>
      <w:bookmarkEnd w:id="38"/>
    </w:p>
    <w:p w14:paraId="5A4BC29D" w14:textId="77777777" w:rsidR="00CC2A76" w:rsidRPr="00114204" w:rsidRDefault="00CC2A76" w:rsidP="00CC2A76">
      <w:pPr>
        <w:pStyle w:val="C"/>
      </w:pPr>
    </w:p>
    <w:p w14:paraId="7F2DE2AE" w14:textId="67FE030F" w:rsidR="00CC2A76" w:rsidRPr="00114204" w:rsidRDefault="000253D1" w:rsidP="009F5133">
      <w:pPr>
        <w:autoSpaceDE w:val="0"/>
        <w:autoSpaceDN w:val="0"/>
        <w:adjustRightInd w:val="0"/>
        <w:ind w:left="851"/>
        <w:jc w:val="both"/>
      </w:pPr>
      <w:r w:rsidRPr="00114204">
        <w:rPr>
          <w:b/>
        </w:rPr>
        <w:t>II.</w:t>
      </w:r>
      <w:r w:rsidR="00C62930" w:rsidRPr="00114204">
        <w:rPr>
          <w:b/>
        </w:rPr>
        <w:t>3</w:t>
      </w:r>
      <w:r w:rsidR="00CC2A76" w:rsidRPr="00114204">
        <w:rPr>
          <w:b/>
        </w:rPr>
        <w:t>.4.1</w:t>
      </w:r>
      <w:r w:rsidR="00CC2A76" w:rsidRPr="00114204">
        <w:t> </w:t>
      </w:r>
      <w:r w:rsidR="00760229" w:rsidRPr="00114204">
        <w:t>HFC</w:t>
      </w:r>
      <w:r w:rsidR="00CC2A76" w:rsidRPr="00114204">
        <w:t xml:space="preserve"> Előfizetői Szakaszának Teljes Átengedése </w:t>
      </w:r>
      <w:r w:rsidR="00E86631" w:rsidRPr="00114204">
        <w:t xml:space="preserve">szolgáltatásra vonatkozó Egyedi Átengedési Szerződés </w:t>
      </w:r>
      <w:r w:rsidR="00CC2A76" w:rsidRPr="00114204">
        <w:t>módosítására a</w:t>
      </w:r>
      <w:r w:rsidR="00E86631" w:rsidRPr="00114204">
        <w:t xml:space="preserve"> Törzsszöveg VI.1</w:t>
      </w:r>
      <w:r w:rsidR="0082535C" w:rsidRPr="00114204">
        <w:t>3.1</w:t>
      </w:r>
      <w:r w:rsidR="00E86631" w:rsidRPr="00114204">
        <w:t xml:space="preserve"> pontjában foglaltak alkalmazandók</w:t>
      </w:r>
      <w:r w:rsidR="008F2BCD">
        <w:t>.</w:t>
      </w:r>
    </w:p>
    <w:p w14:paraId="45B208CF" w14:textId="69C592A6" w:rsidR="0037560B" w:rsidRPr="00114204" w:rsidRDefault="00E86631">
      <w:pPr>
        <w:pStyle w:val="Cmsor2"/>
      </w:pPr>
      <w:r w:rsidRPr="00114204">
        <w:br w:type="column"/>
      </w:r>
      <w:bookmarkStart w:id="39" w:name="_Toc531461097"/>
      <w:r w:rsidR="000253D1" w:rsidRPr="00B01C3D">
        <w:lastRenderedPageBreak/>
        <w:t>II.</w:t>
      </w:r>
      <w:r w:rsidR="00C62930" w:rsidRPr="00114204">
        <w:t>4</w:t>
      </w:r>
      <w:r w:rsidR="00CC2A76" w:rsidRPr="00114204">
        <w:t>. Egyedi Átengedési Szerződés</w:t>
      </w:r>
      <w:r w:rsidR="00D14458" w:rsidRPr="00114204">
        <w:t xml:space="preserve"> megkötése és módosítása</w:t>
      </w:r>
      <w:r w:rsidR="00CC2A76" w:rsidRPr="00114204">
        <w:t xml:space="preserve"> Közeli Bitfolyam Hozzáférés (</w:t>
      </w:r>
      <w:r w:rsidR="00D14458" w:rsidRPr="00114204">
        <w:t>xDSL</w:t>
      </w:r>
      <w:r w:rsidR="00CC2A76" w:rsidRPr="00114204">
        <w:t>, GPON, Kábelhálózat</w:t>
      </w:r>
      <w:r w:rsidR="00D14458" w:rsidRPr="00114204">
        <w:t xml:space="preserve"> Környezetben</w:t>
      </w:r>
      <w:r w:rsidR="00CC2A76" w:rsidRPr="00114204">
        <w:t>)</w:t>
      </w:r>
      <w:r w:rsidR="00D14458" w:rsidRPr="00114204">
        <w:t xml:space="preserve"> szolgáltatás esetében</w:t>
      </w:r>
      <w:bookmarkEnd w:id="39"/>
      <w:r w:rsidR="00CC2A76" w:rsidRPr="00114204">
        <w:t xml:space="preserve"> </w:t>
      </w:r>
    </w:p>
    <w:p w14:paraId="45B208D0" w14:textId="5B97E676" w:rsidR="0037560B" w:rsidRPr="00114204" w:rsidRDefault="000253D1">
      <w:pPr>
        <w:pStyle w:val="Cmsor3"/>
      </w:pPr>
      <w:bookmarkStart w:id="40" w:name="_Toc531461098"/>
      <w:r w:rsidRPr="00B01C3D">
        <w:t>II.</w:t>
      </w:r>
      <w:r w:rsidR="00C62930" w:rsidRPr="00114204">
        <w:t>4</w:t>
      </w:r>
      <w:r w:rsidR="00CC2A76" w:rsidRPr="00114204">
        <w:t>.1 </w:t>
      </w:r>
      <w:r w:rsidR="00D14458" w:rsidRPr="00114204">
        <w:t>A Jogosult Igénybejelentése</w:t>
      </w:r>
      <w:bookmarkEnd w:id="40"/>
    </w:p>
    <w:p w14:paraId="6E9EB1C8" w14:textId="411123C7" w:rsidR="00066AF0" w:rsidRPr="00114204" w:rsidRDefault="00066AF0" w:rsidP="00066AF0">
      <w:pPr>
        <w:pStyle w:val="D"/>
      </w:pPr>
    </w:p>
    <w:p w14:paraId="499661A2" w14:textId="09B8CB28" w:rsidR="00FD7848" w:rsidRPr="00114204" w:rsidRDefault="00FD7848" w:rsidP="00B01C3D">
      <w:pPr>
        <w:pStyle w:val="D"/>
        <w:ind w:left="993" w:firstLine="0"/>
      </w:pPr>
      <w:r w:rsidRPr="00114204">
        <w:t>Az Igénybejelentés célja, hogy a Közeli Bitfolyam Hozzáférés (xDSL, GPON vagy Kábelhálózati Környezetben) szolgáltatásra vonatkozó Egyedi Átengedési Szerződés megkötésre kerüljön.</w:t>
      </w:r>
    </w:p>
    <w:p w14:paraId="45B208DB" w14:textId="77777777" w:rsidR="0037560B" w:rsidRPr="00114204" w:rsidRDefault="0037560B">
      <w:pPr>
        <w:pStyle w:val="C"/>
      </w:pPr>
    </w:p>
    <w:p w14:paraId="45B208DC" w14:textId="04CFC4B5" w:rsidR="0037560B" w:rsidRPr="00114204" w:rsidRDefault="000253D1">
      <w:pPr>
        <w:pStyle w:val="C"/>
      </w:pPr>
      <w:r w:rsidRPr="00114204">
        <w:rPr>
          <w:b/>
        </w:rPr>
        <w:t>II.</w:t>
      </w:r>
      <w:r w:rsidR="00C62930" w:rsidRPr="00114204">
        <w:rPr>
          <w:b/>
        </w:rPr>
        <w:t>4</w:t>
      </w:r>
      <w:r w:rsidR="00CC2A76" w:rsidRPr="00114204">
        <w:rPr>
          <w:b/>
        </w:rPr>
        <w:t>.1.2</w:t>
      </w:r>
      <w:r w:rsidR="00CC2A76" w:rsidRPr="00114204">
        <w:t> A</w:t>
      </w:r>
      <w:r w:rsidR="00D00069" w:rsidRPr="00114204">
        <w:t xml:space="preserve"> Magyar Telekom érdemben nyilatkozik a Jogosult</w:t>
      </w:r>
      <w:r w:rsidR="00CC2A76" w:rsidRPr="00114204">
        <w:t xml:space="preserve"> Közeli Bitfolyam Hozzáférési Igénybejelentés</w:t>
      </w:r>
      <w:r w:rsidR="001220A2" w:rsidRPr="00114204">
        <w:t xml:space="preserve">ére, ha az annak benyújtásakor, vagy az esetleges hiánypótlás(oka)t követően </w:t>
      </w:r>
      <w:r w:rsidR="00CC2A76" w:rsidRPr="00114204">
        <w:t xml:space="preserve">az </w:t>
      </w:r>
      <w:r w:rsidR="008228DE">
        <w:t xml:space="preserve">alábbi nyilatkozatokat, </w:t>
      </w:r>
      <w:r w:rsidR="008228DE" w:rsidRPr="00114204">
        <w:t>adatokat tartalmazza</w:t>
      </w:r>
      <w:r w:rsidR="008228DE">
        <w:t xml:space="preserve"> </w:t>
      </w:r>
      <w:r w:rsidR="008228DE" w:rsidRPr="004C2D18">
        <w:t>(az alábbi felsorolás teljes körűen és tételesen tartalmazza a Közeli Bitfolyam Hozzáférésre vonatkozó Igénybejelentés során a Jogosult által benyújtandó információk körét)</w:t>
      </w:r>
      <w:r w:rsidR="00CC2A76" w:rsidRPr="00114204">
        <w:t>:</w:t>
      </w:r>
    </w:p>
    <w:p w14:paraId="45B208DD" w14:textId="77777777" w:rsidR="0037560B" w:rsidRPr="00114204" w:rsidRDefault="0037560B">
      <w:pPr>
        <w:pStyle w:val="D"/>
      </w:pPr>
    </w:p>
    <w:p w14:paraId="45B208DE" w14:textId="4B29B7C8" w:rsidR="0037560B" w:rsidRPr="00114204" w:rsidRDefault="00CC2A76">
      <w:pPr>
        <w:pStyle w:val="D"/>
      </w:pPr>
      <w:r w:rsidRPr="00114204">
        <w:rPr>
          <w:b/>
        </w:rPr>
        <w:t>a)</w:t>
      </w:r>
      <w:r w:rsidRPr="00114204">
        <w:t xml:space="preserve"> az igényelt </w:t>
      </w:r>
      <w:r w:rsidR="00303F2F" w:rsidRPr="00114204">
        <w:t>Réz Érpáras Helyi (Al)Hurkon</w:t>
      </w:r>
      <w:r w:rsidR="007467E3" w:rsidRPr="00114204">
        <w:t>/GPON Előfizetői Szakaszon/Kábelhálózati szakaszon</w:t>
      </w:r>
      <w:r w:rsidRPr="00114204">
        <w:t xml:space="preserve"> a Magyar Telekomtól helyhez kötött</w:t>
      </w:r>
      <w:r w:rsidR="00B316C4" w:rsidRPr="00114204">
        <w:t xml:space="preserve"> előfizetői</w:t>
      </w:r>
      <w:r w:rsidRPr="00114204">
        <w:t xml:space="preserve"> szolgáltatást igénybe vett/vevő Előfizető neve, </w:t>
      </w:r>
      <w:r w:rsidR="008228DE">
        <w:t xml:space="preserve">hozzáférési pont </w:t>
      </w:r>
      <w:r w:rsidRPr="00114204">
        <w:t xml:space="preserve">címe, </w:t>
      </w:r>
      <w:r w:rsidR="00B316C4" w:rsidRPr="00114204">
        <w:t>xDSL</w:t>
      </w:r>
      <w:r w:rsidRPr="00114204">
        <w:t xml:space="preserve"> </w:t>
      </w:r>
      <w:r w:rsidR="00B316C4" w:rsidRPr="00114204">
        <w:t xml:space="preserve">Közeli Bitfolyam Hozzáférés igénylése </w:t>
      </w:r>
      <w:r w:rsidRPr="00114204">
        <w:t>esetén kapcsolási száma</w:t>
      </w:r>
      <w:r w:rsidR="007467E3" w:rsidRPr="00114204">
        <w:t>, GPON és Kábelhálózat esetén pontos létesítési cím</w:t>
      </w:r>
      <w:r w:rsidRPr="00114204">
        <w:t>;</w:t>
      </w:r>
    </w:p>
    <w:p w14:paraId="45B208DF" w14:textId="77777777" w:rsidR="0037560B" w:rsidRPr="00114204" w:rsidRDefault="0037560B">
      <w:pPr>
        <w:pStyle w:val="D"/>
      </w:pPr>
    </w:p>
    <w:p w14:paraId="4B5AA25E" w14:textId="77777777" w:rsidR="00F87999" w:rsidRPr="00114204" w:rsidRDefault="00F87999" w:rsidP="00B01C3D">
      <w:pPr>
        <w:pStyle w:val="C"/>
        <w:ind w:left="1418"/>
      </w:pPr>
      <w:r w:rsidRPr="00114204">
        <w:rPr>
          <w:b/>
        </w:rPr>
        <w:t>b</w:t>
      </w:r>
      <w:r w:rsidRPr="00B01C3D">
        <w:rPr>
          <w:b/>
        </w:rPr>
        <w:t>)</w:t>
      </w:r>
      <w:r w:rsidRPr="00B01C3D">
        <w:t> annak meghatározása, hogy az Igénybejelentés Közeli Bitfolyam Hozzáférésre xDSL Környezetben/Közeli Bitfolyam Hozzáférésre GPON Környezetben/Közeli Bitfolyam Hozzáférésre Kábelhálózati Környezetben vonatkozik;</w:t>
      </w:r>
    </w:p>
    <w:p w14:paraId="680A401E" w14:textId="77777777" w:rsidR="00F87999" w:rsidRPr="00114204" w:rsidRDefault="00F87999">
      <w:pPr>
        <w:pStyle w:val="D"/>
        <w:rPr>
          <w:b/>
        </w:rPr>
      </w:pPr>
    </w:p>
    <w:p w14:paraId="79FC24BC" w14:textId="13AD02AB" w:rsidR="00E86FB6" w:rsidRPr="00114204" w:rsidRDefault="00E86FB6" w:rsidP="00B01C3D">
      <w:pPr>
        <w:pStyle w:val="C"/>
        <w:ind w:left="1418"/>
      </w:pPr>
      <w:r w:rsidRPr="00B01C3D">
        <w:rPr>
          <w:b/>
        </w:rPr>
        <w:t>c)</w:t>
      </w:r>
      <w:r w:rsidRPr="00B01C3D">
        <w:t>  Közeli Bitfolyam Hozzáférés xDSL Környezetben szolgáltatás esetén annak meghatározása, hogy a</w:t>
      </w:r>
      <w:r w:rsidRPr="00114204">
        <w:t xml:space="preserve"> Jogosult a Közeli Bitfolyam Hozzáférés szolgáltatás igénybevételével kíván-e nyújtani </w:t>
      </w:r>
      <w:r w:rsidRPr="00B01C3D">
        <w:t>helyhez kötött telefonszolgáltatás</w:t>
      </w:r>
      <w:r w:rsidRPr="00114204">
        <w:t>t</w:t>
      </w:r>
      <w:r w:rsidRPr="00B01C3D">
        <w:t>;</w:t>
      </w:r>
    </w:p>
    <w:p w14:paraId="591A272C" w14:textId="77777777" w:rsidR="00E86FB6" w:rsidRPr="00114204" w:rsidRDefault="00E86FB6" w:rsidP="00B01C3D">
      <w:pPr>
        <w:pStyle w:val="C"/>
        <w:ind w:left="1418"/>
      </w:pPr>
    </w:p>
    <w:p w14:paraId="5B5DABF5" w14:textId="77777777" w:rsidR="00E86FB6" w:rsidRPr="00114204" w:rsidRDefault="00E86FB6" w:rsidP="00B01C3D">
      <w:pPr>
        <w:pStyle w:val="C"/>
        <w:ind w:left="1418"/>
      </w:pPr>
      <w:r w:rsidRPr="00B01C3D">
        <w:rPr>
          <w:b/>
        </w:rPr>
        <w:t>d)</w:t>
      </w:r>
      <w:r w:rsidRPr="00B01C3D">
        <w:t> a Közeli Bitfolyam Hozzáférés (xDSL, GPON, Kábelhálózati Környezetben) szolgáltatás igényelt időtartama;</w:t>
      </w:r>
    </w:p>
    <w:p w14:paraId="53190374" w14:textId="77777777" w:rsidR="00E86FB6" w:rsidRPr="00114204" w:rsidRDefault="00E86FB6">
      <w:pPr>
        <w:pStyle w:val="D"/>
        <w:rPr>
          <w:b/>
        </w:rPr>
      </w:pPr>
    </w:p>
    <w:p w14:paraId="45B208E0" w14:textId="5758CEF4" w:rsidR="0037560B" w:rsidRPr="00114204" w:rsidRDefault="00E86FB6">
      <w:pPr>
        <w:pStyle w:val="D"/>
      </w:pPr>
      <w:r w:rsidRPr="00114204">
        <w:rPr>
          <w:b/>
        </w:rPr>
        <w:t>e</w:t>
      </w:r>
      <w:r w:rsidR="00CC2A76" w:rsidRPr="00114204">
        <w:rPr>
          <w:b/>
        </w:rPr>
        <w:t>)</w:t>
      </w:r>
      <w:r w:rsidR="00CC2A76" w:rsidRPr="00114204">
        <w:t xml:space="preserve"> az igényelt Közeli Bitfolyam Hozzáférés </w:t>
      </w:r>
      <w:r w:rsidR="00B316C4" w:rsidRPr="00114204">
        <w:t>s</w:t>
      </w:r>
      <w:r w:rsidR="00CC2A76" w:rsidRPr="00114204">
        <w:t xml:space="preserve">zolgáltatás </w:t>
      </w:r>
      <w:r w:rsidR="00B316C4" w:rsidRPr="00114204">
        <w:t>sávszélessége</w:t>
      </w:r>
      <w:r w:rsidR="00CC2A76" w:rsidRPr="00114204">
        <w:t>;</w:t>
      </w:r>
    </w:p>
    <w:p w14:paraId="20DABC88" w14:textId="027F69BA" w:rsidR="00E86FB6" w:rsidRPr="00114204" w:rsidRDefault="00E86FB6">
      <w:pPr>
        <w:pStyle w:val="D"/>
      </w:pPr>
    </w:p>
    <w:p w14:paraId="33FBFA01" w14:textId="58793723" w:rsidR="001647FF" w:rsidRPr="00114204" w:rsidRDefault="00E86FB6" w:rsidP="001647FF">
      <w:pPr>
        <w:pStyle w:val="D"/>
        <w:rPr>
          <w:b/>
        </w:rPr>
      </w:pPr>
      <w:r w:rsidRPr="00114204">
        <w:rPr>
          <w:b/>
        </w:rPr>
        <w:t>f</w:t>
      </w:r>
      <w:r w:rsidRPr="00B01C3D">
        <w:rPr>
          <w:b/>
        </w:rPr>
        <w:t>)</w:t>
      </w:r>
      <w:r w:rsidRPr="00B01C3D">
        <w:t> </w:t>
      </w:r>
      <w:r w:rsidR="008228DE" w:rsidRPr="00F472F0">
        <w:t>a Jogosult nyilatkozata arról, hogy Egyedi Szerződést kíván kötni</w:t>
      </w:r>
      <w:r w:rsidRPr="00B01C3D">
        <w:t>;</w:t>
      </w:r>
    </w:p>
    <w:p w14:paraId="2AB4C386" w14:textId="2A1EAE42" w:rsidR="001647FF" w:rsidRPr="00114204" w:rsidRDefault="00E86FB6" w:rsidP="001647FF">
      <w:pPr>
        <w:pStyle w:val="D"/>
      </w:pPr>
      <w:bookmarkStart w:id="41" w:name="_Hlk522024148"/>
      <w:r w:rsidRPr="00114204">
        <w:rPr>
          <w:b/>
        </w:rPr>
        <w:t>g</w:t>
      </w:r>
      <w:r w:rsidR="001647FF" w:rsidRPr="00114204">
        <w:rPr>
          <w:b/>
        </w:rPr>
        <w:t xml:space="preserve">) </w:t>
      </w:r>
      <w:r w:rsidR="008228DE" w:rsidRPr="00F472F0">
        <w:t>a Jogosult nyilatkozata arról, hogy a Jogosult vagy a Jogosulton kívüli harmadik szolgáltató az Átengedéssel érintett Előfizetőtől származó szándéknyilatkozattal rendelkezik a megfelelő kiskereskedelmi szolgáltatás Jogosulttól, vagy a Jogosulton kívüli harmadik szolgáltatótól történő igénybevétele tekintetében. Ez utóbbi esetben továbbá a Jogosult nyilatkozata arról, hogy az Előfizetőtől származó szándéknyilatkozattal rendelkező, az Átengedést követően az Előfizető számára az előfizetői szolgáltatást nyújtó harmadik szolgáltató és a Jogosult közötti nagykereskedelmi szolgáltatás nyújtására vonatkozó megállapodás alapján a Jogosult Szolgáltató az Átengedés során eljárhat</w:t>
      </w:r>
      <w:r w:rsidR="008228DE" w:rsidRPr="00114204">
        <w:t>;</w:t>
      </w:r>
    </w:p>
    <w:p w14:paraId="73BDA3A6" w14:textId="77777777" w:rsidR="001647FF" w:rsidRPr="00114204" w:rsidRDefault="001647FF" w:rsidP="001647FF">
      <w:pPr>
        <w:pStyle w:val="D"/>
      </w:pPr>
    </w:p>
    <w:p w14:paraId="4D3C0B71" w14:textId="56DE1248" w:rsidR="001647FF" w:rsidRPr="00114204" w:rsidRDefault="00E86FB6" w:rsidP="001647FF">
      <w:pPr>
        <w:pStyle w:val="D"/>
      </w:pPr>
      <w:r w:rsidRPr="00114204">
        <w:rPr>
          <w:b/>
        </w:rPr>
        <w:t>h</w:t>
      </w:r>
      <w:r w:rsidR="001647FF" w:rsidRPr="00114204">
        <w:rPr>
          <w:b/>
        </w:rPr>
        <w:t>)</w:t>
      </w:r>
      <w:r w:rsidR="001647FF" w:rsidRPr="00114204">
        <w:t xml:space="preserve"> </w:t>
      </w:r>
      <w:r w:rsidR="008228DE" w:rsidRPr="00F472F0">
        <w:t xml:space="preserve">a Jogosult nyilatkozata arra vonatkozóan, hogy igényel-e Hordozott Szám Beállítást, illetve a Jogosult nyilatkozata az Előfizető által a Jogosultnak vagy </w:t>
      </w:r>
      <w:r w:rsidR="008228DE" w:rsidRPr="00F472F0">
        <w:lastRenderedPageBreak/>
        <w:t>másik Előfizetői Szolgáltatást Nyújtó Szolgáltatónak tett nyilatkozat alapján arról, hogy az Átengedés esetén az Előfizető a hívószámát meg kívánja-e tartani. Amennyiben a Jogosult Hordozott Szám Beállítása kiegészítő szolgáltatást igényel, akkor meg kell jelölnie a számhordozásra felajánlott időablakot (melyet az újonnan igényelt Alapszolgáltatás létesítési feladataival történő összehangolás érdekében célszerű az Igénybejelentéstől számított 8 nappal későbbre ütemezni, azzal, hogy a felajánlott számátadási időablak a szerződéskötés során változhat)</w:t>
      </w:r>
      <w:r w:rsidR="008228DE" w:rsidRPr="00114204">
        <w:t>;</w:t>
      </w:r>
    </w:p>
    <w:p w14:paraId="138FDCDF" w14:textId="7AEFD2E5" w:rsidR="001647FF" w:rsidRDefault="001647FF" w:rsidP="001647FF">
      <w:pPr>
        <w:pStyle w:val="D"/>
      </w:pPr>
    </w:p>
    <w:p w14:paraId="2BF168F2" w14:textId="2F9A4719" w:rsidR="008228DE" w:rsidRDefault="0083405C" w:rsidP="00EE7BF5">
      <w:pPr>
        <w:pStyle w:val="D"/>
        <w:ind w:left="1381" w:firstLine="0"/>
      </w:pPr>
      <w:r w:rsidRPr="00B01C3D">
        <w:rPr>
          <w:b/>
        </w:rPr>
        <w:t>i)</w:t>
      </w:r>
      <w:r>
        <w:t xml:space="preserve"> </w:t>
      </w:r>
      <w:r w:rsidR="008228DE" w:rsidRPr="00F472F0">
        <w:t>a Jogosult nyilatkozata arra vonatkozóan, hogy igényel-e egyéb Kiegészítő Szolgáltatást is</w:t>
      </w:r>
      <w:r w:rsidR="008228DE">
        <w:t>;</w:t>
      </w:r>
    </w:p>
    <w:p w14:paraId="610005CC" w14:textId="77777777" w:rsidR="008228DE" w:rsidRDefault="008228DE" w:rsidP="00EE7BF5">
      <w:pPr>
        <w:pStyle w:val="D"/>
        <w:ind w:left="1381" w:firstLine="0"/>
      </w:pPr>
    </w:p>
    <w:p w14:paraId="5DD1643F" w14:textId="00E770A8" w:rsidR="008228DE" w:rsidRDefault="008228DE" w:rsidP="00EE7BF5">
      <w:pPr>
        <w:pStyle w:val="D"/>
        <w:numPr>
          <w:ilvl w:val="0"/>
          <w:numId w:val="59"/>
        </w:numPr>
      </w:pPr>
      <w:r w:rsidRPr="00AF5391">
        <w:t>Jogosult nyilatkozata arról, hogy a Jogosult vagy a Jogosulton kívüli harmadik szolgáltató rendelkezik-e az Előfizetőtől származó, az előfizetői díjtartozás megismerésére vonatkozó felhatalmazással</w:t>
      </w:r>
      <w:r>
        <w:t>;</w:t>
      </w:r>
    </w:p>
    <w:p w14:paraId="29CAED87" w14:textId="77777777" w:rsidR="008228DE" w:rsidRDefault="008228DE" w:rsidP="00EE7BF5">
      <w:pPr>
        <w:pStyle w:val="D"/>
        <w:ind w:left="1381" w:firstLine="0"/>
      </w:pPr>
    </w:p>
    <w:p w14:paraId="313CD6E4" w14:textId="77777777" w:rsidR="00640F65" w:rsidRPr="003D03CE" w:rsidRDefault="00640F65" w:rsidP="00640F65">
      <w:pPr>
        <w:pStyle w:val="D"/>
        <w:numPr>
          <w:ilvl w:val="0"/>
          <w:numId w:val="59"/>
        </w:numPr>
      </w:pPr>
      <w:r w:rsidRPr="003D03CE">
        <w:t>Jogosult nyilatkozata az Előfizető által a Jogosultnak vagy másik Előfizetői Szolgáltatást Nyújtó Szolgáltatónak tett nyilatkozat alapján arról, hogy az Előfizető Magyar Telekommal, illetőleg – ha van ilyen – a Jogosulton kívül másik jogosult szolgáltatóval fennálló szerződését fenn kívánja-e tartani;</w:t>
      </w:r>
    </w:p>
    <w:p w14:paraId="37E6EDC8" w14:textId="77777777" w:rsidR="00640F65" w:rsidRDefault="00640F65" w:rsidP="00EE7BF5">
      <w:pPr>
        <w:pStyle w:val="D"/>
        <w:ind w:left="1381" w:firstLine="0"/>
      </w:pPr>
    </w:p>
    <w:p w14:paraId="44FFADF0" w14:textId="2DBADF21" w:rsidR="008228DE" w:rsidRDefault="008228DE" w:rsidP="00EE7BF5">
      <w:pPr>
        <w:pStyle w:val="D"/>
        <w:numPr>
          <w:ilvl w:val="0"/>
          <w:numId w:val="59"/>
        </w:numPr>
      </w:pPr>
      <w:r w:rsidRPr="00CA31CB">
        <w:t>a csatlakoztatni kívánt berendezések megnevezése, valamint – ha rendelkezik ilyennel – az elvégzett Jogosult által biztosított Végberendezés (CPE) Alkalmassági Vizsgálata vagy a Berendezés Alkalmassági Vizsgálattal kapcsolatos igazolás;</w:t>
      </w:r>
    </w:p>
    <w:p w14:paraId="750ECE4D" w14:textId="2DDB4EA9" w:rsidR="008228DE" w:rsidRDefault="008228DE" w:rsidP="00EE7BF5">
      <w:pPr>
        <w:pStyle w:val="D"/>
        <w:ind w:left="1741" w:firstLine="0"/>
      </w:pPr>
    </w:p>
    <w:p w14:paraId="1FC09CFE" w14:textId="207045AD" w:rsidR="008228DE" w:rsidRDefault="008228DE" w:rsidP="00EE7BF5">
      <w:pPr>
        <w:pStyle w:val="D"/>
        <w:numPr>
          <w:ilvl w:val="0"/>
          <w:numId w:val="59"/>
        </w:numPr>
      </w:pPr>
      <w:r w:rsidRPr="00CA31CB">
        <w:t>a Jogosult nyilatkozata arra nézve, hogy a Jogosult Közeli Bitfolyam Hozzáférési Igénybejelentése az 5.E Mellékletben meghatározottak szerinti szolgáltatásváltásra, illetve előfizetői hozzáférési pont áthelyezésére irányul-e; amennyiben a Jogosult Igénybejelentésében kifejezetten megjelölte, hogy az az 5.E Melléklet szerinti szolgáltatásváltásra és/ vagy előfizető hozzáférési pont áthelyezésére irányul, akkor Jogosult köteles az alábbi adatokat is megadni igénybejelentésében:</w:t>
      </w:r>
    </w:p>
    <w:p w14:paraId="3B5376B8" w14:textId="77777777" w:rsidR="008228DE" w:rsidRDefault="008228DE" w:rsidP="008228DE">
      <w:pPr>
        <w:pStyle w:val="D"/>
        <w:ind w:left="1381" w:firstLine="0"/>
      </w:pPr>
    </w:p>
    <w:p w14:paraId="0BFE3E66" w14:textId="77777777" w:rsidR="008228DE" w:rsidRPr="00CA31CB" w:rsidRDefault="008228DE" w:rsidP="008228DE">
      <w:pPr>
        <w:pStyle w:val="D"/>
        <w:numPr>
          <w:ilvl w:val="0"/>
          <w:numId w:val="56"/>
        </w:numPr>
      </w:pPr>
      <w:r w:rsidRPr="00CA31CB">
        <w:t>a Felek között hatályban lévő Egyedi Átengedési Szerződés azonosítószámát;</w:t>
      </w:r>
    </w:p>
    <w:p w14:paraId="33AC8275" w14:textId="0E2DB872" w:rsidR="008228DE" w:rsidRPr="00CA31CB" w:rsidRDefault="008228DE" w:rsidP="008228DE">
      <w:pPr>
        <w:pStyle w:val="D"/>
        <w:numPr>
          <w:ilvl w:val="0"/>
          <w:numId w:val="56"/>
        </w:numPr>
      </w:pPr>
      <w:r w:rsidRPr="00CA31CB">
        <w:t>a megszüntetni kívánt Egyedi Átengedési Szerződéshez (azaz a „leszerelendő” Alapszolgáltatáshoz) tartozó Előfizetői Hozzáférési Pont azonosítóját</w:t>
      </w:r>
      <w:r w:rsidR="00640F65">
        <w:t>.</w:t>
      </w:r>
    </w:p>
    <w:p w14:paraId="7C158D34" w14:textId="77777777" w:rsidR="008228DE" w:rsidRPr="00CA31CB" w:rsidRDefault="008228DE" w:rsidP="008228DE">
      <w:pPr>
        <w:pStyle w:val="D"/>
        <w:ind w:left="0" w:firstLine="0"/>
      </w:pPr>
    </w:p>
    <w:p w14:paraId="1119234B" w14:textId="23B9AF6C" w:rsidR="001647FF" w:rsidRPr="00114204" w:rsidRDefault="008228DE" w:rsidP="008228DE">
      <w:pPr>
        <w:pStyle w:val="D"/>
        <w:ind w:left="1276" w:firstLine="0"/>
      </w:pPr>
      <w:r w:rsidRPr="00CA31CB">
        <w:t>Amennyiben Jogosult Igénybejelentésében nemlegesen nyilatkozik a szolgáltatásváltásra, illetve az előfizetői hozzáférési pont áthelyezésére vonatkozóan, vagy ezek valamelyike tekintetében elmulaszt nyilatkozatot tenni, akkor a Magyar Telekom úgy tekinti, hogy az Igénybejelentés nem irányul előfizetői hozzáférési pont áthelyezésre, illetve szolgáltatásváltásra.</w:t>
      </w:r>
    </w:p>
    <w:bookmarkEnd w:id="41"/>
    <w:p w14:paraId="0AAD0B8A" w14:textId="77777777" w:rsidR="00066AF0" w:rsidRPr="00114204" w:rsidRDefault="00066AF0" w:rsidP="00066AF0">
      <w:pPr>
        <w:pStyle w:val="D"/>
      </w:pPr>
    </w:p>
    <w:p w14:paraId="45B208E5" w14:textId="77777777" w:rsidR="0037560B" w:rsidRPr="00114204" w:rsidRDefault="0037560B">
      <w:pPr>
        <w:pStyle w:val="C"/>
      </w:pPr>
    </w:p>
    <w:p w14:paraId="45B208E6" w14:textId="2205D8A4" w:rsidR="0037560B" w:rsidRPr="00114204" w:rsidRDefault="000253D1">
      <w:pPr>
        <w:pStyle w:val="C"/>
      </w:pPr>
      <w:r w:rsidRPr="00114204">
        <w:rPr>
          <w:b/>
        </w:rPr>
        <w:t>II.</w:t>
      </w:r>
      <w:r w:rsidR="00C62930" w:rsidRPr="00114204">
        <w:rPr>
          <w:b/>
        </w:rPr>
        <w:t>4</w:t>
      </w:r>
      <w:r w:rsidR="00CC2A76" w:rsidRPr="00114204">
        <w:rPr>
          <w:b/>
        </w:rPr>
        <w:t>.1.3</w:t>
      </w:r>
      <w:r w:rsidR="00CC2A76" w:rsidRPr="00114204">
        <w:t xml:space="preserve"> Amennyiben a Közeli Bitfolyam Hozzáférési Igénybejelentés nem tartalmazza a </w:t>
      </w:r>
      <w:r w:rsidR="000E1542" w:rsidRPr="00114204">
        <w:t>II.</w:t>
      </w:r>
      <w:r w:rsidR="0023347C" w:rsidRPr="00114204">
        <w:t>4</w:t>
      </w:r>
      <w:r w:rsidR="00CC2A76" w:rsidRPr="00114204">
        <w:t xml:space="preserve">.1.2 pontban meghatározott adatokat, akkor a Magyar Telekom egy alkalommal – a Közeli Bitfolyam Hozzáférési Igénybejelentés kézhezvételét követő 5 napon belül írásban, </w:t>
      </w:r>
      <w:r w:rsidR="005B0E23" w:rsidRPr="00114204">
        <w:t xml:space="preserve">5 napos </w:t>
      </w:r>
      <w:r w:rsidR="00CC2A76" w:rsidRPr="00114204">
        <w:t>határidő megjelölésével – a hiányok pótlására</w:t>
      </w:r>
      <w:r w:rsidR="005B0E23" w:rsidRPr="00114204">
        <w:t xml:space="preserve"> hívja fel</w:t>
      </w:r>
      <w:r w:rsidR="00CC2A76" w:rsidRPr="00114204">
        <w:t xml:space="preserve"> a Jogosultat.</w:t>
      </w:r>
      <w:r w:rsidR="008228DE">
        <w:t xml:space="preserve"> </w:t>
      </w:r>
      <w:r w:rsidR="008228DE" w:rsidRPr="00CA31CB">
        <w:t xml:space="preserve">Amennyiben a Jogosult Szolgáltató az Igénybejelentésében a </w:t>
      </w:r>
      <w:r w:rsidR="008228DE" w:rsidRPr="00CA31CB">
        <w:lastRenderedPageBreak/>
        <w:t xml:space="preserve">szolgáltatásváltásra, illetve az előfizetői hozzáférési pont áthelyezésére vonatkozóan elmulaszt nyilatkozatot tenni, a Magyar Telekom erre nézve hiánypótlásra nem hívja fel a Jogosultat, hanem a fenti II.4.1.2 pont </w:t>
      </w:r>
      <w:r w:rsidR="00640F65">
        <w:t>m</w:t>
      </w:r>
      <w:r w:rsidR="008228DE" w:rsidRPr="00CA31CB">
        <w:t>) alpontjában foglaltak szerint jár el.</w:t>
      </w:r>
    </w:p>
    <w:p w14:paraId="0ACF7F8E" w14:textId="77777777" w:rsidR="003D6827" w:rsidRPr="00114204" w:rsidRDefault="003D6827" w:rsidP="003D6827">
      <w:pPr>
        <w:pStyle w:val="C"/>
        <w:ind w:left="993" w:firstLine="0"/>
      </w:pPr>
    </w:p>
    <w:p w14:paraId="52643704" w14:textId="12DB86CF" w:rsidR="003D6827" w:rsidRPr="00114204" w:rsidRDefault="003D6827" w:rsidP="003D6827">
      <w:pPr>
        <w:pStyle w:val="C"/>
        <w:ind w:left="993" w:firstLine="0"/>
      </w:pPr>
      <w:bookmarkStart w:id="42" w:name="_Hlk521338438"/>
      <w:r w:rsidRPr="00114204">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699F79E7" w14:textId="77777777" w:rsidR="003D6827" w:rsidRPr="00114204" w:rsidRDefault="003D6827" w:rsidP="003D6827">
      <w:pPr>
        <w:pStyle w:val="C"/>
        <w:ind w:left="993" w:hanging="28"/>
      </w:pPr>
    </w:p>
    <w:p w14:paraId="012A2175" w14:textId="26EEF108" w:rsidR="00441BCA" w:rsidRPr="00114204" w:rsidRDefault="003D6827" w:rsidP="009F5133">
      <w:pPr>
        <w:pStyle w:val="C"/>
        <w:ind w:left="992" w:firstLine="0"/>
        <w:rPr>
          <w:b/>
          <w:iCs/>
        </w:rPr>
      </w:pPr>
      <w:r w:rsidRPr="00114204">
        <w:t>A Közeli Bitfolyam Hozzáférés (xDSL, GPON vagy Kábelhálózati Környezetben) szolgáltatásra vonatkozó Egyedi Átengedési Szerződés megkötésére meghatározott határidőbe a hiánypótlásra irányuló felhívás Magyar Telekom általi kiküldésétől a hiánypótlásra irányuló felhívásra adott válasz Magyar Telekom általi kézhezvételéig tartó időszak nem számít be és a Közeli Bitfolyam Hozzáférés (xDSL, GPON vagy Kábelhálózati Környezetben) Igénybejelentés elbírálására meghatározott 5 napos határidő a teljes, a II.4.1.2 pontban foglalt összes adatot tartalmazó – Igénybejelentés kézhezvételétől kezdődik.</w:t>
      </w:r>
      <w:bookmarkEnd w:id="42"/>
    </w:p>
    <w:p w14:paraId="089DCEB1" w14:textId="16F334C1" w:rsidR="00441BCA" w:rsidRPr="00B926BC" w:rsidRDefault="00441BCA" w:rsidP="00B926BC">
      <w:pPr>
        <w:pStyle w:val="Cmsor3"/>
      </w:pPr>
      <w:bookmarkStart w:id="43" w:name="_Hlk521338509"/>
      <w:bookmarkStart w:id="44" w:name="_Toc531461099"/>
      <w:r w:rsidRPr="00B926BC">
        <w:t>II.4.2 Igénybejelentés visszautasítási okok</w:t>
      </w:r>
      <w:bookmarkEnd w:id="44"/>
    </w:p>
    <w:p w14:paraId="290F110D" w14:textId="77777777" w:rsidR="00441BCA" w:rsidRPr="00114204" w:rsidRDefault="00441BCA" w:rsidP="00441BCA">
      <w:pPr>
        <w:pStyle w:val="C"/>
        <w:ind w:left="709"/>
        <w:rPr>
          <w:b/>
          <w:iCs/>
        </w:rPr>
      </w:pPr>
    </w:p>
    <w:p w14:paraId="420DF4C4" w14:textId="32C464A2" w:rsidR="00441BCA" w:rsidRPr="00114204" w:rsidRDefault="00F92914" w:rsidP="00441BCA">
      <w:pPr>
        <w:ind w:left="993"/>
        <w:jc w:val="both"/>
      </w:pPr>
      <w:r w:rsidRPr="00114204">
        <w:t xml:space="preserve">A Magyar Telekom a Jogosult Igénybejelentését </w:t>
      </w:r>
      <w:r w:rsidR="006E3719">
        <w:t xml:space="preserve">csak az alábbi okok alapján </w:t>
      </w:r>
      <w:r w:rsidR="006E3719" w:rsidRPr="00114204">
        <w:t>utasít</w:t>
      </w:r>
      <w:r w:rsidR="006E3719">
        <w:t>hat</w:t>
      </w:r>
      <w:r w:rsidR="006E3719" w:rsidRPr="00114204">
        <w:t>ja</w:t>
      </w:r>
      <w:r w:rsidR="006E3719">
        <w:t xml:space="preserve"> el</w:t>
      </w:r>
      <w:r w:rsidR="00441BCA" w:rsidRPr="00114204">
        <w:t>:</w:t>
      </w:r>
    </w:p>
    <w:p w14:paraId="2C73E343" w14:textId="77777777" w:rsidR="00441BCA" w:rsidRPr="00114204" w:rsidRDefault="00441BCA" w:rsidP="00441BCA">
      <w:pPr>
        <w:ind w:left="1021"/>
        <w:jc w:val="both"/>
      </w:pPr>
    </w:p>
    <w:p w14:paraId="74E255EE" w14:textId="42279B3C" w:rsidR="00441BCA" w:rsidRPr="00114204" w:rsidRDefault="00441BCA" w:rsidP="00441BCA">
      <w:pPr>
        <w:ind w:left="1361"/>
        <w:jc w:val="both"/>
      </w:pPr>
      <w:r w:rsidRPr="00114204">
        <w:rPr>
          <w:b/>
        </w:rPr>
        <w:t>I</w:t>
      </w:r>
      <w:r w:rsidRPr="00114204">
        <w:t>) a Jogosult a</w:t>
      </w:r>
      <w:r w:rsidR="00FD0541" w:rsidRPr="00114204">
        <w:t xml:space="preserve"> II.4.1.3 pont szerinti</w:t>
      </w:r>
      <w:r w:rsidRPr="00114204">
        <w:t xml:space="preserve"> 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2A078E70" w14:textId="77777777" w:rsidR="00441BCA" w:rsidRPr="00114204" w:rsidRDefault="00441BCA" w:rsidP="00441BCA"/>
    <w:p w14:paraId="7EF025A4" w14:textId="39758F4D" w:rsidR="00441BCA" w:rsidRPr="00114204" w:rsidRDefault="00441BCA" w:rsidP="00441BCA">
      <w:pPr>
        <w:ind w:left="1361"/>
        <w:jc w:val="both"/>
      </w:pPr>
      <w:r w:rsidRPr="00114204">
        <w:t>Az elutasítás nem akadálya annak, hogy a Jogosult újabb Közeli Bitfolyam Hozzáférés (xDSL, GPON vagy Kábelhálózati Környezetben) Igénybejelentést tegyen a Magyar Telekom felé.</w:t>
      </w:r>
    </w:p>
    <w:p w14:paraId="5DE1054E" w14:textId="77777777" w:rsidR="00441BCA" w:rsidRPr="00114204" w:rsidRDefault="00441BCA" w:rsidP="00441BCA">
      <w:pPr>
        <w:ind w:left="1361"/>
        <w:jc w:val="both"/>
      </w:pPr>
    </w:p>
    <w:p w14:paraId="1C955D93" w14:textId="77777777" w:rsidR="00441BCA" w:rsidRPr="00114204" w:rsidRDefault="00441BCA" w:rsidP="00441BCA">
      <w:pPr>
        <w:ind w:left="1361"/>
        <w:jc w:val="both"/>
      </w:pPr>
      <w:r w:rsidRPr="00114204">
        <w:rPr>
          <w:b/>
        </w:rPr>
        <w:t>II)</w:t>
      </w:r>
      <w:r w:rsidRPr="00114204">
        <w:t xml:space="preserve"> a Felek között még nincs hatályos Átengedési Keretszerződés;</w:t>
      </w:r>
    </w:p>
    <w:p w14:paraId="29339AE2" w14:textId="77777777" w:rsidR="00441BCA" w:rsidRPr="00114204" w:rsidRDefault="00441BCA" w:rsidP="00441BCA">
      <w:pPr>
        <w:pStyle w:val="C"/>
        <w:ind w:left="1134" w:firstLine="0"/>
        <w:rPr>
          <w:iCs/>
        </w:rPr>
      </w:pPr>
    </w:p>
    <w:p w14:paraId="162DC53F" w14:textId="2A64A19A" w:rsidR="00441BCA" w:rsidRPr="00114204" w:rsidRDefault="00526F79" w:rsidP="00441BCA">
      <w:pPr>
        <w:pStyle w:val="C"/>
        <w:ind w:left="1361" w:firstLine="0"/>
        <w:rPr>
          <w:iCs/>
        </w:rPr>
      </w:pPr>
      <w:r w:rsidRPr="00114204">
        <w:rPr>
          <w:b/>
          <w:iCs/>
        </w:rPr>
        <w:t>III</w:t>
      </w:r>
      <w:r w:rsidR="00441BCA" w:rsidRPr="00114204">
        <w:rPr>
          <w:b/>
          <w:iCs/>
        </w:rPr>
        <w:t>)</w:t>
      </w:r>
      <w:r w:rsidR="00441BCA" w:rsidRPr="00114204">
        <w:rPr>
          <w:iCs/>
        </w:rPr>
        <w:t xml:space="preserve"> </w:t>
      </w:r>
      <w:bookmarkStart w:id="45" w:name="_Hlk522268557"/>
      <w:r w:rsidR="006E3719" w:rsidRPr="00527498">
        <w:rPr>
          <w:iCs/>
        </w:rPr>
        <w:t>a Közeli Bitfolyam Hozzáférés Igénybejelentés olyan Helymegosztási Helyszínre vonatkozik, melyre vonatkozóan a Jogosult legkésőbb a Közeli Bitfolyam Hozzáférés Igénybejelentéssel egyidejűleg nem nyújtott be Helymegosztási vagy Hozzáférési Linkre vonatkozó Igénybejelentést, illetve melyre vonatkozóan a Jogosult a Magyar Telekom hiánypótlási felhívása ellenére sem jelezte Helymegosztási vagy Hozzáférési Linkre vonatkozó igényét;</w:t>
      </w:r>
      <w:bookmarkEnd w:id="45"/>
    </w:p>
    <w:p w14:paraId="52725056" w14:textId="0680CD03" w:rsidR="00915E05" w:rsidRPr="00114204" w:rsidRDefault="00915E05" w:rsidP="00441BCA">
      <w:pPr>
        <w:pStyle w:val="C"/>
        <w:ind w:left="1361" w:firstLine="0"/>
        <w:rPr>
          <w:iCs/>
        </w:rPr>
      </w:pPr>
    </w:p>
    <w:p w14:paraId="1645906F" w14:textId="36F956F8" w:rsidR="00915E05" w:rsidRPr="00114204" w:rsidRDefault="007D5984" w:rsidP="00441BCA">
      <w:pPr>
        <w:pStyle w:val="C"/>
        <w:ind w:left="1361" w:firstLine="0"/>
      </w:pPr>
      <w:r w:rsidRPr="00114204">
        <w:rPr>
          <w:b/>
          <w:iCs/>
        </w:rPr>
        <w:t>I</w:t>
      </w:r>
      <w:r w:rsidR="00915E05" w:rsidRPr="00114204">
        <w:rPr>
          <w:b/>
          <w:iCs/>
        </w:rPr>
        <w:t>V)</w:t>
      </w:r>
      <w:r w:rsidR="00915E05" w:rsidRPr="00114204">
        <w:rPr>
          <w:iCs/>
        </w:rPr>
        <w:t xml:space="preserve"> </w:t>
      </w:r>
      <w:r w:rsidR="006E3719" w:rsidRPr="00527498">
        <w:rPr>
          <w:iCs/>
        </w:rPr>
        <w:t>a Közeli Bitfolyam Hozzáférés Igénybejelentés teljesítésére a Helymegosztási Helyszínen nincs szabad Hozzáférési Link kapacitás és a Közeli Bitfolyam Hozzáférésre a Jogosult a Magyar Telekom hiánypótlási felhívása ellenére sem nyújtotta be a szükséges mértékű Hozzáférési Link Igénybejelentést;</w:t>
      </w:r>
    </w:p>
    <w:p w14:paraId="0476286F" w14:textId="43F9D808" w:rsidR="00F80F2F" w:rsidRPr="00114204" w:rsidRDefault="00F80F2F" w:rsidP="00441BCA">
      <w:pPr>
        <w:pStyle w:val="C"/>
        <w:ind w:left="1361" w:firstLine="0"/>
        <w:rPr>
          <w:iCs/>
        </w:rPr>
      </w:pPr>
    </w:p>
    <w:p w14:paraId="62E17D1A" w14:textId="77FC560F" w:rsidR="00F80F2F" w:rsidRPr="00114204" w:rsidRDefault="00F80F2F" w:rsidP="00441BCA">
      <w:pPr>
        <w:pStyle w:val="C"/>
        <w:ind w:left="1361" w:firstLine="0"/>
        <w:rPr>
          <w:iCs/>
        </w:rPr>
      </w:pPr>
      <w:r w:rsidRPr="00B01C3D">
        <w:rPr>
          <w:b/>
          <w:iCs/>
        </w:rPr>
        <w:t>V)</w:t>
      </w:r>
      <w:r w:rsidRPr="00114204">
        <w:rPr>
          <w:iCs/>
        </w:rPr>
        <w:t xml:space="preserve"> </w:t>
      </w:r>
      <w:bookmarkStart w:id="46" w:name="_Hlk522028468"/>
      <w:r w:rsidR="006E3719" w:rsidRPr="00527498">
        <w:rPr>
          <w:iCs/>
        </w:rPr>
        <w:t>a Közeli Bitfolyam Hozzáférés az alábbi műszaki ok miatt nem lehetséges:</w:t>
      </w:r>
      <w:bookmarkEnd w:id="46"/>
    </w:p>
    <w:p w14:paraId="01FDED04" w14:textId="057A6795" w:rsidR="00BF519F" w:rsidRPr="00114204" w:rsidRDefault="00BF519F" w:rsidP="00441BCA">
      <w:pPr>
        <w:pStyle w:val="C"/>
        <w:ind w:left="1361" w:firstLine="0"/>
        <w:rPr>
          <w:iCs/>
        </w:rPr>
      </w:pPr>
    </w:p>
    <w:p w14:paraId="0FCD5F2C" w14:textId="54C8CC10" w:rsidR="007F0459" w:rsidRPr="00114204" w:rsidRDefault="007F0459" w:rsidP="00441BCA">
      <w:pPr>
        <w:pStyle w:val="C"/>
        <w:ind w:left="1361" w:firstLine="0"/>
        <w:rPr>
          <w:iCs/>
        </w:rPr>
      </w:pPr>
    </w:p>
    <w:p w14:paraId="282785A2" w14:textId="77777777" w:rsidR="006E3719" w:rsidRPr="00114204" w:rsidRDefault="006E3719" w:rsidP="006E3719">
      <w:pPr>
        <w:pStyle w:val="C"/>
        <w:ind w:left="1440" w:firstLine="0"/>
        <w:rPr>
          <w:iCs/>
        </w:rPr>
      </w:pPr>
      <w:r>
        <w:rPr>
          <w:b/>
          <w:iCs/>
        </w:rPr>
        <w:t>A</w:t>
      </w:r>
      <w:r w:rsidRPr="00114204">
        <w:rPr>
          <w:b/>
          <w:iCs/>
        </w:rPr>
        <w:t>)</w:t>
      </w:r>
      <w:r w:rsidRPr="00114204">
        <w:rPr>
          <w:iCs/>
        </w:rPr>
        <w:t xml:space="preserve"> </w:t>
      </w:r>
      <w:r w:rsidRPr="00114204">
        <w:t>az 5.E Melléklet szerinti áthelyezés esetén, amennyiben az új Előfizetői Hozzáférési Pont helyszínén nem áll rendelkezésre Közeli Bitfolyam Hozzáférés szolgáltatás</w:t>
      </w:r>
      <w:r>
        <w:rPr>
          <w:iCs/>
        </w:rPr>
        <w:t>,</w:t>
      </w:r>
    </w:p>
    <w:p w14:paraId="0F3E725E" w14:textId="77777777" w:rsidR="006E3719" w:rsidRPr="00114204" w:rsidRDefault="006E3719" w:rsidP="006E3719">
      <w:pPr>
        <w:pStyle w:val="C"/>
        <w:ind w:left="1440" w:firstLine="0"/>
        <w:rPr>
          <w:iCs/>
        </w:rPr>
      </w:pPr>
    </w:p>
    <w:p w14:paraId="6DEC85DE" w14:textId="2A54F123" w:rsidR="004A48C9" w:rsidRPr="00114204" w:rsidRDefault="006E3719" w:rsidP="004A48C9">
      <w:pPr>
        <w:pStyle w:val="C"/>
        <w:ind w:left="1361" w:firstLine="0"/>
        <w:rPr>
          <w:iCs/>
        </w:rPr>
      </w:pPr>
      <w:r>
        <w:rPr>
          <w:b/>
        </w:rPr>
        <w:t>B</w:t>
      </w:r>
      <w:r w:rsidRPr="00114204">
        <w:rPr>
          <w:b/>
        </w:rPr>
        <w:t>)</w:t>
      </w:r>
      <w:r w:rsidRPr="00114204">
        <w:t xml:space="preserve"> </w:t>
      </w:r>
      <w:r w:rsidR="00640F65" w:rsidRPr="00640F65">
        <w:rPr>
          <w:iCs/>
        </w:rPr>
        <w:t>a</w:t>
      </w:r>
      <w:r w:rsidRPr="005653A0">
        <w:rPr>
          <w:iCs/>
        </w:rPr>
        <w:t>z</w:t>
      </w:r>
      <w:r w:rsidRPr="00527498">
        <w:rPr>
          <w:iCs/>
        </w:rPr>
        <w:t xml:space="preserve"> Egyedi Alkalmassági és Megvalósíthatósági Vizsgálat eredménye alapján a Helyi Hurok nem alkalmas a Közeli Bitfolyam Hozzáférés szolgáltatásra, vagy az a Magyar Telekom hálózatának integritását veszélyeztetné, illetve a Hozzáférés túlzott terhet ró a Magyar Telekom hálózatára és ezáltal veszélyezteti a működés biztonságát, a hálózat egységét, és megállapításra kerül az objektív műszaki okok fennállása.</w:t>
      </w:r>
    </w:p>
    <w:p w14:paraId="3E8C092A" w14:textId="77777777" w:rsidR="00F80F2F" w:rsidRPr="00114204" w:rsidRDefault="00F80F2F" w:rsidP="00441BCA">
      <w:pPr>
        <w:pStyle w:val="C"/>
        <w:ind w:left="993" w:firstLine="0"/>
        <w:rPr>
          <w:iCs/>
        </w:rPr>
      </w:pPr>
    </w:p>
    <w:p w14:paraId="1E2BAD34" w14:textId="36BB802E" w:rsidR="00441BCA" w:rsidRDefault="00441BCA" w:rsidP="00441BCA">
      <w:pPr>
        <w:pStyle w:val="C"/>
        <w:ind w:left="993" w:firstLine="0"/>
        <w:rPr>
          <w:iCs/>
        </w:rPr>
      </w:pPr>
      <w:r w:rsidRPr="00114204">
        <w:rPr>
          <w:iCs/>
        </w:rPr>
        <w:t xml:space="preserve">A </w:t>
      </w:r>
      <w:r w:rsidR="00087149" w:rsidRPr="00114204">
        <w:rPr>
          <w:iCs/>
        </w:rPr>
        <w:t>Közeli Bitfolyam Hozzáférés (xDSL, GPON vagy Kábelhálózati Környezetben)</w:t>
      </w:r>
      <w:r w:rsidRPr="00114204">
        <w:rPr>
          <w:iCs/>
        </w:rPr>
        <w:t xml:space="preserve"> Igénybejelentés objektív műszaki ok miatt történő elutasítása esetén a Magyar Telekom az elutasítást írásban, indokolással ellátva</w:t>
      </w:r>
      <w:r w:rsidR="005A6EA3" w:rsidRPr="00114204">
        <w:t xml:space="preserve">– amennyiben sor került rá, az elvégzett Egyedi </w:t>
      </w:r>
      <w:r w:rsidR="003F1BC1" w:rsidRPr="00114204">
        <w:t xml:space="preserve">Alkalmassági és </w:t>
      </w:r>
      <w:r w:rsidR="005A6EA3" w:rsidRPr="00114204">
        <w:t>Megvalósíthatósági Vizsgálat eredményével ellátva –</w:t>
      </w:r>
      <w:r w:rsidRPr="00114204">
        <w:rPr>
          <w:iCs/>
        </w:rPr>
        <w:t xml:space="preserve"> közli a Jogosult Szolgáltatóval.</w:t>
      </w:r>
      <w:bookmarkEnd w:id="43"/>
      <w:r w:rsidR="005755DA" w:rsidRPr="00114204">
        <w:rPr>
          <w:iCs/>
        </w:rPr>
        <w:t xml:space="preserve"> </w:t>
      </w:r>
      <w:bookmarkStart w:id="47" w:name="_Hlk521339043"/>
      <w:r w:rsidR="005755DA" w:rsidRPr="00114204">
        <w:rPr>
          <w:iCs/>
        </w:rPr>
        <w:t>Amennyiben az Igénybejelentésben foglalt igény más, a MARUO hatálya alá tartozó hálózati szolgáltatás igénybevételével megvalósítható, a Magyar Telekom erről tájékoztatja a Jogosultat az értesítésben.</w:t>
      </w:r>
      <w:bookmarkEnd w:id="47"/>
    </w:p>
    <w:p w14:paraId="52312812" w14:textId="7B949024" w:rsidR="006E3719" w:rsidRDefault="006E3719" w:rsidP="00441BCA">
      <w:pPr>
        <w:pStyle w:val="C"/>
        <w:ind w:left="993" w:firstLine="0"/>
        <w:rPr>
          <w:iCs/>
        </w:rPr>
      </w:pPr>
    </w:p>
    <w:p w14:paraId="0D6AC23F" w14:textId="47AFF435" w:rsidR="006E3719" w:rsidRPr="00114204" w:rsidRDefault="006E3719" w:rsidP="00441BCA">
      <w:pPr>
        <w:pStyle w:val="C"/>
        <w:ind w:left="993" w:firstLine="0"/>
        <w:rPr>
          <w:iCs/>
        </w:rPr>
      </w:pPr>
      <w:r w:rsidRPr="00527498">
        <w:rPr>
          <w:iCs/>
        </w:rPr>
        <w:t>A Közeli Bitfolyam Hozzáférés Igénybejelentés nem műszaki ok miatt történő elutasítása esetén a Magyar Telekom az elutasítást írásban, az elutasítás okára történő utalással közli a Jogosult Szolgáltatóval.</w:t>
      </w:r>
    </w:p>
    <w:p w14:paraId="45B208EC" w14:textId="36E3BD9A" w:rsidR="0037560B" w:rsidRPr="00114204" w:rsidRDefault="000253D1">
      <w:pPr>
        <w:pStyle w:val="Cmsor3"/>
      </w:pPr>
      <w:bookmarkStart w:id="48" w:name="_Toc531461100"/>
      <w:r w:rsidRPr="00B01C3D">
        <w:t>II.</w:t>
      </w:r>
      <w:r w:rsidR="00C62930" w:rsidRPr="00114204">
        <w:t>4.</w:t>
      </w:r>
      <w:r w:rsidR="00A07A8F" w:rsidRPr="00114204">
        <w:t>3 </w:t>
      </w:r>
      <w:r w:rsidR="00CC2A76" w:rsidRPr="00114204">
        <w:t xml:space="preserve">A Magyar Telekom </w:t>
      </w:r>
      <w:r w:rsidR="0085611B" w:rsidRPr="00114204">
        <w:t>v</w:t>
      </w:r>
      <w:r w:rsidR="00CC2A76" w:rsidRPr="00114204">
        <w:t>isszajelzése</w:t>
      </w:r>
      <w:r w:rsidR="0085611B" w:rsidRPr="00114204">
        <w:t>, s</w:t>
      </w:r>
      <w:r w:rsidR="007A6368" w:rsidRPr="00114204">
        <w:t>z</w:t>
      </w:r>
      <w:r w:rsidR="0085611B" w:rsidRPr="00114204">
        <w:t>erződéskötés</w:t>
      </w:r>
      <w:bookmarkEnd w:id="48"/>
    </w:p>
    <w:p w14:paraId="45B208EE" w14:textId="77777777" w:rsidR="0037560B" w:rsidRPr="00114204" w:rsidRDefault="0037560B">
      <w:pPr>
        <w:pStyle w:val="C"/>
      </w:pPr>
    </w:p>
    <w:p w14:paraId="45B208EF" w14:textId="23D32AE3" w:rsidR="0037560B" w:rsidRPr="00114204" w:rsidRDefault="000253D1">
      <w:pPr>
        <w:pStyle w:val="C"/>
      </w:pPr>
      <w:r w:rsidRPr="00114204">
        <w:rPr>
          <w:b/>
        </w:rPr>
        <w:t>II.</w:t>
      </w:r>
      <w:r w:rsidR="00C62930" w:rsidRPr="00114204">
        <w:rPr>
          <w:b/>
        </w:rPr>
        <w:t>4.</w:t>
      </w:r>
      <w:r w:rsidR="00A07A8F" w:rsidRPr="00114204">
        <w:rPr>
          <w:b/>
        </w:rPr>
        <w:t>3</w:t>
      </w:r>
      <w:r w:rsidR="00CC2A76" w:rsidRPr="00114204">
        <w:rPr>
          <w:b/>
        </w:rPr>
        <w:t>.1</w:t>
      </w:r>
      <w:r w:rsidR="00CC2A76" w:rsidRPr="00114204">
        <w:t> A Magyar Telekom a</w:t>
      </w:r>
      <w:r w:rsidR="000A4ACD" w:rsidRPr="00114204">
        <w:t>z előírt összes adatot tartalmazó</w:t>
      </w:r>
      <w:r w:rsidR="00CC2A76" w:rsidRPr="00114204">
        <w:t xml:space="preserve"> Közeli Bitfolyam Hozzáférés (</w:t>
      </w:r>
      <w:r w:rsidR="0085611B" w:rsidRPr="00114204">
        <w:t>xDSL</w:t>
      </w:r>
      <w:r w:rsidR="00CC2A76" w:rsidRPr="00114204">
        <w:t xml:space="preserve">, GPON, Kábelhálózat) Igénybejelentés </w:t>
      </w:r>
      <w:r w:rsidR="00CC2A76" w:rsidRPr="00114204">
        <w:rPr>
          <w:iCs/>
        </w:rPr>
        <w:t xml:space="preserve">elfogadásáról, vagy elutasításáról </w:t>
      </w:r>
      <w:r w:rsidR="00CC2A76" w:rsidRPr="00114204">
        <w:t xml:space="preserve">a kézhezvételtől számított 5 napon belül visszajelez, amennyiben Egyedi Alkalmassági </w:t>
      </w:r>
      <w:r w:rsidR="003F1BC1" w:rsidRPr="00114204">
        <w:t>és</w:t>
      </w:r>
      <w:r w:rsidR="00236195" w:rsidRPr="00114204">
        <w:t xml:space="preserve"> Megvalósíthatósági Vizsgálatra nem kerül sor</w:t>
      </w:r>
      <w:r w:rsidR="00CC2A76" w:rsidRPr="00114204">
        <w:t>.</w:t>
      </w:r>
    </w:p>
    <w:p w14:paraId="3B859CB5" w14:textId="0FD99244" w:rsidR="00DB29DC" w:rsidRPr="00114204" w:rsidRDefault="00DB29DC">
      <w:pPr>
        <w:pStyle w:val="C"/>
        <w:rPr>
          <w:rFonts w:ascii="TimesNewRomanPSMT" w:hAnsi="TimesNewRomanPSMT" w:cs="TimesNewRomanPSMT"/>
        </w:rPr>
      </w:pPr>
    </w:p>
    <w:p w14:paraId="41AC5631" w14:textId="2C6C1408" w:rsidR="00DB29DC" w:rsidRPr="00114204" w:rsidRDefault="00DB29DC" w:rsidP="00DB29DC">
      <w:pPr>
        <w:autoSpaceDE w:val="0"/>
        <w:autoSpaceDN w:val="0"/>
        <w:adjustRightInd w:val="0"/>
        <w:ind w:left="851"/>
        <w:jc w:val="both"/>
        <w:rPr>
          <w:rFonts w:ascii="TimesNewRomanPSMT" w:hAnsi="TimesNewRomanPSMT" w:cs="TimesNewRomanPSMT"/>
        </w:rPr>
      </w:pPr>
      <w:bookmarkStart w:id="49" w:name="_Hlk521339850"/>
      <w:r w:rsidRPr="00114204">
        <w:rPr>
          <w:rFonts w:ascii="TimesNewRomanPSMT" w:hAnsi="TimesNewRomanPSMT" w:cs="TimesNewRomanPSMT"/>
          <w:b/>
        </w:rPr>
        <w:t>II.4.3.2</w:t>
      </w:r>
      <w:r w:rsidRPr="00114204">
        <w:rPr>
          <w:rFonts w:ascii="TimesNewRomanPSMT" w:hAnsi="TimesNewRomanPSMT" w:cs="TimesNewRomanPSMT"/>
        </w:rPr>
        <w:t xml:space="preserve"> Amennyiben a Jogosult igénye alapján Egyedi Alkalmassági </w:t>
      </w:r>
      <w:r w:rsidR="003F1BC1" w:rsidRPr="00114204">
        <w:rPr>
          <w:rFonts w:ascii="TimesNewRomanPSMT" w:hAnsi="TimesNewRomanPSMT" w:cs="TimesNewRomanPSMT"/>
        </w:rPr>
        <w:t>és</w:t>
      </w:r>
      <w:r w:rsidRPr="00114204">
        <w:rPr>
          <w:rFonts w:ascii="TimesNewRomanPSMT" w:hAnsi="TimesNewRomanPSMT" w:cs="TimesNewRomanPSMT"/>
        </w:rPr>
        <w:t xml:space="preserve"> Megvalósíthatósági Vizsgálat elvégzésére kerül sor, </w:t>
      </w:r>
      <w:r w:rsidR="0051300A" w:rsidRPr="00114204">
        <w:rPr>
          <w:rFonts w:ascii="TimesNewRomanPSMT" w:hAnsi="TimesNewRomanPSMT" w:cs="TimesNewRomanPSMT"/>
        </w:rPr>
        <w:t>illetve amennyiben a Magyar Telekom a Köz</w:t>
      </w:r>
      <w:r w:rsidR="00D17273">
        <w:rPr>
          <w:rFonts w:ascii="TimesNewRomanPSMT" w:hAnsi="TimesNewRomanPSMT" w:cs="TimesNewRomanPSMT"/>
        </w:rPr>
        <w:t>e</w:t>
      </w:r>
      <w:r w:rsidR="0051300A" w:rsidRPr="00114204">
        <w:rPr>
          <w:rFonts w:ascii="TimesNewRomanPSMT" w:hAnsi="TimesNewRomanPSMT" w:cs="TimesNewRomanPSMT"/>
        </w:rPr>
        <w:t xml:space="preserve">li Bitfolyam Hozzáférést Egyedi Alkalmassági </w:t>
      </w:r>
      <w:r w:rsidR="00122C35" w:rsidRPr="00114204">
        <w:rPr>
          <w:rFonts w:ascii="TimesNewRomanPSMT" w:hAnsi="TimesNewRomanPSMT" w:cs="TimesNewRomanPSMT"/>
        </w:rPr>
        <w:t>és</w:t>
      </w:r>
      <w:r w:rsidR="0051300A" w:rsidRPr="00114204">
        <w:rPr>
          <w:rFonts w:ascii="TimesNewRomanPSMT" w:hAnsi="TimesNewRomanPSMT" w:cs="TimesNewRomanPSMT"/>
        </w:rPr>
        <w:t xml:space="preserve"> Megvalósíthatósági Vizsgálat elvégzéséhez köti, </w:t>
      </w:r>
      <w:r w:rsidRPr="00114204">
        <w:rPr>
          <w:rFonts w:ascii="TimesNewRomanPSMT" w:hAnsi="TimesNewRomanPSMT" w:cs="TimesNewRomanPSMT"/>
        </w:rPr>
        <w:t xml:space="preserve">akkor a </w:t>
      </w:r>
      <w:r w:rsidRPr="00114204">
        <w:rPr>
          <w:iCs/>
        </w:rPr>
        <w:t>Közeli Bitfolyam Hozzáférés (xDSL, GPON vagy Kábelhálózati Környezetben)</w:t>
      </w:r>
      <w:r w:rsidRPr="00114204">
        <w:rPr>
          <w:rFonts w:ascii="TimesNewRomanPSMT" w:hAnsi="TimesNewRomanPSMT" w:cs="TimesNewRomanPSMT"/>
        </w:rPr>
        <w:t xml:space="preserve"> Igénybejelentés elbírálására, illetve az Egyedi Átengedési Szerződés megkötésére vonatkozóan meghatározott határidőbe nem számít bele az Egyedi Alkalmassági </w:t>
      </w:r>
      <w:r w:rsidR="00122C35" w:rsidRPr="00114204">
        <w:rPr>
          <w:rFonts w:ascii="TimesNewRomanPSMT" w:hAnsi="TimesNewRomanPSMT" w:cs="TimesNewRomanPSMT"/>
        </w:rPr>
        <w:t>és</w:t>
      </w:r>
      <w:r w:rsidRPr="00114204">
        <w:rPr>
          <w:rFonts w:ascii="TimesNewRomanPSMT" w:hAnsi="TimesNewRomanPSMT" w:cs="TimesNewRomanPSMT"/>
        </w:rPr>
        <w:t xml:space="preserve"> Megvalósíthatósági Vizsgálat elvégzésére vonatkozóan az alábbiakban meghatározott időtartam:</w:t>
      </w:r>
    </w:p>
    <w:p w14:paraId="0B737497" w14:textId="244D926E" w:rsidR="00DB29DC" w:rsidRPr="00114204" w:rsidRDefault="00DB29DC" w:rsidP="00B01C3D">
      <w:pPr>
        <w:pStyle w:val="Listaszerbekezds"/>
        <w:numPr>
          <w:ilvl w:val="0"/>
          <w:numId w:val="31"/>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 xml:space="preserve">Berendezés Alkalmassági Vizsgálatra vonatkozó igényt is tartalmazó </w:t>
      </w:r>
      <w:r w:rsidRPr="00114204">
        <w:rPr>
          <w:iCs/>
        </w:rPr>
        <w:t>Közeli Bitfolyam Hozzáférés (xDSL, GPON vagy Kábelhálózati Környezetben)</w:t>
      </w:r>
      <w:r w:rsidRPr="00114204">
        <w:rPr>
          <w:rFonts w:ascii="TimesNewRomanPSMT" w:hAnsi="TimesNewRomanPSMT" w:cs="TimesNewRomanPSMT"/>
        </w:rPr>
        <w:t xml:space="preserve"> Igénybejelentés kézhezvétele és a berendezés Magyar Telekom általi átvétele közötti időtartam, valamint a Berendezés Alkalmassági Vizsgálat</w:t>
      </w:r>
      <w:r w:rsidR="00D17273">
        <w:rPr>
          <w:rFonts w:ascii="TimesNewRomanPSMT" w:hAnsi="TimesNewRomanPSMT" w:cs="TimesNewRomanPSMT"/>
        </w:rPr>
        <w:t xml:space="preserve"> berendezésenkénti</w:t>
      </w:r>
      <w:r w:rsidRPr="00114204">
        <w:rPr>
          <w:rFonts w:ascii="TimesNewRomanPSMT" w:hAnsi="TimesNewRomanPSMT" w:cs="TimesNewRomanPSMT"/>
        </w:rPr>
        <w:t xml:space="preserve"> maximum 15 napos időtartama;</w:t>
      </w:r>
    </w:p>
    <w:p w14:paraId="7A66956C" w14:textId="77777777" w:rsidR="00DB29DC" w:rsidRPr="00114204" w:rsidRDefault="00DB29DC" w:rsidP="00B01C3D">
      <w:pPr>
        <w:pStyle w:val="Listaszerbekezds"/>
        <w:numPr>
          <w:ilvl w:val="0"/>
          <w:numId w:val="31"/>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Helymegosztás megvalósíthatósági vizsgálat: 15 nap;</w:t>
      </w:r>
    </w:p>
    <w:p w14:paraId="4C7F372F" w14:textId="77777777" w:rsidR="00DB29DC" w:rsidRPr="00114204" w:rsidRDefault="00DB29DC" w:rsidP="00B01C3D">
      <w:pPr>
        <w:pStyle w:val="Listaszerbekezds"/>
        <w:numPr>
          <w:ilvl w:val="0"/>
          <w:numId w:val="31"/>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Távoli Hozzáférés megvalósíthatósági vizsgálat:</w:t>
      </w:r>
    </w:p>
    <w:p w14:paraId="4774F618" w14:textId="225F58AB" w:rsidR="00DB29DC" w:rsidRPr="00114204" w:rsidRDefault="00992216" w:rsidP="00DB29DC">
      <w:pPr>
        <w:autoSpaceDE w:val="0"/>
        <w:autoSpaceDN w:val="0"/>
        <w:adjustRightInd w:val="0"/>
        <w:ind w:left="1843"/>
        <w:jc w:val="both"/>
        <w:rPr>
          <w:rFonts w:ascii="TimesNewRomanPSMT" w:hAnsi="TimesNewRomanPSMT" w:cs="TimesNewRomanPSMT"/>
        </w:rPr>
      </w:pPr>
      <w:r w:rsidRPr="00114204">
        <w:rPr>
          <w:rFonts w:ascii="TimesNewRomanPSMT" w:hAnsi="TimesNewRomanPSMT" w:cs="TimesNewRomanPSMT"/>
        </w:rPr>
        <w:t>c</w:t>
      </w:r>
      <w:r w:rsidR="00DB29DC" w:rsidRPr="00114204">
        <w:rPr>
          <w:rFonts w:ascii="TimesNewRomanPSMT" w:hAnsi="TimesNewRomanPSMT" w:cs="TimesNewRomanPSMT"/>
        </w:rPr>
        <w:t>a) ha alépítmény vagy oszlopsor vizsgálata szükséges: 10 nap,</w:t>
      </w:r>
    </w:p>
    <w:p w14:paraId="6D11BF66" w14:textId="36A53FA9" w:rsidR="00DB29DC" w:rsidRPr="00114204" w:rsidRDefault="00992216" w:rsidP="00DB29DC">
      <w:pPr>
        <w:autoSpaceDE w:val="0"/>
        <w:autoSpaceDN w:val="0"/>
        <w:adjustRightInd w:val="0"/>
        <w:ind w:left="1843"/>
        <w:jc w:val="both"/>
        <w:rPr>
          <w:rFonts w:ascii="TimesNewRomanPSMT" w:hAnsi="TimesNewRomanPSMT" w:cs="TimesNewRomanPSMT"/>
        </w:rPr>
      </w:pPr>
      <w:r w:rsidRPr="00114204">
        <w:rPr>
          <w:rFonts w:ascii="TimesNewRomanPSMT" w:hAnsi="TimesNewRomanPSMT" w:cs="TimesNewRomanPSMT"/>
        </w:rPr>
        <w:t>c</w:t>
      </w:r>
      <w:r w:rsidR="00DB29DC" w:rsidRPr="00114204">
        <w:rPr>
          <w:rFonts w:ascii="TimesNewRomanPSMT" w:hAnsi="TimesNewRomanPSMT" w:cs="TimesNewRomanPSMT"/>
        </w:rPr>
        <w:t>b) egyéb esetben 5 nap;</w:t>
      </w:r>
    </w:p>
    <w:p w14:paraId="07608A36" w14:textId="77777777" w:rsidR="00DB29DC" w:rsidRPr="00114204" w:rsidRDefault="00DB29DC" w:rsidP="00DB29DC">
      <w:pPr>
        <w:pStyle w:val="C"/>
      </w:pPr>
    </w:p>
    <w:p w14:paraId="696EED02" w14:textId="3DACBBE2" w:rsidR="00C461C9" w:rsidRPr="00114204" w:rsidRDefault="00C461C9" w:rsidP="00B01C3D">
      <w:pPr>
        <w:pStyle w:val="C"/>
        <w:ind w:left="851" w:firstLine="0"/>
      </w:pPr>
      <w:r w:rsidRPr="00114204">
        <w:rPr>
          <w:iCs/>
        </w:rPr>
        <w:t xml:space="preserve">A Magyar Telekom a benyújtott érvényes Közeli Bitfolyam Hozzáférés (xDSL Környezetben) Igénybejelentések alapján </w:t>
      </w:r>
      <w:r w:rsidRPr="00114204">
        <w:t xml:space="preserve">– a Jogosult Egyedi Alkalmassági </w:t>
      </w:r>
      <w:r w:rsidR="00122C35" w:rsidRPr="00114204">
        <w:t>és</w:t>
      </w:r>
      <w:r w:rsidR="00D3160B" w:rsidRPr="00114204">
        <w:t xml:space="preserve"> Megvalósíthatósági Vizsgálatra</w:t>
      </w:r>
      <w:r w:rsidRPr="00114204">
        <w:t xml:space="preserve"> vonatkozó igénye esetén</w:t>
      </w:r>
      <w:r w:rsidR="00D3160B" w:rsidRPr="00114204">
        <w:t>, illetve amennyiben a Magyar Telekom a Közeli Bitfolyam Hozzáférés</w:t>
      </w:r>
      <w:r w:rsidR="00A05F17" w:rsidRPr="00114204">
        <w:t xml:space="preserve"> (xDSL Környezetben)</w:t>
      </w:r>
      <w:r w:rsidR="00D3160B" w:rsidRPr="00114204">
        <w:t xml:space="preserve"> nyújtását ilyen vizsgálatok elvégzéséhez köti</w:t>
      </w:r>
      <w:r w:rsidRPr="00114204">
        <w:t xml:space="preserve"> – </w:t>
      </w:r>
      <w:r w:rsidRPr="00114204">
        <w:rPr>
          <w:iCs/>
        </w:rPr>
        <w:t xml:space="preserve">az </w:t>
      </w:r>
      <w:r w:rsidRPr="00114204">
        <w:t xml:space="preserve">Egyedi Alkalmassági </w:t>
      </w:r>
      <w:r w:rsidR="00122C35" w:rsidRPr="00114204">
        <w:t>és</w:t>
      </w:r>
      <w:r w:rsidR="00D3160B" w:rsidRPr="00114204">
        <w:t xml:space="preserve"> Megvalósíthatósági Vizsgálat</w:t>
      </w:r>
      <w:r w:rsidRPr="00114204">
        <w:t xml:space="preserve"> </w:t>
      </w:r>
      <w:r w:rsidRPr="00114204">
        <w:rPr>
          <w:iCs/>
        </w:rPr>
        <w:t xml:space="preserve">keretében megállapítja, hogy a Jogosult által használni kívánt berendezés a kért beállítási módban megfelelően működtethető-e az igényelt </w:t>
      </w:r>
      <w:r w:rsidR="00A05F17" w:rsidRPr="00114204">
        <w:rPr>
          <w:iCs/>
        </w:rPr>
        <w:t xml:space="preserve">Réz Érpáras </w:t>
      </w:r>
      <w:r w:rsidRPr="00114204">
        <w:rPr>
          <w:iCs/>
        </w:rPr>
        <w:t xml:space="preserve">Helyi </w:t>
      </w:r>
      <w:r w:rsidR="00A05F17" w:rsidRPr="00114204">
        <w:rPr>
          <w:iCs/>
        </w:rPr>
        <w:t>(Al)</w:t>
      </w:r>
      <w:r w:rsidRPr="00114204">
        <w:rPr>
          <w:iCs/>
        </w:rPr>
        <w:t>Hurkon.</w:t>
      </w:r>
    </w:p>
    <w:p w14:paraId="7CAFF46B" w14:textId="77777777" w:rsidR="00C461C9" w:rsidRPr="00114204" w:rsidRDefault="00C461C9" w:rsidP="00DB29DC">
      <w:pPr>
        <w:autoSpaceDE w:val="0"/>
        <w:autoSpaceDN w:val="0"/>
        <w:adjustRightInd w:val="0"/>
        <w:ind w:left="851"/>
        <w:jc w:val="both"/>
      </w:pPr>
    </w:p>
    <w:p w14:paraId="6297824F" w14:textId="62321B06" w:rsidR="00C461C9" w:rsidRPr="00114204" w:rsidRDefault="00C461C9" w:rsidP="00DB29DC">
      <w:pPr>
        <w:autoSpaceDE w:val="0"/>
        <w:autoSpaceDN w:val="0"/>
        <w:adjustRightInd w:val="0"/>
        <w:ind w:left="851"/>
        <w:jc w:val="both"/>
        <w:rPr>
          <w:iCs/>
        </w:rPr>
      </w:pPr>
      <w:r w:rsidRPr="00114204">
        <w:t>Jogosulti igénye esetén</w:t>
      </w:r>
      <w:r w:rsidR="00D3160B" w:rsidRPr="00114204">
        <w:t>, illetve amennyiben a Magyar Telekom a Közeli Bitfolyam Hozzáférés nyújtását ilyen vizsgálatok elvégzéséhez köti,</w:t>
      </w:r>
      <w:r w:rsidRPr="00114204">
        <w:t xml:space="preserve"> </w:t>
      </w:r>
      <w:r w:rsidRPr="00114204">
        <w:rPr>
          <w:iCs/>
        </w:rPr>
        <w:t xml:space="preserve">Magyar Telekom a benyújtott érvényes Közeli Bitfolyam Hozzáférés (GPON vagy Kábelhálózati Környezetben) Igénybejelentések alapján </w:t>
      </w:r>
      <w:r w:rsidRPr="00114204">
        <w:t xml:space="preserve">Egyedi Alkalmassági </w:t>
      </w:r>
      <w:r w:rsidR="00122C35" w:rsidRPr="00114204">
        <w:t>és</w:t>
      </w:r>
      <w:r w:rsidR="00D3160B" w:rsidRPr="00114204">
        <w:t xml:space="preserve"> Megvalósíthatósági Vizsgálat</w:t>
      </w:r>
      <w:r w:rsidRPr="00114204">
        <w:t xml:space="preserve"> </w:t>
      </w:r>
      <w:r w:rsidRPr="00114204">
        <w:rPr>
          <w:iCs/>
        </w:rPr>
        <w:t>keretében megállapítja, hogy a Jogosult által átvenni kívánt végponton az adott szolgáltatás igénybevehető-e.</w:t>
      </w:r>
    </w:p>
    <w:p w14:paraId="4B04B700" w14:textId="0EED5A16" w:rsidR="007124EE" w:rsidRPr="00114204" w:rsidRDefault="007124EE" w:rsidP="00DB29DC">
      <w:pPr>
        <w:autoSpaceDE w:val="0"/>
        <w:autoSpaceDN w:val="0"/>
        <w:adjustRightInd w:val="0"/>
        <w:ind w:left="851"/>
        <w:jc w:val="both"/>
        <w:rPr>
          <w:b/>
        </w:rPr>
      </w:pPr>
    </w:p>
    <w:p w14:paraId="732AC9FD" w14:textId="6E4CE867" w:rsidR="007124EE" w:rsidRPr="00114204" w:rsidRDefault="007124EE" w:rsidP="00B01C3D">
      <w:pPr>
        <w:autoSpaceDE w:val="0"/>
        <w:autoSpaceDN w:val="0"/>
        <w:adjustRightInd w:val="0"/>
        <w:ind w:left="851"/>
        <w:jc w:val="both"/>
      </w:pPr>
      <w:r w:rsidRPr="00114204">
        <w:rPr>
          <w:rFonts w:ascii="TimesNewRomanPSMT" w:hAnsi="TimesNewRomanPSMT" w:cs="TimesNewRomanPSMT"/>
        </w:rPr>
        <w:t xml:space="preserve">Amennyiben </w:t>
      </w:r>
      <w:r w:rsidR="004300A1" w:rsidRPr="00114204">
        <w:rPr>
          <w:rFonts w:ascii="TimesNewRomanPSMT" w:hAnsi="TimesNewRomanPSMT" w:cs="TimesNewRomanPSMT"/>
        </w:rPr>
        <w:t xml:space="preserve">sor került </w:t>
      </w:r>
      <w:r w:rsidRPr="00114204">
        <w:rPr>
          <w:rFonts w:ascii="TimesNewRomanPSMT" w:hAnsi="TimesNewRomanPSMT" w:cs="TimesNewRomanPSMT"/>
        </w:rPr>
        <w:t xml:space="preserve">Egyedi Alkalmassági </w:t>
      </w:r>
      <w:r w:rsidR="00122C35" w:rsidRPr="00114204">
        <w:rPr>
          <w:rFonts w:ascii="TimesNewRomanPSMT" w:hAnsi="TimesNewRomanPSMT" w:cs="TimesNewRomanPSMT"/>
        </w:rPr>
        <w:t>és</w:t>
      </w:r>
      <w:r w:rsidR="004300A1" w:rsidRPr="00114204">
        <w:rPr>
          <w:rFonts w:ascii="TimesNewRomanPSMT" w:hAnsi="TimesNewRomanPSMT" w:cs="TimesNewRomanPSMT"/>
        </w:rPr>
        <w:t xml:space="preserve"> Megvalósíthatósági Vizsgálat</w:t>
      </w:r>
      <w:r w:rsidRPr="00114204">
        <w:rPr>
          <w:rFonts w:ascii="TimesNewRomanPSMT" w:hAnsi="TimesNewRomanPSMT" w:cs="TimesNewRomanPSMT"/>
        </w:rPr>
        <w:t xml:space="preserve"> elvégzésé</w:t>
      </w:r>
      <w:r w:rsidR="004300A1" w:rsidRPr="00114204">
        <w:rPr>
          <w:rFonts w:ascii="TimesNewRomanPSMT" w:hAnsi="TimesNewRomanPSMT" w:cs="TimesNewRomanPSMT"/>
        </w:rPr>
        <w:t>re</w:t>
      </w:r>
      <w:r w:rsidRPr="00114204">
        <w:rPr>
          <w:rFonts w:ascii="TimesNewRomanPSMT" w:hAnsi="TimesNewRomanPSMT" w:cs="TimesNewRomanPSMT"/>
        </w:rPr>
        <w:t>, a Magyar Telekom az elvégzett</w:t>
      </w:r>
      <w:r w:rsidR="004300A1" w:rsidRPr="00114204">
        <w:rPr>
          <w:rFonts w:ascii="TimesNewRomanPSMT" w:hAnsi="TimesNewRomanPSMT" w:cs="TimesNewRomanPSMT"/>
        </w:rPr>
        <w:t xml:space="preserve"> v</w:t>
      </w:r>
      <w:r w:rsidRPr="00114204">
        <w:rPr>
          <w:rFonts w:ascii="TimesNewRomanPSMT" w:hAnsi="TimesNewRomanPSMT" w:cs="TimesNewRomanPSMT"/>
        </w:rPr>
        <w:t>izsgálat</w:t>
      </w:r>
      <w:r w:rsidR="004300A1" w:rsidRPr="00114204">
        <w:rPr>
          <w:rFonts w:ascii="TimesNewRomanPSMT" w:hAnsi="TimesNewRomanPSMT" w:cs="TimesNewRomanPSMT"/>
        </w:rPr>
        <w:t>ok</w:t>
      </w:r>
      <w:r w:rsidRPr="00114204">
        <w:rPr>
          <w:rFonts w:ascii="TimesNewRomanPSMT" w:hAnsi="TimesNewRomanPSMT" w:cs="TimesNewRomanPSMT"/>
        </w:rPr>
        <w:t xml:space="preserve"> eredményét, mért értékeit és jellemzőit, valamint az elfogadás határértékeit minden esetben (mind az Igénybejelentés elfogadása, mind elutasítása esetén), az Igénybejelentés elfogadásáról vagy elutasításáról szóló tájékoztatással együtt köteles átadni a Jogosult Szolgáltatónak.</w:t>
      </w:r>
      <w:r w:rsidR="004300A1" w:rsidRPr="00114204">
        <w:rPr>
          <w:rFonts w:ascii="TimesNewRomanPSMT" w:hAnsi="TimesNewRomanPSMT" w:cs="TimesNewRomanPSMT"/>
        </w:rPr>
        <w:t xml:space="preserve"> </w:t>
      </w:r>
      <w:r w:rsidRPr="00114204">
        <w:t xml:space="preserve">Amennyiben az Egyedi Alkalmassági </w:t>
      </w:r>
      <w:r w:rsidR="00122C35" w:rsidRPr="00114204">
        <w:t>és</w:t>
      </w:r>
      <w:r w:rsidR="004300A1" w:rsidRPr="00114204">
        <w:t xml:space="preserve"> Megvalósíthatósági Vizsgálat</w:t>
      </w:r>
      <w:r w:rsidRPr="00114204">
        <w:t xml:space="preserve"> eredményeként a Magyar Telekom elutasítja a Jogosult Igénybejelentését, a Magyar Telekomnak az elvégzett műszaki vizsgálatokról készült dokumentumokat meg kell őriznie és a</w:t>
      </w:r>
      <w:r w:rsidR="004300A1" w:rsidRPr="00114204">
        <w:t>z</w:t>
      </w:r>
      <w:r w:rsidRPr="00114204">
        <w:t xml:space="preserve"> Elnök </w:t>
      </w:r>
      <w:r w:rsidR="004300A1" w:rsidRPr="00114204">
        <w:t>felhívása, kötelezése</w:t>
      </w:r>
      <w:r w:rsidRPr="00114204">
        <w:t xml:space="preserve"> esetén abba a</w:t>
      </w:r>
      <w:r w:rsidR="004300A1" w:rsidRPr="00114204">
        <w:t>z</w:t>
      </w:r>
      <w:r w:rsidRPr="00114204">
        <w:t xml:space="preserve"> Elnök részére betekintést kell biztosítania.</w:t>
      </w:r>
    </w:p>
    <w:p w14:paraId="35484EFD" w14:textId="77777777" w:rsidR="00C461C9" w:rsidRPr="00114204" w:rsidRDefault="00C461C9" w:rsidP="00DB29DC">
      <w:pPr>
        <w:autoSpaceDE w:val="0"/>
        <w:autoSpaceDN w:val="0"/>
        <w:adjustRightInd w:val="0"/>
        <w:ind w:left="851"/>
        <w:jc w:val="both"/>
        <w:rPr>
          <w:b/>
        </w:rPr>
      </w:pPr>
    </w:p>
    <w:p w14:paraId="1DA2FDA8" w14:textId="25DE7767" w:rsidR="00DB29DC" w:rsidRPr="00114204" w:rsidRDefault="00DB29DC" w:rsidP="00DB29DC">
      <w:pPr>
        <w:autoSpaceDE w:val="0"/>
        <w:autoSpaceDN w:val="0"/>
        <w:adjustRightInd w:val="0"/>
        <w:ind w:left="851"/>
        <w:jc w:val="both"/>
        <w:rPr>
          <w:rFonts w:ascii="TimesNewRomanPSMT" w:hAnsi="TimesNewRomanPSMT" w:cs="TimesNewRomanPSMT"/>
        </w:rPr>
      </w:pPr>
      <w:r w:rsidRPr="00114204">
        <w:rPr>
          <w:b/>
        </w:rPr>
        <w:t xml:space="preserve">II.4.3.3 </w:t>
      </w:r>
      <w:r w:rsidRPr="00114204">
        <w:rPr>
          <w:rFonts w:ascii="TimesNewRomanPSMT" w:hAnsi="TimesNewRomanPSMT" w:cs="TimesNewRomanPSMT"/>
        </w:rPr>
        <w:t>A Magyar Telekom az Igénybejelentés elbírálásának eredményéről szóló értesítésben tájékoztatja a Jogosultat, ha az Előfizetőnek 30 napnál régebben lejárt díjtartozása van, feltéve, hogy a Jogosult az Igénybejelentés benyújtásakor úgy nyilatkozott, hogy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10E9C6D0" w14:textId="77777777" w:rsidR="00DB29DC" w:rsidRPr="00114204" w:rsidRDefault="00DB29DC" w:rsidP="00DB29DC">
      <w:pPr>
        <w:autoSpaceDE w:val="0"/>
        <w:autoSpaceDN w:val="0"/>
        <w:adjustRightInd w:val="0"/>
        <w:ind w:left="1021"/>
        <w:jc w:val="both"/>
        <w:rPr>
          <w:rFonts w:ascii="TimesNewRomanPSMT" w:hAnsi="TimesNewRomanPSMT" w:cs="TimesNewRomanPSMT"/>
        </w:rPr>
      </w:pPr>
    </w:p>
    <w:p w14:paraId="15669601" w14:textId="51603C0D" w:rsidR="004300A1" w:rsidRPr="00114204" w:rsidRDefault="00DB29DC" w:rsidP="004300A1">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II.4.3.4</w:t>
      </w:r>
      <w:r w:rsidRPr="00114204">
        <w:rPr>
          <w:rFonts w:ascii="TimesNewRomanPSMT" w:hAnsi="TimesNewRomanPSMT" w:cs="TimesNewRomanPSMT"/>
        </w:rPr>
        <w:t xml:space="preserve"> </w:t>
      </w:r>
      <w:bookmarkStart w:id="50" w:name="_Hlk521400720"/>
      <w:r w:rsidR="004300A1" w:rsidRPr="00114204">
        <w:rPr>
          <w:rFonts w:ascii="TimesNewRomanPSMT" w:hAnsi="TimesNewRomanPSMT" w:cs="TimesNewRomanPSMT"/>
        </w:rPr>
        <w:t xml:space="preserve">Ha a Magyar Telekom az Igénybejelentést elfogadja, a Magyar Telekom a Jogosult erről szóló értesítésével együtt köteles a </w:t>
      </w:r>
      <w:r w:rsidR="00ED1582">
        <w:rPr>
          <w:rFonts w:ascii="TimesNewRomanPSMT" w:hAnsi="TimesNewRomanPSMT" w:cs="TimesNewRomanPSMT"/>
        </w:rPr>
        <w:t>Közeli</w:t>
      </w:r>
      <w:r w:rsidR="00ED1582" w:rsidRPr="00114204">
        <w:rPr>
          <w:rFonts w:ascii="TimesNewRomanPSMT" w:hAnsi="TimesNewRomanPSMT" w:cs="TimesNewRomanPSMT"/>
        </w:rPr>
        <w:t xml:space="preserve"> </w:t>
      </w:r>
      <w:r w:rsidR="004300A1" w:rsidRPr="00114204">
        <w:rPr>
          <w:rFonts w:ascii="TimesNewRomanPSMT" w:hAnsi="TimesNewRomanPSMT" w:cs="TimesNewRomanPSMT"/>
        </w:rPr>
        <w:t>Bitfolyam Hozzáférés (</w:t>
      </w:r>
      <w:r w:rsidR="004F0B95" w:rsidRPr="00114204">
        <w:rPr>
          <w:rFonts w:ascii="TimesNewRomanPSMT" w:hAnsi="TimesNewRomanPSMT" w:cs="TimesNewRomanPSMT"/>
        </w:rPr>
        <w:t>Réz-</w:t>
      </w:r>
      <w:r w:rsidR="004300A1" w:rsidRPr="00114204">
        <w:rPr>
          <w:rFonts w:ascii="TimesNewRomanPSMT" w:hAnsi="TimesNewRomanPSMT" w:cs="TimesNewRomanPSMT"/>
        </w:rPr>
        <w:t>xDSL,</w:t>
      </w:r>
      <w:r w:rsidR="004F0B95" w:rsidRPr="00114204">
        <w:rPr>
          <w:rFonts w:ascii="TimesNewRomanPSMT" w:hAnsi="TimesNewRomanPSMT" w:cs="TimesNewRomanPSMT"/>
        </w:rPr>
        <w:t xml:space="preserve"> FTTx-xDSL,</w:t>
      </w:r>
      <w:r w:rsidR="004300A1" w:rsidRPr="00114204">
        <w:rPr>
          <w:rFonts w:ascii="TimesNewRomanPSMT" w:hAnsi="TimesNewRomanPSMT" w:cs="TimesNewRomanPSMT"/>
        </w:rPr>
        <w:t xml:space="preserve"> GPON, Kábelhálózati Környezetben) szolgáltatásra vonatkozó Egyedi Átengedési Szerződés Magyar Telekom által cégszerűen aláírt tervezetét a Jogosult részére megküldeni. A Jogosult – a Magyar Telekom által cégszerűen aláírt – Egyedi Átengedési Szerződést köteles haladéktalanul, de legkésőbb annak kézhezvételétől számított 5 napon belül általa cégszerűen aláírva – a Magyar Telekom általi kézhezvételét tényét és dátumát igazoló módon – visszaküldeni a Magyar Telekomnak. A Jogosult által is cégszerűen aláírt Egyedi Átengedési Szerződés azon a napon jön létre, amikor azt a Magyar Telekom kézhez vette.</w:t>
      </w:r>
    </w:p>
    <w:p w14:paraId="1B95555E" w14:textId="77777777" w:rsidR="004300A1" w:rsidRPr="00114204" w:rsidRDefault="004300A1" w:rsidP="004300A1">
      <w:pPr>
        <w:autoSpaceDE w:val="0"/>
        <w:autoSpaceDN w:val="0"/>
        <w:adjustRightInd w:val="0"/>
        <w:ind w:left="851"/>
        <w:jc w:val="both"/>
        <w:rPr>
          <w:rFonts w:ascii="TimesNewRomanPSMT" w:hAnsi="TimesNewRomanPSMT" w:cs="TimesNewRomanPSMT"/>
        </w:rPr>
      </w:pPr>
    </w:p>
    <w:p w14:paraId="4AF8C90B" w14:textId="5A405478" w:rsidR="004300A1" w:rsidRPr="00114204" w:rsidRDefault="004300A1" w:rsidP="004300A1">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 xml:space="preserve">Amennyiben a Jogosult a fenti 5 napos határidőn belül nem küldi vissza – a Magyar Telekom általi kézhezvétel tényét és dátumát igazoló módon – az Egyedi Átengedési </w:t>
      </w:r>
      <w:r w:rsidRPr="00114204">
        <w:rPr>
          <w:rFonts w:ascii="TimesNewRomanPSMT" w:hAnsi="TimesNewRomanPSMT" w:cs="TimesNewRomanPSMT"/>
        </w:rPr>
        <w:lastRenderedPageBreak/>
        <w:t xml:space="preserve">Szerződést általa cégszerűen aláírva vagy azt késedelmesen, a fenti 5 napos határidőn túl küldi vissza a Magyar Telekomnak, az Egyedi Átengedési Szerződés nem jön létre, kivéve, ha a Magyar Telekom – a Jogosult által cégszerűen aláírt és késedelmesen megküldött – Egyedi Átengedési Szerződés kézhezvételétől számított 5 napon belül tájékoztatja a Jogosultat, hogy az Egyedi Átengedési Szerződés – Magyar Telekom általi kézhezvétel napjával – létrejött. Amennyiben az Egyedi Átengedési Szerződés a Jogosult késedelme vagy a visszaküldés elmulasztása miatt nem jön létre, a Jogosult Szolgáltató jogosult újabb </w:t>
      </w:r>
      <w:r w:rsidR="00ED1582">
        <w:rPr>
          <w:rFonts w:ascii="TimesNewRomanPSMT" w:hAnsi="TimesNewRomanPSMT" w:cs="TimesNewRomanPSMT"/>
        </w:rPr>
        <w:t>Közeli</w:t>
      </w:r>
      <w:r w:rsidR="00ED1582" w:rsidRPr="00114204">
        <w:rPr>
          <w:rFonts w:ascii="TimesNewRomanPSMT" w:hAnsi="TimesNewRomanPSMT" w:cs="TimesNewRomanPSMT"/>
        </w:rPr>
        <w:t xml:space="preserve"> </w:t>
      </w:r>
      <w:r w:rsidRPr="00114204">
        <w:rPr>
          <w:rFonts w:ascii="TimesNewRomanPSMT" w:hAnsi="TimesNewRomanPSMT" w:cs="TimesNewRomanPSMT"/>
        </w:rPr>
        <w:t>Bitfolyam Hozzáférés (</w:t>
      </w:r>
      <w:r w:rsidR="004F0B95" w:rsidRPr="00114204">
        <w:rPr>
          <w:rFonts w:ascii="TimesNewRomanPSMT" w:hAnsi="TimesNewRomanPSMT" w:cs="TimesNewRomanPSMT"/>
        </w:rPr>
        <w:t>Réz-</w:t>
      </w:r>
      <w:r w:rsidRPr="00114204">
        <w:rPr>
          <w:rFonts w:ascii="TimesNewRomanPSMT" w:hAnsi="TimesNewRomanPSMT" w:cs="TimesNewRomanPSMT"/>
        </w:rPr>
        <w:t>xDSL,</w:t>
      </w:r>
      <w:r w:rsidR="004F0B95" w:rsidRPr="00114204">
        <w:rPr>
          <w:rFonts w:ascii="TimesNewRomanPSMT" w:hAnsi="TimesNewRomanPSMT" w:cs="TimesNewRomanPSMT"/>
        </w:rPr>
        <w:t xml:space="preserve"> FTTx-xDSL,</w:t>
      </w:r>
      <w:r w:rsidRPr="00114204">
        <w:rPr>
          <w:rFonts w:ascii="TimesNewRomanPSMT" w:hAnsi="TimesNewRomanPSMT" w:cs="TimesNewRomanPSMT"/>
        </w:rPr>
        <w:t xml:space="preserve"> GPON, Kábelhálózati Környezetben) Igénybejelentést benyújtani a Magyar Telekomnak.</w:t>
      </w:r>
    </w:p>
    <w:bookmarkEnd w:id="50"/>
    <w:p w14:paraId="173FD9E2" w14:textId="77777777" w:rsidR="00DB29DC" w:rsidRPr="00114204" w:rsidRDefault="00DB29DC" w:rsidP="00DB29DC">
      <w:pPr>
        <w:autoSpaceDE w:val="0"/>
        <w:autoSpaceDN w:val="0"/>
        <w:adjustRightInd w:val="0"/>
        <w:ind w:left="851"/>
        <w:jc w:val="both"/>
        <w:rPr>
          <w:rFonts w:ascii="TimesNewRomanPSMT" w:hAnsi="TimesNewRomanPSMT" w:cs="TimesNewRomanPSMT"/>
        </w:rPr>
      </w:pPr>
    </w:p>
    <w:p w14:paraId="079673EB" w14:textId="1E064945" w:rsidR="00DB29DC" w:rsidRPr="00114204" w:rsidRDefault="00DB29DC" w:rsidP="00DB29DC">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II.4.3.5</w:t>
      </w:r>
      <w:r w:rsidRPr="00114204">
        <w:rPr>
          <w:rFonts w:ascii="TimesNewRomanPSMT" w:hAnsi="TimesNewRomanPSMT" w:cs="TimesNewRomanPSMT"/>
        </w:rPr>
        <w:t xml:space="preserve"> Amennyiben a Magyar Telekom a teljes, tehát az előírt összes adatot tartalmazó Igénybejelentés kézhezvételétől számított 5 napos határidőn belül az Igénybejelentésre érdemben nem nyilatkozik, azt elfogadottnak kell tekinteni, kivéve, az Eht. 90. § (4) bekezdésében foglalt eseteket.</w:t>
      </w:r>
    </w:p>
    <w:p w14:paraId="31E9B66B" w14:textId="77777777" w:rsidR="00DB29DC" w:rsidRPr="00114204" w:rsidRDefault="00DB29DC" w:rsidP="00DB29DC">
      <w:pPr>
        <w:autoSpaceDE w:val="0"/>
        <w:autoSpaceDN w:val="0"/>
        <w:adjustRightInd w:val="0"/>
        <w:ind w:left="851"/>
        <w:jc w:val="both"/>
        <w:rPr>
          <w:rFonts w:ascii="TimesNewRomanPSMT" w:hAnsi="TimesNewRomanPSMT" w:cs="TimesNewRomanPSMT"/>
        </w:rPr>
      </w:pPr>
    </w:p>
    <w:p w14:paraId="6E07FB9D" w14:textId="177CB9DF" w:rsidR="00DB29DC" w:rsidRPr="00114204" w:rsidRDefault="00DB29DC" w:rsidP="00DB29DC">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II.4.3.6</w:t>
      </w:r>
      <w:r w:rsidRPr="00114204">
        <w:rPr>
          <w:rFonts w:ascii="TimesNewRomanPSMT" w:hAnsi="TimesNewRomanPSMT" w:cs="TimesNewRomanPSMT"/>
        </w:rPr>
        <w:t xml:space="preserve"> </w:t>
      </w:r>
      <w:bookmarkStart w:id="51" w:name="_Hlk521400932"/>
      <w:r w:rsidR="00FB6936" w:rsidRPr="00114204">
        <w:rPr>
          <w:rFonts w:ascii="TimesNewRomanPSMT" w:hAnsi="TimesNewRomanPSMT" w:cs="TimesNewRomanPSMT"/>
        </w:rPr>
        <w:t xml:space="preserve">Amennyiben sor került Egyedi Alkalmassági </w:t>
      </w:r>
      <w:r w:rsidR="00122C35" w:rsidRPr="00114204">
        <w:rPr>
          <w:rFonts w:ascii="TimesNewRomanPSMT" w:hAnsi="TimesNewRomanPSMT" w:cs="TimesNewRomanPSMT"/>
        </w:rPr>
        <w:t>és</w:t>
      </w:r>
      <w:r w:rsidR="00FB6936" w:rsidRPr="00114204">
        <w:rPr>
          <w:rFonts w:ascii="TimesNewRomanPSMT" w:hAnsi="TimesNewRomanPSMT" w:cs="TimesNewRomanPSMT"/>
        </w:rPr>
        <w:t xml:space="preserve"> Megvalósíthatósági Vizsgálat elvégzésére, a Magyar Telekom az elvégzett vizsgálatok eredményét, mért értékeit és jellemzőit, valamint az elfogadás határértékeit minden esetben (mind az Igénybejelentés elfogadása, mind elutasítása esetén), az Igénybejelentés elfogadásáról vagy elutasításáról szóló tájékoztatással együtt köteles átadni a Jogosult Szolgáltatónak</w:t>
      </w:r>
      <w:bookmarkEnd w:id="51"/>
      <w:r w:rsidRPr="00114204">
        <w:rPr>
          <w:rFonts w:ascii="TimesNewRomanPSMT" w:hAnsi="TimesNewRomanPSMT" w:cs="TimesNewRomanPSMT"/>
        </w:rPr>
        <w:t>.</w:t>
      </w:r>
    </w:p>
    <w:p w14:paraId="434CA095" w14:textId="77777777" w:rsidR="00DB29DC" w:rsidRPr="00114204" w:rsidRDefault="00DB29DC" w:rsidP="00DB29DC">
      <w:pPr>
        <w:autoSpaceDE w:val="0"/>
        <w:autoSpaceDN w:val="0"/>
        <w:adjustRightInd w:val="0"/>
        <w:ind w:left="851"/>
        <w:jc w:val="both"/>
        <w:rPr>
          <w:rFonts w:ascii="TimesNewRomanPSMT" w:hAnsi="TimesNewRomanPSMT" w:cs="TimesNewRomanPSMT"/>
        </w:rPr>
      </w:pPr>
    </w:p>
    <w:p w14:paraId="6DB9595B" w14:textId="6135644D" w:rsidR="00DB29DC" w:rsidRPr="00114204" w:rsidRDefault="00DB29DC" w:rsidP="00DB29DC">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Műszaki okok miatti elutasítás esetén – amennyiben a Jogosult az elutasítást nem vitatja és Egyedi</w:t>
      </w:r>
      <w:r w:rsidR="006D0544" w:rsidRPr="00114204">
        <w:rPr>
          <w:rFonts w:ascii="TimesNewRomanPSMT" w:hAnsi="TimesNewRomanPSMT" w:cs="TimesNewRomanPSMT"/>
        </w:rPr>
        <w:t xml:space="preserve"> Alkalmassági és</w:t>
      </w:r>
      <w:r w:rsidRPr="00114204">
        <w:rPr>
          <w:rFonts w:ascii="TimesNewRomanPSMT" w:hAnsi="TimesNewRomanPSMT" w:cs="TimesNewRomanPSMT"/>
        </w:rPr>
        <w:t xml:space="preserve"> Megvalósíthatósági Vizsgálatra sor került – az elutasítás alapjául szolgáló Egyedi </w:t>
      </w:r>
      <w:r w:rsidR="00122C35" w:rsidRPr="00114204">
        <w:rPr>
          <w:rFonts w:ascii="TimesNewRomanPSMT" w:hAnsi="TimesNewRomanPSMT" w:cs="TimesNewRomanPSMT"/>
        </w:rPr>
        <w:t xml:space="preserve">Alkalmassági és </w:t>
      </w:r>
      <w:r w:rsidRPr="00114204">
        <w:rPr>
          <w:rFonts w:ascii="TimesNewRomanPSMT" w:hAnsi="TimesNewRomanPSMT" w:cs="TimesNewRomanPSMT"/>
        </w:rPr>
        <w:t>Megvalósíthatósági Vizsgálat költségét a felek 50-50%-os arányban viselik.</w:t>
      </w:r>
    </w:p>
    <w:p w14:paraId="7AA5E11B" w14:textId="77777777" w:rsidR="00DB29DC" w:rsidRPr="00114204" w:rsidRDefault="00DB29DC" w:rsidP="00DB29DC">
      <w:pPr>
        <w:autoSpaceDE w:val="0"/>
        <w:autoSpaceDN w:val="0"/>
        <w:adjustRightInd w:val="0"/>
        <w:ind w:left="851"/>
        <w:jc w:val="both"/>
        <w:rPr>
          <w:rFonts w:ascii="TimesNewRomanPSMT" w:hAnsi="TimesNewRomanPSMT" w:cs="TimesNewRomanPSMT"/>
        </w:rPr>
      </w:pPr>
    </w:p>
    <w:p w14:paraId="48B9BC1F" w14:textId="77777777" w:rsidR="00DB29DC" w:rsidRPr="00114204" w:rsidRDefault="00DB29DC" w:rsidP="00DB29DC">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Az elutasítás kézhezvételétől számított 10 napon belül a Jogosult, vagy az általa megbízott független szakértő a műszaki megvalósíthatóság tekintetében műszaki vizsgálatot végezhet, amely vizsgálathoz a Magyar Telekom megad minden szükséges segítséget.</w:t>
      </w:r>
    </w:p>
    <w:p w14:paraId="1872E015" w14:textId="69BB394C" w:rsidR="00DB29DC" w:rsidRPr="00114204" w:rsidRDefault="00DB29DC" w:rsidP="00DB29DC">
      <w:pPr>
        <w:pStyle w:val="Listaszerbekezds"/>
        <w:numPr>
          <w:ilvl w:val="0"/>
          <w:numId w:val="26"/>
        </w:numPr>
        <w:autoSpaceDE w:val="0"/>
        <w:autoSpaceDN w:val="0"/>
        <w:adjustRightInd w:val="0"/>
        <w:jc w:val="both"/>
        <w:rPr>
          <w:rFonts w:ascii="TimesNewRomanPSMT" w:hAnsi="TimesNewRomanPSMT" w:cs="TimesNewRomanPSMT"/>
        </w:rPr>
      </w:pPr>
      <w:r w:rsidRPr="00114204">
        <w:rPr>
          <w:rFonts w:ascii="TimesNewRomanPSMT" w:hAnsi="TimesNewRomanPSMT" w:cs="TimesNewRomanPSMT"/>
        </w:rPr>
        <w:t xml:space="preserve">Amennyiben a Jogosult vizsgálata azt állapítja meg, hogy a </w:t>
      </w:r>
      <w:r w:rsidR="0070365D" w:rsidRPr="00114204">
        <w:rPr>
          <w:iCs/>
        </w:rPr>
        <w:t>Közeli Bitfolyam Hozzáférés (xDSL, GPON vagy Kábelhálózati Környezetben)</w:t>
      </w:r>
      <w:r w:rsidRPr="00114204">
        <w:rPr>
          <w:rFonts w:ascii="TimesNewRomanPSMT" w:hAnsi="TimesNewRomanPSMT" w:cs="TimesNewRomanPSMT"/>
        </w:rPr>
        <w:t xml:space="preserve"> megvalósítása objektív műszaki okok miatt nem lehetséges, akkor a Jogosult viseli mind a Magyar Telekom, mind az általa elvégzett vizsgálatok költségét.</w:t>
      </w:r>
    </w:p>
    <w:p w14:paraId="0A0B51E9" w14:textId="18538C66" w:rsidR="00DB29DC" w:rsidRPr="00114204" w:rsidRDefault="00DB29DC" w:rsidP="00236195">
      <w:pPr>
        <w:pStyle w:val="Listaszerbekezds"/>
        <w:numPr>
          <w:ilvl w:val="0"/>
          <w:numId w:val="26"/>
        </w:numPr>
        <w:autoSpaceDE w:val="0"/>
        <w:autoSpaceDN w:val="0"/>
        <w:adjustRightInd w:val="0"/>
        <w:jc w:val="both"/>
        <w:rPr>
          <w:rFonts w:ascii="TimesNewRomanPSMT" w:hAnsi="TimesNewRomanPSMT" w:cs="TimesNewRomanPSMT"/>
        </w:rPr>
      </w:pPr>
      <w:r w:rsidRPr="00114204">
        <w:rPr>
          <w:rFonts w:ascii="TimesNewRomanPSMT" w:hAnsi="TimesNewRomanPSMT" w:cs="TimesNewRomanPSMT"/>
        </w:rPr>
        <w:t xml:space="preserve">Amennyiben a Jogosult vizsgálata alapján a </w:t>
      </w:r>
      <w:r w:rsidR="0070365D" w:rsidRPr="00114204">
        <w:rPr>
          <w:iCs/>
        </w:rPr>
        <w:t>Közeli Bitfolyam Hozzáférés (xDSL, GPON vagy Kábelhálózati Környezetben)</w:t>
      </w:r>
      <w:r w:rsidRPr="00114204">
        <w:rPr>
          <w:rFonts w:ascii="TimesNewRomanPSMT" w:hAnsi="TimesNewRomanPSMT" w:cs="TimesNewRomanPSMT"/>
        </w:rPr>
        <w:t xml:space="preserve"> műszakilag lehetséges, a Magyar Telekom viseli mind az általa, mind a Jogosult által végzett vizsgálat költségeit. A Magyar Telekomot ebben az esetben a </w:t>
      </w:r>
      <w:r w:rsidR="0070365D" w:rsidRPr="00114204">
        <w:rPr>
          <w:iCs/>
        </w:rPr>
        <w:t>Közeli Bitfolyam Hozzáférés (xDSL, GPON vagy Kábelhálózati Környezetben)</w:t>
      </w:r>
      <w:r w:rsidR="008F4621" w:rsidRPr="00114204">
        <w:rPr>
          <w:iCs/>
        </w:rPr>
        <w:t xml:space="preserve"> </w:t>
      </w:r>
      <w:r w:rsidRPr="00114204">
        <w:rPr>
          <w:rFonts w:ascii="TimesNewRomanPSMT" w:hAnsi="TimesNewRomanPSMT" w:cs="TimesNewRomanPSMT"/>
        </w:rPr>
        <w:t xml:space="preserve">szolgáltatás tekintetében szerződéskötési kötelezettség terheli és a Jogosult által megküldött vizsgálati dokumentáció kézhezvételétől számított 5 napon belül megküldi az </w:t>
      </w:r>
      <w:r w:rsidR="00FB6936" w:rsidRPr="00114204">
        <w:rPr>
          <w:rFonts w:ascii="TimesNewRomanPSMT" w:hAnsi="TimesNewRomanPSMT" w:cs="TimesNewRomanPSMT"/>
        </w:rPr>
        <w:t xml:space="preserve">Egyedi Átengedési Szerződés Magyar Telekom által cégszerűen aláírt tervezetét a Jogosult részére. A Jogosult – a Magyar Telekom által cégszerűen aláírt – Egyedi Átengedési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w:t>
      </w:r>
      <w:r w:rsidR="00FB6936" w:rsidRPr="00114204">
        <w:rPr>
          <w:rFonts w:ascii="TimesNewRomanPSMT" w:hAnsi="TimesNewRomanPSMT" w:cs="TimesNewRomanPSMT"/>
        </w:rPr>
        <w:lastRenderedPageBreak/>
        <w:t>aláírt Egyedi Átengedési Szerződés azon a napon jön létre, amikor azt a Magyar Telekom kézhez vette.</w:t>
      </w:r>
      <w:r w:rsidRPr="00114204">
        <w:rPr>
          <w:rFonts w:ascii="TimesNewRomanPSMT" w:hAnsi="TimesNewRomanPSMT" w:cs="TimesNewRomanPSMT"/>
        </w:rPr>
        <w:t xml:space="preserve"> Ebben az esetben a Magyar Telekom – ha megítélése szerint az Egyedi Átengedési Szerződés megkötése elektronikus hírközlést érintő jogát vagy jogos érdekét sérti – az Eht. 57. § alapján kérheti a Hatóságtól jogvitás eljárás lefolytatását.</w:t>
      </w:r>
    </w:p>
    <w:p w14:paraId="6F5207AC" w14:textId="77777777" w:rsidR="00DB29DC" w:rsidRPr="00114204" w:rsidRDefault="00DB29DC" w:rsidP="0051300A">
      <w:pPr>
        <w:autoSpaceDE w:val="0"/>
        <w:autoSpaceDN w:val="0"/>
        <w:adjustRightInd w:val="0"/>
        <w:ind w:left="1021"/>
        <w:jc w:val="both"/>
        <w:rPr>
          <w:rFonts w:ascii="TimesNewRomanPSMT" w:hAnsi="TimesNewRomanPSMT" w:cs="TimesNewRomanPSMT"/>
        </w:rPr>
      </w:pPr>
    </w:p>
    <w:p w14:paraId="28CCEB42" w14:textId="37A178A1" w:rsidR="00DB29DC" w:rsidRPr="00114204" w:rsidRDefault="00FB6936" w:rsidP="009F5133">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 xml:space="preserve">A Jogosult mulasztására vagy késedelmére a II.4.3.4 pontban foglaltak irányadók. </w:t>
      </w:r>
      <w:r w:rsidR="00DB29DC" w:rsidRPr="00114204">
        <w:rPr>
          <w:rFonts w:ascii="TimesNewRomanPSMT" w:hAnsi="TimesNewRomanPSMT" w:cs="TimesNewRomanPSMT"/>
        </w:rPr>
        <w:t>A szerződéskötési kötelezettség fennállásának megállapítása esetén a műszaki vizsgálatok költségét a Magyar Telekom, ha a kötelezettség fennállásának megállapítására nem kerül sor, a vizsgálatok költségét a Jogosult viseli.</w:t>
      </w:r>
      <w:bookmarkEnd w:id="49"/>
    </w:p>
    <w:p w14:paraId="45B208F0" w14:textId="77777777" w:rsidR="0037560B" w:rsidRPr="00114204" w:rsidRDefault="0037560B" w:rsidP="00B01C3D">
      <w:pPr>
        <w:autoSpaceDE w:val="0"/>
        <w:autoSpaceDN w:val="0"/>
        <w:adjustRightInd w:val="0"/>
        <w:ind w:left="1021"/>
        <w:jc w:val="both"/>
        <w:rPr>
          <w:rFonts w:ascii="TimesNewRomanPSMT" w:hAnsi="TimesNewRomanPSMT" w:cs="TimesNewRomanPSMT"/>
        </w:rPr>
      </w:pPr>
    </w:p>
    <w:p w14:paraId="45B208F8" w14:textId="3A4D911F" w:rsidR="0037560B" w:rsidRPr="00114204" w:rsidRDefault="000253D1" w:rsidP="00B01C3D">
      <w:pPr>
        <w:autoSpaceDE w:val="0"/>
        <w:autoSpaceDN w:val="0"/>
        <w:adjustRightInd w:val="0"/>
        <w:ind w:left="1021" w:hanging="170"/>
        <w:jc w:val="both"/>
        <w:rPr>
          <w:rFonts w:ascii="TimesNewRomanPSMT" w:hAnsi="TimesNewRomanPSMT" w:cs="TimesNewRomanPSMT"/>
        </w:rPr>
      </w:pPr>
      <w:r w:rsidRPr="00114204">
        <w:rPr>
          <w:b/>
        </w:rPr>
        <w:t>II.</w:t>
      </w:r>
      <w:r w:rsidR="00C62930" w:rsidRPr="00114204">
        <w:rPr>
          <w:rFonts w:ascii="TimesNewRomanPSMT" w:hAnsi="TimesNewRomanPSMT" w:cs="TimesNewRomanPSMT"/>
          <w:b/>
        </w:rPr>
        <w:t>4.</w:t>
      </w:r>
      <w:r w:rsidR="00A07A8F" w:rsidRPr="00114204">
        <w:rPr>
          <w:rFonts w:ascii="TimesNewRomanPSMT" w:hAnsi="TimesNewRomanPSMT" w:cs="TimesNewRomanPSMT"/>
          <w:b/>
        </w:rPr>
        <w:t>3</w:t>
      </w:r>
      <w:r w:rsidR="00CC2A76" w:rsidRPr="00114204">
        <w:rPr>
          <w:rFonts w:ascii="TimesNewRomanPSMT" w:hAnsi="TimesNewRomanPSMT" w:cs="TimesNewRomanPSMT"/>
          <w:b/>
        </w:rPr>
        <w:t>.</w:t>
      </w:r>
      <w:r w:rsidR="00981DF1" w:rsidRPr="00114204">
        <w:rPr>
          <w:rFonts w:ascii="TimesNewRomanPSMT" w:hAnsi="TimesNewRomanPSMT" w:cs="TimesNewRomanPSMT"/>
          <w:b/>
        </w:rPr>
        <w:t>7</w:t>
      </w:r>
      <w:r w:rsidR="00CC2A76" w:rsidRPr="00114204">
        <w:rPr>
          <w:rFonts w:ascii="TimesNewRomanPSMT" w:hAnsi="TimesNewRomanPSMT" w:cs="TimesNewRomanPSMT"/>
          <w:b/>
        </w:rPr>
        <w:t xml:space="preserve">. </w:t>
      </w:r>
      <w:bookmarkStart w:id="52" w:name="_Hlk522028845"/>
      <w:r w:rsidR="005B1750" w:rsidRPr="00B01C3D">
        <w:rPr>
          <w:rFonts w:ascii="TimesNewRomanPSMT" w:hAnsi="TimesNewRomanPSMT" w:cs="TimesNewRomanPSMT"/>
        </w:rPr>
        <w:t>Jogosult igénye esetén Magyar Telekom biztosítja az Előminősítési Vizsgálat lehetőségét.</w:t>
      </w:r>
      <w:bookmarkEnd w:id="52"/>
    </w:p>
    <w:p w14:paraId="45B208FE" w14:textId="77777777" w:rsidR="0037560B" w:rsidRPr="00114204" w:rsidRDefault="0037560B">
      <w:pPr>
        <w:pStyle w:val="C"/>
        <w:rPr>
          <w:b/>
        </w:rPr>
      </w:pPr>
    </w:p>
    <w:p w14:paraId="45B208FF" w14:textId="74A74345" w:rsidR="0037560B" w:rsidRPr="00114204" w:rsidRDefault="000253D1">
      <w:pPr>
        <w:pStyle w:val="C"/>
      </w:pPr>
      <w:r w:rsidRPr="00114204">
        <w:rPr>
          <w:b/>
        </w:rPr>
        <w:t>II.</w:t>
      </w:r>
      <w:r w:rsidR="00C62930" w:rsidRPr="00114204">
        <w:rPr>
          <w:b/>
        </w:rPr>
        <w:t>4.</w:t>
      </w:r>
      <w:r w:rsidR="00A07A8F" w:rsidRPr="00114204">
        <w:rPr>
          <w:b/>
        </w:rPr>
        <w:t>3</w:t>
      </w:r>
      <w:r w:rsidR="00CC2A76" w:rsidRPr="00114204">
        <w:rPr>
          <w:b/>
        </w:rPr>
        <w:t>.</w:t>
      </w:r>
      <w:r w:rsidR="007124EE" w:rsidRPr="00B01C3D">
        <w:rPr>
          <w:b/>
        </w:rPr>
        <w:t>8</w:t>
      </w:r>
      <w:r w:rsidR="00981DF1" w:rsidRPr="00114204">
        <w:t> </w:t>
      </w:r>
      <w:r w:rsidR="00CC2A76" w:rsidRPr="00114204">
        <w:t>A</w:t>
      </w:r>
      <w:r w:rsidR="003F2D15" w:rsidRPr="00114204">
        <w:t xml:space="preserve"> Magyar Telekom a II.4.3.4 pont szerinti, az általa cégszerűen aláírt Egyedi Átengedési Szerződés tervezetével együtt tájékoztatja a Jogosultat, hogy az </w:t>
      </w:r>
      <w:r w:rsidR="00CC2A76" w:rsidRPr="00114204">
        <w:t>igényelt adatátviteli sebesség biztosítható-e, illetve sebességkorlát esetén mekkora a Közeli Bitfolyam Hozzáférésen biztosítható legnagyobb adatátviteli sebesség.</w:t>
      </w:r>
    </w:p>
    <w:p w14:paraId="45B20900" w14:textId="77777777" w:rsidR="0037560B" w:rsidRPr="00114204" w:rsidRDefault="0037560B">
      <w:pPr>
        <w:pStyle w:val="C"/>
      </w:pPr>
    </w:p>
    <w:p w14:paraId="45B20901" w14:textId="602CB13E" w:rsidR="0037560B" w:rsidRPr="00114204" w:rsidRDefault="000253D1">
      <w:pPr>
        <w:pStyle w:val="C"/>
      </w:pPr>
      <w:r w:rsidRPr="00114204">
        <w:rPr>
          <w:b/>
        </w:rPr>
        <w:t>II.</w:t>
      </w:r>
      <w:r w:rsidR="00C62930" w:rsidRPr="00114204">
        <w:rPr>
          <w:b/>
        </w:rPr>
        <w:t>4.</w:t>
      </w:r>
      <w:r w:rsidR="00A07A8F" w:rsidRPr="00114204">
        <w:rPr>
          <w:b/>
        </w:rPr>
        <w:t>3</w:t>
      </w:r>
      <w:r w:rsidR="00CC2A76" w:rsidRPr="00114204">
        <w:rPr>
          <w:b/>
        </w:rPr>
        <w:t>.</w:t>
      </w:r>
      <w:r w:rsidR="007124EE" w:rsidRPr="00114204">
        <w:rPr>
          <w:b/>
        </w:rPr>
        <w:t>9</w:t>
      </w:r>
      <w:r w:rsidR="00981DF1" w:rsidRPr="00114204">
        <w:rPr>
          <w:b/>
        </w:rPr>
        <w:t xml:space="preserve"> </w:t>
      </w:r>
      <w:r w:rsidR="00CC2A76" w:rsidRPr="00114204">
        <w:t>A Magyar Telekom</w:t>
      </w:r>
      <w:r w:rsidR="003F2D15" w:rsidRPr="00114204">
        <w:t xml:space="preserve">, amennyiben Egyedi Alkalmassági </w:t>
      </w:r>
      <w:r w:rsidR="00122C35" w:rsidRPr="00114204">
        <w:t>és</w:t>
      </w:r>
      <w:r w:rsidR="003F2D15" w:rsidRPr="00114204">
        <w:t xml:space="preserve"> Megvalósíthatósági Vizsgálat elvégzésére a</w:t>
      </w:r>
      <w:r w:rsidR="00CC2A76" w:rsidRPr="00114204">
        <w:t xml:space="preserve"> Jogosult igénye</w:t>
      </w:r>
      <w:r w:rsidR="003F2D15" w:rsidRPr="00114204">
        <w:t xml:space="preserve"> alapján került sor, a vizsgálatok</w:t>
      </w:r>
      <w:r w:rsidR="00CC2A76" w:rsidRPr="00114204">
        <w:t xml:space="preserve"> mérési adat</w:t>
      </w:r>
      <w:r w:rsidR="003F2D15" w:rsidRPr="00114204">
        <w:t>ainak</w:t>
      </w:r>
      <w:r w:rsidR="00CC2A76" w:rsidRPr="00114204">
        <w:t xml:space="preserve"> és eredmény</w:t>
      </w:r>
      <w:r w:rsidR="003F2D15" w:rsidRPr="00114204">
        <w:t>ének</w:t>
      </w:r>
      <w:r w:rsidR="00CC2A76" w:rsidRPr="00114204">
        <w:t xml:space="preserve"> megküldését követően jogosult a Jogosult részére kiszámlázni a 7. Melléklet Díjak pontjában meghatározott Egyedi Alkalmassági Vizsgálat Díjat.</w:t>
      </w:r>
    </w:p>
    <w:p w14:paraId="45B20909" w14:textId="546F3F48" w:rsidR="0037560B" w:rsidRPr="00114204" w:rsidRDefault="000253D1">
      <w:pPr>
        <w:pStyle w:val="Cmsor3"/>
      </w:pPr>
      <w:bookmarkStart w:id="53" w:name="_Toc531461101"/>
      <w:r w:rsidRPr="00B01C3D">
        <w:t>II.</w:t>
      </w:r>
      <w:r w:rsidR="00C62930" w:rsidRPr="00114204">
        <w:t>4.</w:t>
      </w:r>
      <w:r w:rsidR="00CC2A76" w:rsidRPr="00114204">
        <w:t>4 </w:t>
      </w:r>
      <w:r w:rsidR="00E03B86" w:rsidRPr="00114204">
        <w:t>A</w:t>
      </w:r>
      <w:r w:rsidR="00C62C7C" w:rsidRPr="00114204">
        <w:t xml:space="preserve"> Szerződés</w:t>
      </w:r>
      <w:r w:rsidR="00CC2A76" w:rsidRPr="00114204">
        <w:t xml:space="preserve"> módosítása</w:t>
      </w:r>
      <w:bookmarkEnd w:id="53"/>
    </w:p>
    <w:p w14:paraId="45B2090A" w14:textId="77777777" w:rsidR="0037560B" w:rsidRPr="00114204" w:rsidRDefault="0037560B">
      <w:pPr>
        <w:pStyle w:val="C"/>
      </w:pPr>
    </w:p>
    <w:p w14:paraId="45B2090B" w14:textId="7E16CDB1" w:rsidR="0037560B" w:rsidRPr="00114204" w:rsidRDefault="000253D1">
      <w:pPr>
        <w:pStyle w:val="C"/>
      </w:pPr>
      <w:r w:rsidRPr="00114204">
        <w:rPr>
          <w:b/>
        </w:rPr>
        <w:t>II.</w:t>
      </w:r>
      <w:r w:rsidR="00C62930" w:rsidRPr="00114204">
        <w:rPr>
          <w:b/>
        </w:rPr>
        <w:t>4.</w:t>
      </w:r>
      <w:r w:rsidR="00CC2A76" w:rsidRPr="00114204">
        <w:rPr>
          <w:b/>
        </w:rPr>
        <w:t>4.1</w:t>
      </w:r>
      <w:r w:rsidR="00CC2A76" w:rsidRPr="00114204">
        <w:t> Közeli Bitfolyam Hozzáférés</w:t>
      </w:r>
      <w:r w:rsidR="00C62C7C" w:rsidRPr="00114204">
        <w:t xml:space="preserve"> (xDSL, GPON, Kábelhálózati Környezetben)</w:t>
      </w:r>
      <w:r w:rsidR="00CC2A76" w:rsidRPr="00114204">
        <w:t xml:space="preserve"> </w:t>
      </w:r>
      <w:r w:rsidR="00C62C7C" w:rsidRPr="00114204">
        <w:t>s</w:t>
      </w:r>
      <w:r w:rsidR="00CC2A76" w:rsidRPr="00114204">
        <w:t>zolgáltatás</w:t>
      </w:r>
      <w:r w:rsidR="00C670FC" w:rsidRPr="00114204">
        <w:t>ra vonatkozó Egyedi Átengedési Szerződés</w:t>
      </w:r>
      <w:r w:rsidR="00CC2A76" w:rsidRPr="00114204">
        <w:t xml:space="preserve"> módosítására</w:t>
      </w:r>
      <w:r w:rsidR="00C62C7C" w:rsidRPr="00114204">
        <w:t xml:space="preserve"> a Törzsszöveg VI.13.1 pontjában foglaltakon túlmenően a következő rendelkezések alkalmazandók:</w:t>
      </w:r>
    </w:p>
    <w:p w14:paraId="45B2090C" w14:textId="77777777" w:rsidR="0037560B" w:rsidRPr="00114204" w:rsidRDefault="0037560B">
      <w:pPr>
        <w:pStyle w:val="C"/>
      </w:pPr>
    </w:p>
    <w:p w14:paraId="45B2090F" w14:textId="34D196BB" w:rsidR="0037560B" w:rsidRDefault="000253D1">
      <w:pPr>
        <w:pStyle w:val="C"/>
      </w:pPr>
      <w:bookmarkStart w:id="54" w:name="_Hlk522028966"/>
      <w:r w:rsidRPr="00114204">
        <w:rPr>
          <w:b/>
        </w:rPr>
        <w:t>II.</w:t>
      </w:r>
      <w:r w:rsidR="00C62930" w:rsidRPr="00114204">
        <w:rPr>
          <w:b/>
        </w:rPr>
        <w:t>4.</w:t>
      </w:r>
      <w:r w:rsidR="00CC2A76" w:rsidRPr="00114204">
        <w:rPr>
          <w:b/>
        </w:rPr>
        <w:t>4.</w:t>
      </w:r>
      <w:r w:rsidR="00A61E9D" w:rsidRPr="00114204">
        <w:rPr>
          <w:b/>
        </w:rPr>
        <w:t>2</w:t>
      </w:r>
      <w:r w:rsidR="00CC2A76" w:rsidRPr="00114204">
        <w:rPr>
          <w:b/>
        </w:rPr>
        <w:t> </w:t>
      </w:r>
      <w:r w:rsidR="00CC2A76" w:rsidRPr="00114204">
        <w:t>Egy Közeli Bitfolyam Hozzáférés</w:t>
      </w:r>
      <w:r w:rsidR="00137556" w:rsidRPr="00114204">
        <w:t xml:space="preserve"> (xDSL Környezetben)</w:t>
      </w:r>
      <w:r w:rsidR="00CC2A76" w:rsidRPr="00114204">
        <w:t xml:space="preserve"> </w:t>
      </w:r>
      <w:r w:rsidR="00137556" w:rsidRPr="00114204">
        <w:t>szolgáltatásra</w:t>
      </w:r>
      <w:r w:rsidR="00CC2A76" w:rsidRPr="00114204">
        <w:t xml:space="preserve"> megadott létesítési helyen lévő helyhez kötött telefonszolgáltatás szünetelése a Közeli Bitfolyam Hozzáférés </w:t>
      </w:r>
      <w:r w:rsidR="00137556" w:rsidRPr="00114204">
        <w:t xml:space="preserve">szolgáltatás nyújtását és az arra vonatkozó Egyedi Átengedési Szerződés hatályát </w:t>
      </w:r>
      <w:r w:rsidR="00CC2A76" w:rsidRPr="00114204">
        <w:t>nem érinti.</w:t>
      </w:r>
    </w:p>
    <w:bookmarkEnd w:id="54"/>
    <w:p w14:paraId="6DC33809" w14:textId="3374C06E" w:rsidR="00725FA3" w:rsidRPr="00114204" w:rsidRDefault="00C62C7C" w:rsidP="00725FA3">
      <w:pPr>
        <w:pStyle w:val="Cmsor2"/>
      </w:pPr>
      <w:r w:rsidRPr="00114204">
        <w:br w:type="column"/>
      </w:r>
      <w:bookmarkStart w:id="55" w:name="_Toc531461102"/>
      <w:r w:rsidR="000253D1" w:rsidRPr="00B01C3D">
        <w:lastRenderedPageBreak/>
        <w:t>II.</w:t>
      </w:r>
      <w:r w:rsidR="00C62930" w:rsidRPr="00114204">
        <w:t>5</w:t>
      </w:r>
      <w:r w:rsidR="00725FA3" w:rsidRPr="00114204">
        <w:t> Egyedi Átengedési Szerződés</w:t>
      </w:r>
      <w:r w:rsidR="00CB11DD" w:rsidRPr="00114204">
        <w:t xml:space="preserve"> megkötése és módosítása</w:t>
      </w:r>
      <w:r w:rsidR="00725FA3" w:rsidRPr="00114204">
        <w:t xml:space="preserve"> Országos Bitfolyam Hozzáférés (</w:t>
      </w:r>
      <w:r w:rsidR="00CB11DD" w:rsidRPr="00114204">
        <w:t>Réz-xDSL, FTTx-xDSL</w:t>
      </w:r>
      <w:r w:rsidR="00725FA3" w:rsidRPr="00114204">
        <w:t>, GPON, Kábelhálózat</w:t>
      </w:r>
      <w:r w:rsidR="00CB11DD" w:rsidRPr="00114204">
        <w:t>i Környezetben</w:t>
      </w:r>
      <w:r w:rsidR="00725FA3" w:rsidRPr="00114204">
        <w:t xml:space="preserve">) </w:t>
      </w:r>
      <w:r w:rsidR="00CB11DD" w:rsidRPr="00114204">
        <w:t>szolgáltatás esetében</w:t>
      </w:r>
      <w:bookmarkEnd w:id="55"/>
      <w:r w:rsidR="00725FA3" w:rsidRPr="00114204">
        <w:t xml:space="preserve"> </w:t>
      </w:r>
    </w:p>
    <w:p w14:paraId="7549B2BE" w14:textId="2106FBBA" w:rsidR="00725FA3" w:rsidRPr="00114204" w:rsidRDefault="000253D1" w:rsidP="00725FA3">
      <w:pPr>
        <w:pStyle w:val="Cmsor3"/>
      </w:pPr>
      <w:bookmarkStart w:id="56" w:name="_Toc531461103"/>
      <w:r w:rsidRPr="00B01C3D">
        <w:t>II.</w:t>
      </w:r>
      <w:r w:rsidR="009B44DA" w:rsidRPr="00114204">
        <w:t>5.</w:t>
      </w:r>
      <w:r w:rsidR="00725FA3" w:rsidRPr="00114204">
        <w:t>1 </w:t>
      </w:r>
      <w:r w:rsidR="00473503" w:rsidRPr="00114204">
        <w:t>A Jogosult Igénybejelentése</w:t>
      </w:r>
      <w:bookmarkEnd w:id="56"/>
    </w:p>
    <w:p w14:paraId="275B1E6F" w14:textId="77777777" w:rsidR="00725FA3" w:rsidRPr="00114204" w:rsidRDefault="00725FA3" w:rsidP="00725FA3">
      <w:pPr>
        <w:pStyle w:val="C"/>
      </w:pPr>
    </w:p>
    <w:p w14:paraId="4CFC4FA3" w14:textId="5D26732A" w:rsidR="00473503" w:rsidRPr="00114204" w:rsidRDefault="000253D1" w:rsidP="009F5133">
      <w:pPr>
        <w:pStyle w:val="C"/>
      </w:pPr>
      <w:r w:rsidRPr="00114204">
        <w:rPr>
          <w:b/>
        </w:rPr>
        <w:t>II.</w:t>
      </w:r>
      <w:r w:rsidR="009B44DA" w:rsidRPr="00114204">
        <w:rPr>
          <w:b/>
        </w:rPr>
        <w:t>5.</w:t>
      </w:r>
      <w:r w:rsidR="00725FA3" w:rsidRPr="00114204">
        <w:rPr>
          <w:b/>
        </w:rPr>
        <w:t>1.1</w:t>
      </w:r>
      <w:r w:rsidR="009F5133">
        <w:rPr>
          <w:b/>
        </w:rPr>
        <w:t> </w:t>
      </w:r>
      <w:r w:rsidR="00473503" w:rsidRPr="00114204">
        <w:t>Az Igénybejelentés célja, hogy az Országos Bitfolyam Hozzáférés (Réz-xDSL, FTTx-xDSL, GPON, Kábelhálózati Környezetben) szolgáltatásra vonatkozó Egyedi Átengedési Szerződés megkötésre kerüljön.</w:t>
      </w:r>
    </w:p>
    <w:p w14:paraId="28A5075D" w14:textId="77777777" w:rsidR="00473503" w:rsidRPr="00114204" w:rsidRDefault="00473503" w:rsidP="00725FA3">
      <w:pPr>
        <w:pStyle w:val="C"/>
      </w:pPr>
    </w:p>
    <w:p w14:paraId="7BED6907" w14:textId="305214E7" w:rsidR="00725FA3" w:rsidRPr="00114204" w:rsidRDefault="000253D1" w:rsidP="00725FA3">
      <w:pPr>
        <w:pStyle w:val="C"/>
      </w:pPr>
      <w:r w:rsidRPr="00114204">
        <w:rPr>
          <w:b/>
        </w:rPr>
        <w:t>II.</w:t>
      </w:r>
      <w:r w:rsidR="009B44DA" w:rsidRPr="00114204">
        <w:rPr>
          <w:b/>
        </w:rPr>
        <w:t>5.</w:t>
      </w:r>
      <w:r w:rsidR="00725FA3" w:rsidRPr="00114204">
        <w:rPr>
          <w:b/>
        </w:rPr>
        <w:t>1.2</w:t>
      </w:r>
      <w:r w:rsidR="00725FA3" w:rsidRPr="00114204">
        <w:t> A</w:t>
      </w:r>
      <w:r w:rsidR="00F8300C" w:rsidRPr="00114204">
        <w:t xml:space="preserve"> Magyar Telekom érdemben nyilatkozik a Jogosult</w:t>
      </w:r>
      <w:r w:rsidR="00725FA3" w:rsidRPr="00114204">
        <w:t xml:space="preserve"> Országos Bitfolyam Hozzáférési Igénybejelentés</w:t>
      </w:r>
      <w:r w:rsidR="00F8300C" w:rsidRPr="00114204">
        <w:t xml:space="preserve">ére, ha az annak benyújtásakor, vagy az esetleges hiánypótlás(oka)t követően </w:t>
      </w:r>
      <w:r w:rsidR="00725FA3" w:rsidRPr="00114204">
        <w:t xml:space="preserve">az alábbi </w:t>
      </w:r>
      <w:r w:rsidR="005240F9">
        <w:t xml:space="preserve">nyilatkozatokat, </w:t>
      </w:r>
      <w:r w:rsidR="005240F9" w:rsidRPr="00114204">
        <w:t>adatokat tartalmazza</w:t>
      </w:r>
      <w:r w:rsidR="005240F9">
        <w:t xml:space="preserve"> </w:t>
      </w:r>
      <w:r w:rsidR="005240F9" w:rsidRPr="009E2B4E">
        <w:t>(az alábbi felsorolás teljes körűen és tételesen tartalmazza az Országos Bitfolyam Hozzáférésre vonatkozó Igénybejelentés során a Jogosult által benyújtandó információk körét)</w:t>
      </w:r>
      <w:r w:rsidR="00725FA3" w:rsidRPr="00114204">
        <w:t>:</w:t>
      </w:r>
    </w:p>
    <w:p w14:paraId="5DE32694" w14:textId="77777777" w:rsidR="00725FA3" w:rsidRPr="00114204" w:rsidRDefault="00725FA3" w:rsidP="00725FA3">
      <w:pPr>
        <w:pStyle w:val="D"/>
      </w:pPr>
    </w:p>
    <w:p w14:paraId="6E4BF17A" w14:textId="5F511406" w:rsidR="00725FA3" w:rsidRPr="00114204" w:rsidRDefault="00725FA3" w:rsidP="00725FA3">
      <w:pPr>
        <w:pStyle w:val="D"/>
      </w:pPr>
      <w:r w:rsidRPr="00114204">
        <w:rPr>
          <w:b/>
        </w:rPr>
        <w:t>a)</w:t>
      </w:r>
      <w:r w:rsidRPr="00114204">
        <w:t xml:space="preserve"> az igényelt </w:t>
      </w:r>
      <w:r w:rsidR="000213B4" w:rsidRPr="00114204">
        <w:t xml:space="preserve">Hozzáféréssel érintett Helyi Hurkon </w:t>
      </w:r>
      <w:r w:rsidRPr="00114204">
        <w:t xml:space="preserve">a Magyar Telekomtól helyhez kötött </w:t>
      </w:r>
      <w:r w:rsidR="00E279E0" w:rsidRPr="00114204">
        <w:t xml:space="preserve">előfizetői </w:t>
      </w:r>
      <w:r w:rsidRPr="00114204">
        <w:t xml:space="preserve">szolgáltatást igénybe vett/vevő Előfizető neve, </w:t>
      </w:r>
      <w:r w:rsidR="005240F9">
        <w:t xml:space="preserve">hozzáférési pont </w:t>
      </w:r>
      <w:r w:rsidRPr="00114204">
        <w:t xml:space="preserve"> címe, </w:t>
      </w:r>
      <w:r w:rsidR="000213B4" w:rsidRPr="00114204">
        <w:t>R</w:t>
      </w:r>
      <w:r w:rsidR="00E279E0" w:rsidRPr="00114204">
        <w:t>éz-xDSL, valamint FTTx-xDSL Környezetben való Országos Bitfolyam H</w:t>
      </w:r>
      <w:r w:rsidRPr="00114204">
        <w:t>ozzáférés</w:t>
      </w:r>
      <w:r w:rsidR="00E279E0" w:rsidRPr="00114204">
        <w:t xml:space="preserve"> igénylése</w:t>
      </w:r>
      <w:r w:rsidRPr="00114204">
        <w:t xml:space="preserve"> esetén kapcsolási száma</w:t>
      </w:r>
      <w:r w:rsidR="00CF773B" w:rsidRPr="00114204">
        <w:t>, GPON és Kábelhálózat esetén pontos létesítési cím</w:t>
      </w:r>
      <w:r w:rsidRPr="00114204">
        <w:t>;</w:t>
      </w:r>
    </w:p>
    <w:p w14:paraId="727BBCDE" w14:textId="77777777" w:rsidR="00725FA3" w:rsidRPr="00114204" w:rsidRDefault="00725FA3" w:rsidP="00725FA3">
      <w:pPr>
        <w:pStyle w:val="D"/>
      </w:pPr>
    </w:p>
    <w:p w14:paraId="477D3AFB" w14:textId="77777777" w:rsidR="000213B4" w:rsidRPr="00114204" w:rsidRDefault="000213B4" w:rsidP="00B01C3D">
      <w:pPr>
        <w:pStyle w:val="C"/>
        <w:ind w:left="1418"/>
      </w:pPr>
      <w:r w:rsidRPr="00114204">
        <w:rPr>
          <w:b/>
        </w:rPr>
        <w:t>b)</w:t>
      </w:r>
      <w:r w:rsidRPr="00114204">
        <w:t> annak meghatározása, hogy az Igénybejelentés Országos Bitfolyam Hozzáférésre Réz-xDSL Környezetben /Országos Bitfolyam Hozzáférésre FTTx-xDSL Környezetben/Országos Bitfolyam Hozzáférésre GPON Környezetben/Országos Bitfolyam Hozzáférésre Kábelhálózati Környezetben vonatkozik;</w:t>
      </w:r>
    </w:p>
    <w:p w14:paraId="577342DB" w14:textId="10A18CD0" w:rsidR="000213B4" w:rsidRPr="00114204" w:rsidRDefault="000213B4" w:rsidP="00725FA3">
      <w:pPr>
        <w:pStyle w:val="D"/>
        <w:rPr>
          <w:b/>
        </w:rPr>
      </w:pPr>
    </w:p>
    <w:p w14:paraId="479E1A06" w14:textId="1B5D5BC5" w:rsidR="000213B4" w:rsidRPr="00114204" w:rsidRDefault="000213B4" w:rsidP="000213B4">
      <w:pPr>
        <w:pStyle w:val="C"/>
        <w:ind w:left="1418"/>
      </w:pPr>
      <w:r w:rsidRPr="00114204">
        <w:rPr>
          <w:b/>
        </w:rPr>
        <w:t>c)</w:t>
      </w:r>
      <w:r w:rsidRPr="00114204">
        <w:t>  Országos Bitfolyam Hozzáférés Réz-xDSL Környezetben, valamint Országos Bitfolyam Hozzáférés FTTx-xDSL Környezetben szolgáltatásra vonatkozó Igénybejelentés esetén annak meghatározása, hogy a Jogosult az Országos Bitfolyam Hozzáférés igénybevételével kíván-e helyhez kötött telefonszolgáltatást nyújtani;</w:t>
      </w:r>
    </w:p>
    <w:p w14:paraId="20A3D138" w14:textId="439590EC" w:rsidR="000213B4" w:rsidRPr="00114204" w:rsidRDefault="000213B4" w:rsidP="00725FA3">
      <w:pPr>
        <w:pStyle w:val="D"/>
        <w:rPr>
          <w:b/>
        </w:rPr>
      </w:pPr>
    </w:p>
    <w:p w14:paraId="1215A6FB" w14:textId="7FDE7906" w:rsidR="00902572" w:rsidRPr="00114204" w:rsidRDefault="00902572" w:rsidP="00B01C3D">
      <w:pPr>
        <w:pStyle w:val="C"/>
        <w:ind w:left="1418"/>
      </w:pPr>
      <w:r w:rsidRPr="00B01C3D">
        <w:rPr>
          <w:b/>
        </w:rPr>
        <w:t>d)</w:t>
      </w:r>
      <w:r w:rsidRPr="00B01C3D">
        <w:t> az Országos Bitfolyam Hozzáférés (Réz-xDSL, FTTx-xDSL, GPON, Kábelhálózat) szolgáltatás igényelt időtartama;</w:t>
      </w:r>
    </w:p>
    <w:p w14:paraId="5BE5986E" w14:textId="77777777" w:rsidR="00902572" w:rsidRPr="00114204" w:rsidRDefault="00902572" w:rsidP="00725FA3">
      <w:pPr>
        <w:pStyle w:val="D"/>
        <w:rPr>
          <w:b/>
        </w:rPr>
      </w:pPr>
    </w:p>
    <w:p w14:paraId="1009920E" w14:textId="34A1A6EB" w:rsidR="00725FA3" w:rsidRDefault="00902572" w:rsidP="00725FA3">
      <w:pPr>
        <w:pStyle w:val="D"/>
      </w:pPr>
      <w:r w:rsidRPr="00114204">
        <w:rPr>
          <w:b/>
        </w:rPr>
        <w:t>e</w:t>
      </w:r>
      <w:r w:rsidR="00725FA3" w:rsidRPr="00114204">
        <w:rPr>
          <w:b/>
        </w:rPr>
        <w:t>)</w:t>
      </w:r>
      <w:r w:rsidR="00725FA3" w:rsidRPr="00114204">
        <w:t xml:space="preserve"> az igényelt Országos Bitfolyam Hozzáférés </w:t>
      </w:r>
      <w:r w:rsidR="00E279E0" w:rsidRPr="00BA0D67">
        <w:t>s</w:t>
      </w:r>
      <w:r w:rsidR="00725FA3" w:rsidRPr="00BA0D67">
        <w:t>zolgáltatás</w:t>
      </w:r>
      <w:r w:rsidR="00640F65" w:rsidRPr="00BA0D67">
        <w:t>t</w:t>
      </w:r>
      <w:r w:rsidR="00725FA3" w:rsidRPr="00114204">
        <w:t xml:space="preserve"> </w:t>
      </w:r>
      <w:r w:rsidR="0050030A">
        <w:t xml:space="preserve">mekkora </w:t>
      </w:r>
      <w:r w:rsidR="00E279E0" w:rsidRPr="00114204">
        <w:t>sávszélesség</w:t>
      </w:r>
      <w:r w:rsidRPr="00114204">
        <w:t>gel igényli</w:t>
      </w:r>
      <w:r w:rsidR="00725FA3" w:rsidRPr="00114204">
        <w:t>;</w:t>
      </w:r>
    </w:p>
    <w:p w14:paraId="337B33E7" w14:textId="77777777" w:rsidR="005240F9" w:rsidRPr="00114204" w:rsidRDefault="005240F9" w:rsidP="00725FA3">
      <w:pPr>
        <w:pStyle w:val="D"/>
      </w:pPr>
    </w:p>
    <w:p w14:paraId="7F6CFF71" w14:textId="447A104F" w:rsidR="00902572" w:rsidRPr="00114204" w:rsidRDefault="00902572" w:rsidP="00B01C3D">
      <w:pPr>
        <w:pStyle w:val="C"/>
        <w:ind w:left="1418"/>
        <w:rPr>
          <w:b/>
        </w:rPr>
      </w:pPr>
      <w:r w:rsidRPr="00B01C3D">
        <w:rPr>
          <w:b/>
        </w:rPr>
        <w:t>f)</w:t>
      </w:r>
      <w:r w:rsidRPr="00B01C3D">
        <w:t> </w:t>
      </w:r>
      <w:r w:rsidR="005240F9" w:rsidRPr="00DA1D2F">
        <w:t>a Jogosult nyilatkozata arról, hogy Egyedi Szerződést kíván kötni</w:t>
      </w:r>
      <w:r w:rsidRPr="00B01C3D">
        <w:t>;</w:t>
      </w:r>
    </w:p>
    <w:p w14:paraId="13909E9F" w14:textId="77777777" w:rsidR="00902572" w:rsidRPr="00114204" w:rsidRDefault="00902572" w:rsidP="00B01C3D">
      <w:pPr>
        <w:pStyle w:val="C"/>
        <w:ind w:left="1418"/>
      </w:pPr>
    </w:p>
    <w:p w14:paraId="55A51FFA" w14:textId="6C703BDE" w:rsidR="0083405C" w:rsidRDefault="00902572" w:rsidP="00B01C3D">
      <w:pPr>
        <w:pStyle w:val="C"/>
        <w:ind w:left="1418"/>
      </w:pPr>
      <w:r w:rsidRPr="00B01C3D">
        <w:rPr>
          <w:b/>
        </w:rPr>
        <w:t>g)</w:t>
      </w:r>
      <w:r w:rsidRPr="00B01C3D">
        <w:t xml:space="preserve"> </w:t>
      </w:r>
      <w:r w:rsidR="005240F9" w:rsidRPr="00DA1D2F">
        <w:t xml:space="preserve">a Jogosult nyilatkozata arra vonatkozóan, hogy igényel-e Hordozott Szám Beállítást, illetve a Jogosult nyilatkozata az Előfizető által a Jogosultnak vagy másik Előfizetői Szolgáltatást Nyújtó Szolgáltatónak tett nyilatkozat alapján arról, hogy az Átengedés esetén az Előfizető a hívószámát meg kívánja-e tartani. Amennyiben a Jogosult Hordozott Szám Beállítása kiegészítő szolgáltatást igényel, akkor meg kell jelölnie a számhordozásra felajánlott időablakot (melyet </w:t>
      </w:r>
      <w:r w:rsidR="005240F9" w:rsidRPr="00DA1D2F">
        <w:lastRenderedPageBreak/>
        <w:t xml:space="preserve">az újonnan igényelt Alapszolgáltatás létesítési feladataival történő összehangolás érdekében célszerű az Igénybejelentéstől számított 8 nappal későbbre ütemezni, azzal, hogy a felajánlott számátadási időablak a </w:t>
      </w:r>
      <w:r w:rsidR="005240F9">
        <w:t>szerződéskötés során változhat)</w:t>
      </w:r>
      <w:r w:rsidR="0083405C">
        <w:t>;</w:t>
      </w:r>
    </w:p>
    <w:p w14:paraId="0A70BDCC" w14:textId="77777777" w:rsidR="005240F9" w:rsidRPr="00114204" w:rsidRDefault="005240F9" w:rsidP="00B01C3D">
      <w:pPr>
        <w:pStyle w:val="C"/>
        <w:ind w:left="1418"/>
        <w:rPr>
          <w:bCs/>
        </w:rPr>
      </w:pPr>
    </w:p>
    <w:p w14:paraId="1DC29FD7" w14:textId="77777777" w:rsidR="005240F9" w:rsidRDefault="0083405C" w:rsidP="00B01C3D">
      <w:pPr>
        <w:pStyle w:val="D"/>
      </w:pPr>
      <w:r>
        <w:rPr>
          <w:b/>
        </w:rPr>
        <w:t xml:space="preserve">h) </w:t>
      </w:r>
      <w:r w:rsidR="005240F9" w:rsidRPr="00367CA3">
        <w:t>a Jogosult nyilatkozata arra vonatkozóan, hogy igényel-e egyéb Kiegészítő Szolgáltatást is;</w:t>
      </w:r>
    </w:p>
    <w:p w14:paraId="5459289A" w14:textId="3C54F9EB" w:rsidR="005240F9" w:rsidRDefault="005240F9" w:rsidP="005240F9">
      <w:pPr>
        <w:pStyle w:val="D"/>
      </w:pPr>
      <w:r>
        <w:t xml:space="preserve">i) </w:t>
      </w:r>
      <w:r w:rsidRPr="00367CA3">
        <w:t>a Jogosult nyilatkozata arról, hogy a Jogosult vagy a Jogosulton kívüli harmadik szolgáltató az Átengedéssel érintett Előfizetőtől származó szándéknyilatkozattal rendelkezik a megfelelő kiskereskedelmi szolgáltatás Jogosulttól, vagy a Jogosulton kívüli harmadik szolgáltatótól történő igénybevétele tekintetében. Ez utóbbi esetben továbbá a Jogosult nyilatkozata arról, hogy az Előfizetőtől származó szándéknyilatkozattal rendelkező, az Átengedést követően az Előfizető számára az előfizetői szolgáltatást nyújtó harmadik szolgáltató és a Jogosult közötti nagykereskedelmi szolgáltatás nyújtására vonatkozó megállapodás alapján a Jogosult Szolgáltató az Átengedés során eljárhat;</w:t>
      </w:r>
    </w:p>
    <w:p w14:paraId="7B778AC3" w14:textId="77777777" w:rsidR="005240F9" w:rsidRDefault="005240F9" w:rsidP="005240F9">
      <w:pPr>
        <w:pStyle w:val="D"/>
      </w:pPr>
      <w:r>
        <w:rPr>
          <w:b/>
        </w:rPr>
        <w:t xml:space="preserve">j) </w:t>
      </w:r>
      <w:r w:rsidRPr="00367CA3">
        <w:t>Jogosult nyilatkozata arról, hogy a Jogosult vagy a Jogosulton kívüli harmadik szolgáltató rendelkezik-e az Előfizetőtől származó, az előfizetői díjtartozás megismerésére vonatkozó felhatalmazással;</w:t>
      </w:r>
    </w:p>
    <w:p w14:paraId="5D5709CB" w14:textId="1D4547DA" w:rsidR="00640F65" w:rsidRDefault="00640F65" w:rsidP="005240F9">
      <w:pPr>
        <w:pStyle w:val="D"/>
      </w:pPr>
      <w:r>
        <w:rPr>
          <w:b/>
        </w:rPr>
        <w:t xml:space="preserve">k) </w:t>
      </w:r>
      <w:r w:rsidRPr="003D03CE">
        <w:t>Jogosult nyilatkozata az Előfizető által a Jogosultnak vagy másik Előfizetői Szolgáltatást Nyújtó Szolgáltatónak tett nyilatkozat alapján arról, hogy az Előfizető Magyar Telekommal, illetőleg – ha van ilyen – a Jogosulton kívül másik jogosult szolgáltatóval fennálló szerződését fenn kívánja-e tartani</w:t>
      </w:r>
      <w:r>
        <w:rPr>
          <w:b/>
        </w:rPr>
        <w:t>;</w:t>
      </w:r>
    </w:p>
    <w:p w14:paraId="34134D7B" w14:textId="28B598F4" w:rsidR="005240F9" w:rsidRDefault="00640F65" w:rsidP="005240F9">
      <w:pPr>
        <w:pStyle w:val="D"/>
      </w:pPr>
      <w:r>
        <w:rPr>
          <w:b/>
        </w:rPr>
        <w:t>l</w:t>
      </w:r>
      <w:r w:rsidR="005240F9">
        <w:rPr>
          <w:b/>
        </w:rPr>
        <w:t xml:space="preserve">) </w:t>
      </w:r>
      <w:r w:rsidR="005240F9" w:rsidRPr="00367CA3">
        <w:t>a csatlakoztatni kívánt berendezések megnevezése, valamint – ha rendelkezik ilyennel – az elvégzett Jogosult által biztosított Végberendezés (CPE) Alkalmassági Vizsgálata vagy a Berendezés Alkalmassági Vizsgálattal kapcsolatos igazolás;</w:t>
      </w:r>
    </w:p>
    <w:p w14:paraId="63903E39" w14:textId="59B9924B" w:rsidR="005240F9" w:rsidRPr="00367CA3" w:rsidRDefault="00640F65" w:rsidP="005240F9">
      <w:pPr>
        <w:pStyle w:val="D"/>
      </w:pPr>
      <w:r>
        <w:rPr>
          <w:b/>
        </w:rPr>
        <w:t>m</w:t>
      </w:r>
      <w:r w:rsidR="005240F9">
        <w:rPr>
          <w:b/>
        </w:rPr>
        <w:t xml:space="preserve">) </w:t>
      </w:r>
      <w:r w:rsidR="005240F9" w:rsidRPr="00367CA3">
        <w:t>a Jogosult nyilatkozata arra nézve, hogy a Jogosult Országos Bitfolyam Hozzáférés szolgáltatásra vonatkozó Igénybejelentése az 5.E Mellékletben meghatározottak szerinti szolgáltatásváltásra, illetve előfizetői hozzáférési pont áthelyezésére irányul-e; amennyiben a Jogosult Igénybejelentésében kifejezetten megjelölte, hogy az az 5.E Melléklet szerinti szolgáltatásváltásra és/ vagy előfizető hozzáférési pont áthelyezésére irányul,  akkor Jogosult köteles az alábbi adatokat is megadni igénybejelentésében:</w:t>
      </w:r>
    </w:p>
    <w:p w14:paraId="2FB0090B" w14:textId="77777777" w:rsidR="005240F9" w:rsidRPr="00367CA3" w:rsidRDefault="005240F9" w:rsidP="005240F9">
      <w:pPr>
        <w:pStyle w:val="D"/>
      </w:pPr>
    </w:p>
    <w:p w14:paraId="0F57B9E6" w14:textId="77777777" w:rsidR="005240F9" w:rsidRPr="00367CA3" w:rsidRDefault="005240F9" w:rsidP="005240F9">
      <w:pPr>
        <w:pStyle w:val="D"/>
        <w:numPr>
          <w:ilvl w:val="0"/>
          <w:numId w:val="56"/>
        </w:numPr>
        <w:ind w:left="1361"/>
      </w:pPr>
      <w:r w:rsidRPr="00367CA3">
        <w:t>a Felek között hatályban lévő Egyedi Átengedési Szerződés azonosítószámát;</w:t>
      </w:r>
    </w:p>
    <w:p w14:paraId="33836A4C" w14:textId="77777777" w:rsidR="005240F9" w:rsidRPr="00367CA3" w:rsidRDefault="005240F9" w:rsidP="005240F9">
      <w:pPr>
        <w:pStyle w:val="D"/>
        <w:numPr>
          <w:ilvl w:val="0"/>
          <w:numId w:val="56"/>
        </w:numPr>
        <w:ind w:left="1361"/>
      </w:pPr>
      <w:r w:rsidRPr="00367CA3">
        <w:t>a megszüntetni kívánt Egyedi Átengedési Szerződéshez (azaz a „leszerelendő” Alapszolgáltatáshoz) tartozó Előfizetői Hozzáférési Pont azonosítóját;</w:t>
      </w:r>
    </w:p>
    <w:p w14:paraId="5391B2DC" w14:textId="77777777" w:rsidR="005240F9" w:rsidRPr="00367CA3" w:rsidRDefault="005240F9" w:rsidP="005240F9">
      <w:pPr>
        <w:pStyle w:val="D"/>
        <w:ind w:left="0" w:firstLine="0"/>
      </w:pPr>
    </w:p>
    <w:p w14:paraId="005C5301" w14:textId="6AE59610" w:rsidR="00066AF0" w:rsidRPr="00114204" w:rsidRDefault="005240F9" w:rsidP="005240F9">
      <w:pPr>
        <w:pStyle w:val="D"/>
      </w:pPr>
      <w:r w:rsidRPr="00367CA3">
        <w:t>Amennyiben Jogosult Igénybejelentésében nemlegesen nyilatkozik a szolgáltatásváltásra, illetve az előfizetői hozzáférési pont áthelyezésére vonatkozóan, vagy ezek valamelyike tekintetében elmulaszt nyilatkozatot tenni, akkor a Magyar Telekom úgy tekinti, hogy az Igénybejelentés nem irányul előfizetői hozzáférési pont áthelyezésre, illetve szolgáltatásváltásra.</w:t>
      </w:r>
    </w:p>
    <w:p w14:paraId="17C82CB3" w14:textId="77777777" w:rsidR="00725FA3" w:rsidRPr="00114204" w:rsidRDefault="00725FA3" w:rsidP="00725FA3">
      <w:pPr>
        <w:pStyle w:val="C"/>
      </w:pPr>
    </w:p>
    <w:p w14:paraId="756792FC" w14:textId="04BAD435" w:rsidR="00725FA3" w:rsidRPr="00114204" w:rsidRDefault="000253D1" w:rsidP="00725FA3">
      <w:pPr>
        <w:pStyle w:val="C"/>
      </w:pPr>
      <w:r w:rsidRPr="00114204">
        <w:rPr>
          <w:b/>
        </w:rPr>
        <w:t>II.</w:t>
      </w:r>
      <w:r w:rsidR="009B44DA" w:rsidRPr="00114204">
        <w:rPr>
          <w:b/>
        </w:rPr>
        <w:t>5.</w:t>
      </w:r>
      <w:r w:rsidR="00725FA3" w:rsidRPr="00114204">
        <w:rPr>
          <w:b/>
        </w:rPr>
        <w:t>1.3</w:t>
      </w:r>
      <w:r w:rsidR="00725FA3" w:rsidRPr="00114204">
        <w:t> Amennyiben a</w:t>
      </w:r>
      <w:r w:rsidR="00845FF0" w:rsidRPr="00114204">
        <w:t>z</w:t>
      </w:r>
      <w:r w:rsidR="00725FA3" w:rsidRPr="00114204">
        <w:t xml:space="preserve"> Országos Bitfolyam Hozzáférési Igénybejelentés nem tartalmazza a </w:t>
      </w:r>
      <w:r w:rsidR="00845FF0" w:rsidRPr="00114204">
        <w:t>II.</w:t>
      </w:r>
      <w:r w:rsidR="0080140A" w:rsidRPr="00114204">
        <w:t>5</w:t>
      </w:r>
      <w:r w:rsidR="00725FA3" w:rsidRPr="00114204">
        <w:t>.1.2 pontban meghatározott adatokat, akkor a Magyar Telekom egy alkalommal – a</w:t>
      </w:r>
      <w:r w:rsidR="00845FF0" w:rsidRPr="00114204">
        <w:t>z</w:t>
      </w:r>
      <w:r w:rsidR="00725FA3" w:rsidRPr="00114204">
        <w:t xml:space="preserve"> Országos Bitfolyam Hozzáférési Igénybejelentés kézhezvételét követő 5 napon belül írásban, </w:t>
      </w:r>
      <w:r w:rsidR="00845FF0" w:rsidRPr="00114204">
        <w:t xml:space="preserve">5 napos </w:t>
      </w:r>
      <w:r w:rsidR="00725FA3" w:rsidRPr="00114204">
        <w:t>határidő megjelölésével – a hiányok pótlására</w:t>
      </w:r>
      <w:r w:rsidR="00845FF0" w:rsidRPr="00114204">
        <w:t xml:space="preserve"> </w:t>
      </w:r>
      <w:r w:rsidR="00845FF0" w:rsidRPr="00114204">
        <w:lastRenderedPageBreak/>
        <w:t>hívja fel</w:t>
      </w:r>
      <w:r w:rsidR="00725FA3" w:rsidRPr="00114204">
        <w:t xml:space="preserve"> a Jogosultat.</w:t>
      </w:r>
      <w:r w:rsidR="00C10929">
        <w:t xml:space="preserve"> </w:t>
      </w:r>
      <w:r w:rsidR="00C10929" w:rsidRPr="00367CA3">
        <w:t xml:space="preserve">Amennyiben a Jogosult Szolgáltató az Igénybejelentésében a szolgáltatásváltásra, illetve az előfizetői hozzáférési pont áthelyezésére vonatkozóan elmulaszt nyilatkozatot tenni, a Magyar Telekom erre nézve hiánypótlásra nem hívja fel a Jogosultat, hanem a fenti II.5.1.2 pont </w:t>
      </w:r>
      <w:r w:rsidR="005653A0">
        <w:t>m</w:t>
      </w:r>
      <w:r w:rsidR="00C10929" w:rsidRPr="00367CA3">
        <w:t>) alpontjában foglaltak szerint jár el.</w:t>
      </w:r>
    </w:p>
    <w:p w14:paraId="68457FE8" w14:textId="4D48E3BD" w:rsidR="0027062E" w:rsidRPr="00114204" w:rsidRDefault="0027062E" w:rsidP="00725FA3">
      <w:pPr>
        <w:pStyle w:val="C"/>
      </w:pPr>
    </w:p>
    <w:p w14:paraId="2D107E9E" w14:textId="3DBD8443" w:rsidR="0027062E" w:rsidRPr="00114204" w:rsidRDefault="0027062E" w:rsidP="0027062E">
      <w:pPr>
        <w:pStyle w:val="C"/>
        <w:ind w:left="993" w:firstLine="0"/>
      </w:pPr>
      <w:r w:rsidRPr="00114204">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6CD63BB4" w14:textId="77777777" w:rsidR="0027062E" w:rsidRPr="00114204" w:rsidRDefault="0027062E" w:rsidP="0027062E">
      <w:pPr>
        <w:pStyle w:val="C"/>
        <w:ind w:left="993" w:hanging="28"/>
      </w:pPr>
    </w:p>
    <w:p w14:paraId="56BDA9F9" w14:textId="26132B10" w:rsidR="00725FA3" w:rsidRPr="00114204" w:rsidRDefault="0027062E" w:rsidP="009F5133">
      <w:pPr>
        <w:pStyle w:val="C"/>
        <w:ind w:left="992" w:firstLine="0"/>
      </w:pPr>
      <w:bookmarkStart w:id="57" w:name="_Hlk521405291"/>
      <w:r w:rsidRPr="00114204">
        <w:t>Az Országos Bitfolyam Hozzáférés (Réz-xDSL, FTTx-xDSL, GPON vagy Kábelhálózati Környezetben) szolgáltatásra vonatkozó Egyedi Átengedési Szerződés megkötésére meghatározott határidőbe a hiánypótlásra irányuló felhívás Magyar Telekom általi kiküldésétől a hiánypótlásra irányuló felhívásra adott válasz Magyar Telekom általi kézhezvételéig tartó időszak nem számít be és az Országos Bitfolyam Hozzáférés (Réz-xDSL, FTTx-xDSL, GPON vagy Kábelhálózati Környezetben) Igénybejelentés elbírálására meghatározott 5 napos határidő a teljes, a II.5.1.2 pontban foglalt összes adatot tartalmazó – Igénybejelentés kézhezvételétől kezdődik.</w:t>
      </w:r>
      <w:bookmarkEnd w:id="57"/>
    </w:p>
    <w:p w14:paraId="781FA0C6" w14:textId="596E458B" w:rsidR="002C0903" w:rsidRPr="00114204" w:rsidRDefault="002C0903" w:rsidP="00725FA3">
      <w:pPr>
        <w:pStyle w:val="Cmsor3"/>
      </w:pPr>
      <w:bookmarkStart w:id="58" w:name="_Hlk521405390"/>
      <w:bookmarkStart w:id="59" w:name="_Toc531461104"/>
      <w:r w:rsidRPr="00114204">
        <w:t>II.5.2 Igénybejelentés visszautasítási okok</w:t>
      </w:r>
      <w:bookmarkEnd w:id="59"/>
    </w:p>
    <w:p w14:paraId="766EC121" w14:textId="11F414D0" w:rsidR="002C0903" w:rsidRPr="00114204" w:rsidRDefault="002C0903" w:rsidP="002C0903">
      <w:pPr>
        <w:pStyle w:val="B"/>
      </w:pPr>
    </w:p>
    <w:p w14:paraId="7869E269" w14:textId="55DB4115" w:rsidR="002C0903" w:rsidRPr="00114204" w:rsidRDefault="00F92914" w:rsidP="002C0903">
      <w:pPr>
        <w:ind w:left="993"/>
        <w:jc w:val="both"/>
      </w:pPr>
      <w:r w:rsidRPr="00114204">
        <w:t xml:space="preserve">A Magyar Telekom a Jogosult Igénybejelentését </w:t>
      </w:r>
      <w:r w:rsidR="00885BE4">
        <w:t xml:space="preserve">csak az alábbi okok alapján </w:t>
      </w:r>
      <w:r w:rsidR="00885BE4" w:rsidRPr="00114204">
        <w:t>utasít</w:t>
      </w:r>
      <w:r w:rsidR="00885BE4">
        <w:t>hat</w:t>
      </w:r>
      <w:r w:rsidR="00885BE4" w:rsidRPr="00114204">
        <w:t>ja</w:t>
      </w:r>
      <w:r w:rsidR="00885BE4">
        <w:t xml:space="preserve"> el</w:t>
      </w:r>
      <w:r w:rsidR="002C0903" w:rsidRPr="00114204">
        <w:t>:</w:t>
      </w:r>
    </w:p>
    <w:p w14:paraId="111FE017" w14:textId="77777777" w:rsidR="002C0903" w:rsidRPr="00114204" w:rsidRDefault="002C0903" w:rsidP="002C0903">
      <w:pPr>
        <w:ind w:left="1021"/>
        <w:jc w:val="both"/>
      </w:pPr>
    </w:p>
    <w:p w14:paraId="0EE49545" w14:textId="3FA72ED6" w:rsidR="002C0903" w:rsidRPr="00114204" w:rsidRDefault="002C0903" w:rsidP="002C0903">
      <w:pPr>
        <w:ind w:left="1361"/>
        <w:jc w:val="both"/>
      </w:pPr>
      <w:r w:rsidRPr="00114204">
        <w:rPr>
          <w:b/>
        </w:rPr>
        <w:t>I</w:t>
      </w:r>
      <w:r w:rsidRPr="00114204">
        <w:t>) a Jogosult a</w:t>
      </w:r>
      <w:r w:rsidR="00575F06" w:rsidRPr="00114204">
        <w:t xml:space="preserve"> II.5.1.3 pont szerinti</w:t>
      </w:r>
      <w:r w:rsidRPr="00114204">
        <w:t xml:space="preserve"> 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723F3368" w14:textId="77777777" w:rsidR="002C0903" w:rsidRPr="00114204" w:rsidRDefault="002C0903" w:rsidP="002C0903"/>
    <w:p w14:paraId="7DA41796" w14:textId="0D8908CB" w:rsidR="002C0903" w:rsidRPr="00114204" w:rsidRDefault="002C0903" w:rsidP="002C0903">
      <w:pPr>
        <w:ind w:left="1361"/>
        <w:jc w:val="both"/>
      </w:pPr>
      <w:r w:rsidRPr="00114204">
        <w:t xml:space="preserve">Az elutasítás nem akadálya annak, hogy a Jogosult újabb </w:t>
      </w:r>
      <w:r w:rsidR="00811908" w:rsidRPr="00114204">
        <w:t>Országos</w:t>
      </w:r>
      <w:r w:rsidRPr="00114204">
        <w:t xml:space="preserve"> Bitfolyam Hozzáférés (</w:t>
      </w:r>
      <w:r w:rsidR="00811908" w:rsidRPr="00114204">
        <w:t>Réz-</w:t>
      </w:r>
      <w:r w:rsidRPr="00114204">
        <w:t>xDSL,</w:t>
      </w:r>
      <w:r w:rsidR="00811908" w:rsidRPr="00114204">
        <w:t xml:space="preserve"> FTTx-xDSL,</w:t>
      </w:r>
      <w:r w:rsidRPr="00114204">
        <w:t xml:space="preserve"> GPON vagy Kábelhálózati Környezetben) Igénybejelentést tegyen a Magyar Telekom felé.</w:t>
      </w:r>
    </w:p>
    <w:p w14:paraId="1B29CA9C" w14:textId="77777777" w:rsidR="002C0903" w:rsidRPr="00114204" w:rsidRDefault="002C0903" w:rsidP="002C0903">
      <w:pPr>
        <w:ind w:left="1361"/>
        <w:jc w:val="both"/>
      </w:pPr>
    </w:p>
    <w:p w14:paraId="358D67AF" w14:textId="4867DB0E" w:rsidR="002C0903" w:rsidRPr="00114204" w:rsidRDefault="002C0903" w:rsidP="009F5133">
      <w:pPr>
        <w:ind w:left="1361"/>
        <w:jc w:val="both"/>
        <w:rPr>
          <w:iCs/>
        </w:rPr>
      </w:pPr>
      <w:r w:rsidRPr="00114204">
        <w:rPr>
          <w:b/>
        </w:rPr>
        <w:t>II)</w:t>
      </w:r>
      <w:r w:rsidRPr="00114204">
        <w:t xml:space="preserve"> a Felek között még nincs hatályos Átengedési Keretszerződés;</w:t>
      </w:r>
    </w:p>
    <w:p w14:paraId="1006309D" w14:textId="77777777" w:rsidR="002C0903" w:rsidRPr="00114204" w:rsidRDefault="002C0903" w:rsidP="002C0903">
      <w:pPr>
        <w:pStyle w:val="C"/>
        <w:ind w:left="1361" w:firstLine="0"/>
        <w:rPr>
          <w:iCs/>
        </w:rPr>
      </w:pPr>
    </w:p>
    <w:p w14:paraId="5883AC02" w14:textId="2F502C0C" w:rsidR="002C0903" w:rsidRPr="00114204" w:rsidRDefault="002C0903" w:rsidP="002C0903">
      <w:pPr>
        <w:pStyle w:val="C"/>
        <w:ind w:left="1361" w:firstLine="0"/>
        <w:rPr>
          <w:iCs/>
        </w:rPr>
      </w:pPr>
      <w:r w:rsidRPr="00114204">
        <w:rPr>
          <w:b/>
          <w:iCs/>
        </w:rPr>
        <w:t>I</w:t>
      </w:r>
      <w:r w:rsidR="00880555" w:rsidRPr="00114204">
        <w:rPr>
          <w:b/>
          <w:iCs/>
        </w:rPr>
        <w:t>II</w:t>
      </w:r>
      <w:r w:rsidRPr="00114204">
        <w:rPr>
          <w:b/>
          <w:iCs/>
        </w:rPr>
        <w:t>)</w:t>
      </w:r>
      <w:r w:rsidRPr="00114204">
        <w:rPr>
          <w:iCs/>
        </w:rPr>
        <w:t xml:space="preserve"> </w:t>
      </w:r>
      <w:bookmarkStart w:id="60" w:name="_Hlk522269648"/>
      <w:r w:rsidR="00B853E1" w:rsidRPr="00367CA3">
        <w:t>az Országos Bitfolyam Hozzáférés Igénybejelentés teljesítésére a Helymegosztási Helyszínen nincs szabad Hozzáférési Link kapacitás és az Országos Bitfolyam Hozzáférésre a Jogosult a Magyar Telekom hiánypótlási felhívása ellenére sem nyújtotta be a szükséges mértékű Ho</w:t>
      </w:r>
      <w:r w:rsidR="00B853E1">
        <w:t>zzáférési Link Igénybejelentést;</w:t>
      </w:r>
      <w:bookmarkEnd w:id="60"/>
    </w:p>
    <w:p w14:paraId="5815199D" w14:textId="77777777" w:rsidR="002C0903" w:rsidRPr="00114204" w:rsidRDefault="002C0903" w:rsidP="002C0903">
      <w:pPr>
        <w:pStyle w:val="C"/>
        <w:ind w:left="1361" w:firstLine="0"/>
        <w:rPr>
          <w:iCs/>
        </w:rPr>
      </w:pPr>
    </w:p>
    <w:p w14:paraId="3C847CC5" w14:textId="150E28D4" w:rsidR="002C0903" w:rsidRPr="00114204" w:rsidRDefault="00561313" w:rsidP="002C0903">
      <w:pPr>
        <w:pStyle w:val="C"/>
        <w:ind w:left="1361" w:firstLine="0"/>
      </w:pPr>
      <w:r w:rsidRPr="00114204">
        <w:rPr>
          <w:b/>
          <w:iCs/>
        </w:rPr>
        <w:t>I</w:t>
      </w:r>
      <w:r w:rsidR="002C0903" w:rsidRPr="00114204">
        <w:rPr>
          <w:b/>
          <w:iCs/>
        </w:rPr>
        <w:t>V)</w:t>
      </w:r>
      <w:r w:rsidR="002C0903" w:rsidRPr="00114204">
        <w:rPr>
          <w:iCs/>
        </w:rPr>
        <w:t xml:space="preserve"> </w:t>
      </w:r>
      <w:r w:rsidR="00B853E1" w:rsidRPr="00367CA3">
        <w:rPr>
          <w:iCs/>
        </w:rPr>
        <w:t>az Országos Bitfolyam Hozzáférés Igénybejelentés olyan Helymegosztási Helyszínre vonatkozik, melyre vonatkozóan a Jogosult legkésőbb az Országos Bitfolyam Hozzáférés Igénybejelentéssel egyidejűleg nem nyújtott be Helymegosztási vagy Hozzáférési Linkre vonatkozó Igénybejelentést vagy melyre vonatkozóan a Jogosult Magyar Telekom hiánypótlási felhívása ellenére sem jelezte Helymegosztási vagy Hozzá</w:t>
      </w:r>
      <w:r w:rsidR="00B853E1">
        <w:rPr>
          <w:iCs/>
        </w:rPr>
        <w:t>férési Linkre vonatkozó igényét;</w:t>
      </w:r>
    </w:p>
    <w:p w14:paraId="2D8DA0C6" w14:textId="77777777" w:rsidR="002C0903" w:rsidRPr="00114204" w:rsidRDefault="002C0903" w:rsidP="002C0903">
      <w:pPr>
        <w:pStyle w:val="C"/>
        <w:ind w:left="1361" w:firstLine="0"/>
        <w:rPr>
          <w:iCs/>
        </w:rPr>
      </w:pPr>
    </w:p>
    <w:p w14:paraId="46728B8F" w14:textId="77777777" w:rsidR="00B853E1" w:rsidRDefault="00561313" w:rsidP="00880555">
      <w:pPr>
        <w:pStyle w:val="C"/>
        <w:ind w:left="1361" w:firstLine="0"/>
        <w:rPr>
          <w:iCs/>
        </w:rPr>
      </w:pPr>
      <w:r w:rsidRPr="00114204">
        <w:rPr>
          <w:b/>
          <w:iCs/>
        </w:rPr>
        <w:lastRenderedPageBreak/>
        <w:t>V</w:t>
      </w:r>
      <w:r w:rsidR="002C0903" w:rsidRPr="00114204">
        <w:rPr>
          <w:b/>
          <w:iCs/>
        </w:rPr>
        <w:t>)</w:t>
      </w:r>
      <w:r w:rsidR="002C0903" w:rsidRPr="00114204">
        <w:rPr>
          <w:iCs/>
        </w:rPr>
        <w:t xml:space="preserve"> </w:t>
      </w:r>
      <w:r w:rsidR="00B853E1" w:rsidRPr="00367CA3">
        <w:rPr>
          <w:iCs/>
        </w:rPr>
        <w:t>az Országos Bitfolyam Hozzáférés az alábbi műszaki ok miatt nem lehetséges:</w:t>
      </w:r>
    </w:p>
    <w:p w14:paraId="46500B99" w14:textId="77777777" w:rsidR="00B853E1" w:rsidRDefault="00B853E1" w:rsidP="00880555">
      <w:pPr>
        <w:pStyle w:val="C"/>
        <w:ind w:left="1361" w:firstLine="0"/>
        <w:rPr>
          <w:iCs/>
        </w:rPr>
      </w:pPr>
    </w:p>
    <w:p w14:paraId="2FE7ADAA" w14:textId="77777777" w:rsidR="00B853E1" w:rsidRPr="00367CA3" w:rsidRDefault="00B853E1" w:rsidP="00B853E1">
      <w:pPr>
        <w:pStyle w:val="C"/>
        <w:ind w:left="1440" w:firstLine="0"/>
        <w:rPr>
          <w:iCs/>
        </w:rPr>
      </w:pPr>
      <w:r>
        <w:rPr>
          <w:b/>
          <w:iCs/>
        </w:rPr>
        <w:t>A</w:t>
      </w:r>
      <w:r w:rsidRPr="00114204">
        <w:rPr>
          <w:b/>
          <w:iCs/>
        </w:rPr>
        <w:t>)</w:t>
      </w:r>
      <w:r>
        <w:rPr>
          <w:b/>
          <w:iCs/>
        </w:rPr>
        <w:t xml:space="preserve"> </w:t>
      </w:r>
      <w:r w:rsidRPr="00367CA3">
        <w:rPr>
          <w:iCs/>
        </w:rPr>
        <w:t>az 5.E Melléklet szerinti áthelyezés esetén, amennyiben az új Előfizetői Hozzáférési Pont helyszínén nem áll rendelkezésre Országos Bi</w:t>
      </w:r>
      <w:r>
        <w:rPr>
          <w:iCs/>
        </w:rPr>
        <w:t>tfolyam Hozzáférés szolgáltatás;</w:t>
      </w:r>
    </w:p>
    <w:p w14:paraId="40733905" w14:textId="77777777" w:rsidR="00EE7BF5" w:rsidRDefault="00EE7BF5" w:rsidP="00B853E1">
      <w:pPr>
        <w:pStyle w:val="C"/>
        <w:ind w:left="1361" w:firstLine="0"/>
        <w:rPr>
          <w:b/>
          <w:iCs/>
        </w:rPr>
      </w:pPr>
    </w:p>
    <w:p w14:paraId="1C665EDE" w14:textId="763DEB27" w:rsidR="002C0903" w:rsidRPr="00114204" w:rsidRDefault="00B853E1" w:rsidP="00B853E1">
      <w:pPr>
        <w:pStyle w:val="C"/>
        <w:ind w:left="1361" w:firstLine="0"/>
        <w:rPr>
          <w:iCs/>
        </w:rPr>
      </w:pPr>
      <w:r w:rsidRPr="00367CA3">
        <w:rPr>
          <w:b/>
          <w:iCs/>
        </w:rPr>
        <w:t>B)</w:t>
      </w:r>
      <w:r>
        <w:rPr>
          <w:b/>
          <w:iCs/>
        </w:rPr>
        <w:t xml:space="preserve"> </w:t>
      </w:r>
      <w:r w:rsidRPr="00367CA3">
        <w:rPr>
          <w:iCs/>
        </w:rPr>
        <w:t>Az Egyedi Alkalmassági és Megvalósíthatósági Vizsgálat eredménye alapján a Helyi Hurok nem alkalmas az Országos Bitfolyam Hozzáférés szolgáltatásra, vagy az a Magyar Telekom hálózatának integritását veszélyeztetné, illetve a Hozzáférés túlzott terhet ró a Magyar Telekom hálózatára és ezáltal veszélyezteti a működés biztonságát, a hálózat egységét, és megállapításra kerül az objektív műszaki okok fennállása.</w:t>
      </w:r>
    </w:p>
    <w:p w14:paraId="1E522026" w14:textId="77777777" w:rsidR="002C0903" w:rsidRPr="00114204" w:rsidRDefault="002C0903" w:rsidP="002C0903">
      <w:pPr>
        <w:pStyle w:val="C"/>
        <w:ind w:left="993" w:firstLine="0"/>
        <w:rPr>
          <w:iCs/>
        </w:rPr>
      </w:pPr>
    </w:p>
    <w:p w14:paraId="011B228D" w14:textId="54643608" w:rsidR="002C0903" w:rsidRDefault="002C0903" w:rsidP="009F5133">
      <w:pPr>
        <w:pStyle w:val="C"/>
        <w:ind w:left="993" w:firstLine="0"/>
        <w:rPr>
          <w:iCs/>
        </w:rPr>
      </w:pPr>
      <w:r w:rsidRPr="00114204">
        <w:rPr>
          <w:iCs/>
        </w:rPr>
        <w:t>A</w:t>
      </w:r>
      <w:r w:rsidR="0048027D" w:rsidRPr="00114204">
        <w:rPr>
          <w:iCs/>
        </w:rPr>
        <w:t>z</w:t>
      </w:r>
      <w:r w:rsidRPr="00114204">
        <w:rPr>
          <w:iCs/>
        </w:rPr>
        <w:t xml:space="preserve"> </w:t>
      </w:r>
      <w:r w:rsidR="0048027D" w:rsidRPr="00114204">
        <w:rPr>
          <w:iCs/>
        </w:rPr>
        <w:t>Országos</w:t>
      </w:r>
      <w:r w:rsidRPr="00114204">
        <w:rPr>
          <w:iCs/>
        </w:rPr>
        <w:t xml:space="preserve"> Bitfolyam Hozzáférés (</w:t>
      </w:r>
      <w:r w:rsidR="0048027D" w:rsidRPr="00114204">
        <w:rPr>
          <w:iCs/>
        </w:rPr>
        <w:t>Réz-</w:t>
      </w:r>
      <w:r w:rsidRPr="00114204">
        <w:rPr>
          <w:iCs/>
        </w:rPr>
        <w:t>xDSL,</w:t>
      </w:r>
      <w:r w:rsidR="0048027D" w:rsidRPr="00114204">
        <w:rPr>
          <w:iCs/>
        </w:rPr>
        <w:t xml:space="preserve"> FTTx-xDSL,</w:t>
      </w:r>
      <w:r w:rsidRPr="00114204">
        <w:rPr>
          <w:iCs/>
        </w:rPr>
        <w:t xml:space="preserve"> GPON vagy Kábelhálózati Környezetben) Igénybejelentés objektív műszaki ok miatt történő elutasítása esetén a Magyar Telekom az elutasítást írásban, indokolással ellátva</w:t>
      </w:r>
      <w:r w:rsidR="005A6EA3" w:rsidRPr="00114204">
        <w:t xml:space="preserve">– amennyiben sor került rá, az elvégzett Egyedi </w:t>
      </w:r>
      <w:r w:rsidR="00122C35" w:rsidRPr="00114204">
        <w:t xml:space="preserve">Alkalmassági és </w:t>
      </w:r>
      <w:r w:rsidR="005A6EA3" w:rsidRPr="00114204">
        <w:t xml:space="preserve">Megvalósíthatósági Vizsgálat eredményével ellátva – </w:t>
      </w:r>
      <w:r w:rsidRPr="00114204">
        <w:rPr>
          <w:iCs/>
        </w:rPr>
        <w:t>közli a Jogosult Szolgáltatóval.</w:t>
      </w:r>
      <w:r w:rsidR="00750EA8" w:rsidRPr="00114204">
        <w:rPr>
          <w:iCs/>
        </w:rPr>
        <w:t xml:space="preserve"> Amennyiben az Igénybejelentésben foglalt igény más, a MARUO hatálya alá tartozó hálózati szolgáltatás igénybevételével megvalósítható, a Magyar Telekom erről tájékoztatja a Jogosultat az értesítésben.</w:t>
      </w:r>
    </w:p>
    <w:p w14:paraId="2379B17E" w14:textId="2C6258DA" w:rsidR="00B853E1" w:rsidRDefault="00B853E1" w:rsidP="009F5133">
      <w:pPr>
        <w:pStyle w:val="C"/>
        <w:ind w:left="993" w:firstLine="0"/>
        <w:rPr>
          <w:iCs/>
        </w:rPr>
      </w:pPr>
    </w:p>
    <w:p w14:paraId="53F76B20" w14:textId="3306EC05" w:rsidR="00B853E1" w:rsidRPr="00B853E1" w:rsidRDefault="00B853E1" w:rsidP="009F5133">
      <w:pPr>
        <w:pStyle w:val="C"/>
        <w:ind w:left="993" w:firstLine="0"/>
        <w:rPr>
          <w:iCs/>
        </w:rPr>
      </w:pPr>
      <w:r w:rsidRPr="00367CA3">
        <w:rPr>
          <w:iCs/>
        </w:rPr>
        <w:t>Az Országos Bitfolyam Hozzáférés Igénybejelentés nem műszaki ok miatt történő elutasítása esetén a Magyar Telekom az elutasítást írásban, az elutasítás okára történő utalással közli a Jogosult Szolgáltatóval.</w:t>
      </w:r>
    </w:p>
    <w:p w14:paraId="2916476F" w14:textId="2A3278D0" w:rsidR="00725FA3" w:rsidRPr="00114204" w:rsidRDefault="000253D1" w:rsidP="00725FA3">
      <w:pPr>
        <w:pStyle w:val="Cmsor3"/>
      </w:pPr>
      <w:bookmarkStart w:id="61" w:name="_Toc531461105"/>
      <w:bookmarkEnd w:id="58"/>
      <w:r w:rsidRPr="00B01C3D">
        <w:t>II.</w:t>
      </w:r>
      <w:r w:rsidR="009B44DA" w:rsidRPr="00114204">
        <w:t>5.</w:t>
      </w:r>
      <w:r w:rsidR="00090272" w:rsidRPr="00114204">
        <w:t>3 </w:t>
      </w:r>
      <w:r w:rsidR="00725FA3" w:rsidRPr="00114204">
        <w:t xml:space="preserve">A Magyar Telekom </w:t>
      </w:r>
      <w:r w:rsidR="007A6368" w:rsidRPr="00114204">
        <w:t>visszajelzése, szerződéskötés</w:t>
      </w:r>
      <w:bookmarkEnd w:id="61"/>
    </w:p>
    <w:p w14:paraId="56BF3BC6" w14:textId="77777777" w:rsidR="00725FA3" w:rsidRPr="00114204" w:rsidRDefault="00725FA3" w:rsidP="00725FA3">
      <w:pPr>
        <w:pStyle w:val="C"/>
      </w:pPr>
    </w:p>
    <w:p w14:paraId="1A148F79" w14:textId="77AFE18C" w:rsidR="00725FA3" w:rsidRPr="00114204" w:rsidRDefault="000253D1" w:rsidP="009F5133">
      <w:pPr>
        <w:autoSpaceDE w:val="0"/>
        <w:autoSpaceDN w:val="0"/>
        <w:adjustRightInd w:val="0"/>
        <w:ind w:left="851"/>
        <w:jc w:val="both"/>
        <w:rPr>
          <w:rFonts w:ascii="TimesNewRomanPSMT" w:hAnsi="TimesNewRomanPSMT" w:cs="TimesNewRomanPSMT"/>
        </w:rPr>
      </w:pPr>
      <w:r w:rsidRPr="00114204">
        <w:rPr>
          <w:b/>
        </w:rPr>
        <w:t>II.</w:t>
      </w:r>
      <w:r w:rsidR="009B44DA" w:rsidRPr="00114204">
        <w:rPr>
          <w:b/>
        </w:rPr>
        <w:t>5.</w:t>
      </w:r>
      <w:r w:rsidR="00090272" w:rsidRPr="00114204">
        <w:rPr>
          <w:b/>
        </w:rPr>
        <w:t>3</w:t>
      </w:r>
      <w:r w:rsidR="00725FA3" w:rsidRPr="00114204">
        <w:rPr>
          <w:b/>
        </w:rPr>
        <w:t>.1</w:t>
      </w:r>
      <w:r w:rsidR="00725FA3" w:rsidRPr="00114204">
        <w:t> A Magyar Telekom a</w:t>
      </w:r>
      <w:r w:rsidR="007A6368" w:rsidRPr="00114204">
        <w:t>z előírt összes adatot tartalmazó</w:t>
      </w:r>
      <w:r w:rsidR="00725FA3" w:rsidRPr="00114204">
        <w:t xml:space="preserve"> Országos Bitfolyam </w:t>
      </w:r>
      <w:r w:rsidR="00725FA3" w:rsidRPr="009F5133">
        <w:rPr>
          <w:rFonts w:ascii="TimesNewRomanPSMT" w:hAnsi="TimesNewRomanPSMT" w:cs="TimesNewRomanPSMT"/>
        </w:rPr>
        <w:t>Hozzáférés</w:t>
      </w:r>
      <w:r w:rsidR="00725FA3" w:rsidRPr="00114204">
        <w:t xml:space="preserve"> (Réz</w:t>
      </w:r>
      <w:r w:rsidR="007A6368" w:rsidRPr="00114204">
        <w:t>-xDSL, FTTx-xDSL</w:t>
      </w:r>
      <w:r w:rsidR="00725FA3" w:rsidRPr="00114204">
        <w:t xml:space="preserve">, GPON, Kábelhálózat) Igénybejelentés </w:t>
      </w:r>
      <w:r w:rsidR="009F5133" w:rsidRPr="00114204">
        <w:rPr>
          <w:iCs/>
        </w:rPr>
        <w:t>elfogadásáról</w:t>
      </w:r>
      <w:r w:rsidR="00725FA3" w:rsidRPr="00114204">
        <w:rPr>
          <w:iCs/>
        </w:rPr>
        <w:t xml:space="preserve"> vagy elutasításáról </w:t>
      </w:r>
      <w:r w:rsidR="00725FA3" w:rsidRPr="00114204">
        <w:t>a kézhezvételtől számított 5 napon belül visszajelez, amennyiben</w:t>
      </w:r>
      <w:r w:rsidR="002B4E19" w:rsidRPr="00114204">
        <w:t xml:space="preserve"> nem kerül sor</w:t>
      </w:r>
      <w:r w:rsidR="00725FA3" w:rsidRPr="00114204">
        <w:t xml:space="preserve"> Egyedi Alkalmassági </w:t>
      </w:r>
      <w:r w:rsidR="00122C35" w:rsidRPr="00114204">
        <w:t>és</w:t>
      </w:r>
      <w:r w:rsidR="002B4E19" w:rsidRPr="00114204">
        <w:t xml:space="preserve"> Megvalósíthatósági Vizsgálat elvégzésére</w:t>
      </w:r>
      <w:r w:rsidR="00725FA3" w:rsidRPr="00114204">
        <w:t>.</w:t>
      </w:r>
    </w:p>
    <w:p w14:paraId="21D0D09A" w14:textId="56B7525B" w:rsidR="00725FA3" w:rsidRPr="00114204" w:rsidRDefault="00725FA3" w:rsidP="00725FA3">
      <w:pPr>
        <w:autoSpaceDE w:val="0"/>
        <w:autoSpaceDN w:val="0"/>
        <w:adjustRightInd w:val="0"/>
        <w:ind w:left="1021"/>
        <w:rPr>
          <w:rFonts w:ascii="TimesNewRomanPSMT" w:hAnsi="TimesNewRomanPSMT" w:cs="TimesNewRomanPSMT"/>
        </w:rPr>
      </w:pPr>
    </w:p>
    <w:p w14:paraId="7F3DE402" w14:textId="063FE296" w:rsidR="00B924B1" w:rsidRDefault="00B924B1" w:rsidP="00B924B1">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II.5.3.2</w:t>
      </w:r>
      <w:r w:rsidRPr="00114204">
        <w:rPr>
          <w:rFonts w:ascii="TimesNewRomanPSMT" w:hAnsi="TimesNewRomanPSMT" w:cs="TimesNewRomanPSMT"/>
        </w:rPr>
        <w:t xml:space="preserve"> Amennyiben a Jogosult igénye alapján Egyedi Alkalmassági </w:t>
      </w:r>
      <w:r w:rsidR="00122C35" w:rsidRPr="00114204">
        <w:rPr>
          <w:rFonts w:ascii="TimesNewRomanPSMT" w:hAnsi="TimesNewRomanPSMT" w:cs="TimesNewRomanPSMT"/>
        </w:rPr>
        <w:t>és</w:t>
      </w:r>
      <w:r w:rsidRPr="00114204">
        <w:rPr>
          <w:rFonts w:ascii="TimesNewRomanPSMT" w:hAnsi="TimesNewRomanPSMT" w:cs="TimesNewRomanPSMT"/>
        </w:rPr>
        <w:t xml:space="preserve"> Megvalósíthatósági Vizsgálat elvégzésére kerül sor,</w:t>
      </w:r>
      <w:r w:rsidR="00E0345D" w:rsidRPr="00114204">
        <w:rPr>
          <w:rFonts w:ascii="TimesNewRomanPSMT" w:hAnsi="TimesNewRomanPSMT" w:cs="TimesNewRomanPSMT"/>
        </w:rPr>
        <w:t xml:space="preserve"> </w:t>
      </w:r>
      <w:r w:rsidRPr="00114204">
        <w:rPr>
          <w:rFonts w:ascii="TimesNewRomanPSMT" w:hAnsi="TimesNewRomanPSMT" w:cs="TimesNewRomanPSMT"/>
        </w:rPr>
        <w:t xml:space="preserve">akkor az </w:t>
      </w:r>
      <w:r w:rsidRPr="00114204">
        <w:rPr>
          <w:iCs/>
        </w:rPr>
        <w:t>Országos Bitfolyam Hozzáférés (Réz-xDSL, FTTx-xDSL, GPON vagy Kábelhálózati Környezetben)</w:t>
      </w:r>
      <w:r w:rsidRPr="00114204">
        <w:rPr>
          <w:rFonts w:ascii="TimesNewRomanPSMT" w:hAnsi="TimesNewRomanPSMT" w:cs="TimesNewRomanPSMT"/>
        </w:rPr>
        <w:t xml:space="preserve"> Igénybejelentés elbírálására, illetve az Egyedi Átengedési Szerződés megkötésére vonatkozóan meghatározott határidőbe nem számít bele az Egyedi Alkalmassági </w:t>
      </w:r>
      <w:r w:rsidR="00122C35" w:rsidRPr="00114204">
        <w:rPr>
          <w:rFonts w:ascii="TimesNewRomanPSMT" w:hAnsi="TimesNewRomanPSMT" w:cs="TimesNewRomanPSMT"/>
        </w:rPr>
        <w:t>és</w:t>
      </w:r>
      <w:r w:rsidRPr="00114204">
        <w:rPr>
          <w:rFonts w:ascii="TimesNewRomanPSMT" w:hAnsi="TimesNewRomanPSMT" w:cs="TimesNewRomanPSMT"/>
        </w:rPr>
        <w:t xml:space="preserve"> Megvalósíthatósági Vizsgálat elvégzésére vonatkozóan az alábbiakban meghatározott időtartam:</w:t>
      </w:r>
    </w:p>
    <w:p w14:paraId="565D2E1A" w14:textId="77777777" w:rsidR="009F5133" w:rsidRPr="00114204" w:rsidRDefault="009F5133" w:rsidP="00B924B1">
      <w:pPr>
        <w:autoSpaceDE w:val="0"/>
        <w:autoSpaceDN w:val="0"/>
        <w:adjustRightInd w:val="0"/>
        <w:ind w:left="851"/>
        <w:jc w:val="both"/>
        <w:rPr>
          <w:rFonts w:ascii="TimesNewRomanPSMT" w:hAnsi="TimesNewRomanPSMT" w:cs="TimesNewRomanPSMT"/>
        </w:rPr>
      </w:pPr>
    </w:p>
    <w:p w14:paraId="0B2776B3" w14:textId="1D036590" w:rsidR="00B924B1" w:rsidRPr="00114204" w:rsidRDefault="00B924B1" w:rsidP="00B01C3D">
      <w:pPr>
        <w:pStyle w:val="Listaszerbekezds"/>
        <w:numPr>
          <w:ilvl w:val="0"/>
          <w:numId w:val="30"/>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 xml:space="preserve">Berendezés Alkalmassági Vizsgálatra vonatkozó igényt is tartalmazó </w:t>
      </w:r>
      <w:r w:rsidRPr="00114204">
        <w:rPr>
          <w:iCs/>
        </w:rPr>
        <w:t>Országos Bitfolyam Hozzáférés (Réz-xDSL, FTTx-xDSL, GPON vagy Kábelhálózati Környezetben)</w:t>
      </w:r>
      <w:r w:rsidRPr="00114204">
        <w:rPr>
          <w:rFonts w:ascii="TimesNewRomanPSMT" w:hAnsi="TimesNewRomanPSMT" w:cs="TimesNewRomanPSMT"/>
        </w:rPr>
        <w:t xml:space="preserve"> Igénybejelentés kézhezvétele és a berendezés Magyar Telekom általi átvétele közötti időtartam, valamint a Berendezés Alkalmassági Vizsgálat </w:t>
      </w:r>
      <w:r w:rsidR="00D17273">
        <w:rPr>
          <w:rFonts w:ascii="TimesNewRomanPSMT" w:hAnsi="TimesNewRomanPSMT" w:cs="TimesNewRomanPSMT"/>
        </w:rPr>
        <w:t xml:space="preserve">berendezésenkénti </w:t>
      </w:r>
      <w:r w:rsidRPr="00114204">
        <w:rPr>
          <w:rFonts w:ascii="TimesNewRomanPSMT" w:hAnsi="TimesNewRomanPSMT" w:cs="TimesNewRomanPSMT"/>
        </w:rPr>
        <w:t>maximum 15 napos időtartama</w:t>
      </w:r>
      <w:r w:rsidR="009B6D8C" w:rsidRPr="00114204">
        <w:rPr>
          <w:rFonts w:ascii="TimesNewRomanPSMT" w:hAnsi="TimesNewRomanPSMT" w:cs="TimesNewRomanPSMT"/>
        </w:rPr>
        <w:t>.</w:t>
      </w:r>
    </w:p>
    <w:p w14:paraId="040164BC" w14:textId="77777777" w:rsidR="00B924B1" w:rsidRPr="00114204" w:rsidRDefault="00B924B1" w:rsidP="00B924B1">
      <w:pPr>
        <w:pStyle w:val="C"/>
      </w:pPr>
    </w:p>
    <w:p w14:paraId="7F99C14B" w14:textId="5E6A59B2" w:rsidR="002710A7" w:rsidRPr="00B01C3D" w:rsidRDefault="00D9175B" w:rsidP="00B924B1">
      <w:pPr>
        <w:autoSpaceDE w:val="0"/>
        <w:autoSpaceDN w:val="0"/>
        <w:adjustRightInd w:val="0"/>
        <w:ind w:left="851"/>
        <w:jc w:val="both"/>
      </w:pPr>
      <w:r w:rsidRPr="00114204">
        <w:lastRenderedPageBreak/>
        <w:t>Jogosulti igénye esetén, illetve amennyiben a Magyar Telekom a Közeli Bitfolyam Hozzáférés nyújtását ilyen vizsgálatok elvégzéséhez köti,</w:t>
      </w:r>
      <w:r w:rsidRPr="00114204">
        <w:rPr>
          <w:iCs/>
        </w:rPr>
        <w:t xml:space="preserve"> a</w:t>
      </w:r>
      <w:r w:rsidR="002710A7" w:rsidRPr="00114204">
        <w:rPr>
          <w:iCs/>
        </w:rPr>
        <w:t xml:space="preserve"> Magyar Telekom a benyújtott érvényes Országos Bitfolyam Hozzáférés (Réz-xDSL, FTTx-xDSL) Igénybejelentések alapján </w:t>
      </w:r>
      <w:r w:rsidR="002710A7" w:rsidRPr="00114204">
        <w:t xml:space="preserve">Egyedi Alkalmassági </w:t>
      </w:r>
      <w:r w:rsidR="00122C35" w:rsidRPr="00114204">
        <w:t>és</w:t>
      </w:r>
      <w:r w:rsidR="00E0345D" w:rsidRPr="00114204">
        <w:t xml:space="preserve"> Megvalósíthatósági Vizsgálat</w:t>
      </w:r>
      <w:r w:rsidR="002710A7" w:rsidRPr="00114204">
        <w:t xml:space="preserve"> </w:t>
      </w:r>
      <w:r w:rsidR="002710A7" w:rsidRPr="00114204">
        <w:rPr>
          <w:iCs/>
        </w:rPr>
        <w:t>keretében megállapítja, hogy a Jogosult által használni kívánt berendezés a kért beállítási módban megfelelően működtethető-e az igényelt Helyi Hurkon.</w:t>
      </w:r>
    </w:p>
    <w:p w14:paraId="3F5D91DF" w14:textId="7526B812" w:rsidR="002710A7" w:rsidRPr="00114204" w:rsidRDefault="002710A7" w:rsidP="00B924B1">
      <w:pPr>
        <w:autoSpaceDE w:val="0"/>
        <w:autoSpaceDN w:val="0"/>
        <w:adjustRightInd w:val="0"/>
        <w:ind w:left="851"/>
        <w:jc w:val="both"/>
        <w:rPr>
          <w:b/>
        </w:rPr>
      </w:pPr>
    </w:p>
    <w:p w14:paraId="76498D9E" w14:textId="753BEFB2" w:rsidR="00D0032A" w:rsidRPr="00114204" w:rsidRDefault="00D9175B" w:rsidP="00B01C3D">
      <w:pPr>
        <w:autoSpaceDE w:val="0"/>
        <w:autoSpaceDN w:val="0"/>
        <w:adjustRightInd w:val="0"/>
        <w:ind w:left="851"/>
        <w:jc w:val="both"/>
      </w:pPr>
      <w:r w:rsidRPr="00114204">
        <w:t>Jogosulti igénye esetén, illetve amennyiben a Magyar Telekom a Közeli Bitfolyam Hozzáférés nyújtását ilyen vizsgálatok elvégzéséhez köti, a</w:t>
      </w:r>
      <w:r w:rsidR="002710A7" w:rsidRPr="00114204">
        <w:t xml:space="preserve"> </w:t>
      </w:r>
      <w:r w:rsidR="002710A7" w:rsidRPr="00114204">
        <w:rPr>
          <w:iCs/>
        </w:rPr>
        <w:t xml:space="preserve">Magyar Telekom a benyújtott érvényes Országos Bitfolyam Hozzáférés (GPON vagy Kábelhálózati Környezetben) Igénybejelentések alapján </w:t>
      </w:r>
      <w:r w:rsidR="002710A7" w:rsidRPr="00114204">
        <w:t xml:space="preserve">Egyedi Alkalmassági </w:t>
      </w:r>
      <w:r w:rsidR="00122C35" w:rsidRPr="00114204">
        <w:t>és</w:t>
      </w:r>
      <w:r w:rsidR="00E0345D" w:rsidRPr="00114204">
        <w:t xml:space="preserve"> Megvalósíthatósági Vizsgálat</w:t>
      </w:r>
      <w:r w:rsidR="002710A7" w:rsidRPr="00114204">
        <w:t xml:space="preserve"> </w:t>
      </w:r>
      <w:r w:rsidR="002710A7" w:rsidRPr="00114204">
        <w:rPr>
          <w:iCs/>
        </w:rPr>
        <w:t xml:space="preserve">keretében megállapítja, hogy a Jogosult által átvenni kívánt végponton az adott szolgáltatás </w:t>
      </w:r>
      <w:r w:rsidR="009F5133" w:rsidRPr="00114204">
        <w:rPr>
          <w:iCs/>
        </w:rPr>
        <w:t>igénybe vehető</w:t>
      </w:r>
      <w:r w:rsidR="002710A7" w:rsidRPr="00114204">
        <w:rPr>
          <w:iCs/>
        </w:rPr>
        <w:t>-e.</w:t>
      </w:r>
    </w:p>
    <w:p w14:paraId="0D06E4B8" w14:textId="77777777" w:rsidR="002710A7" w:rsidRPr="00114204" w:rsidRDefault="002710A7" w:rsidP="00B924B1">
      <w:pPr>
        <w:autoSpaceDE w:val="0"/>
        <w:autoSpaceDN w:val="0"/>
        <w:adjustRightInd w:val="0"/>
        <w:ind w:left="851"/>
        <w:jc w:val="both"/>
        <w:rPr>
          <w:b/>
        </w:rPr>
      </w:pPr>
    </w:p>
    <w:p w14:paraId="44823124" w14:textId="48996251" w:rsidR="00B924B1" w:rsidRPr="00114204" w:rsidRDefault="00B924B1" w:rsidP="00B924B1">
      <w:pPr>
        <w:autoSpaceDE w:val="0"/>
        <w:autoSpaceDN w:val="0"/>
        <w:adjustRightInd w:val="0"/>
        <w:ind w:left="851"/>
        <w:jc w:val="both"/>
        <w:rPr>
          <w:rFonts w:ascii="TimesNewRomanPSMT" w:hAnsi="TimesNewRomanPSMT" w:cs="TimesNewRomanPSMT"/>
        </w:rPr>
      </w:pPr>
      <w:r w:rsidRPr="00114204">
        <w:rPr>
          <w:b/>
        </w:rPr>
        <w:t xml:space="preserve">II.5.3.3 </w:t>
      </w:r>
      <w:r w:rsidRPr="00114204">
        <w:rPr>
          <w:rFonts w:ascii="TimesNewRomanPSMT" w:hAnsi="TimesNewRomanPSMT" w:cs="TimesNewRomanPSMT"/>
        </w:rPr>
        <w:t>A Magyar Telekom az Igénybejelentés elbírálásának eredményéről szóló értesítésben tájékoztatja a Jogosultat, ha az Előfizetőnek 30 napnál régebben lejárt díjtartozása van, feltéve, hogy a Jogosult az Igénybejelentés benyújtásakor úgy nyilatkozott, hogy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51A40D25" w14:textId="77777777" w:rsidR="00B924B1" w:rsidRPr="00114204" w:rsidRDefault="00B924B1" w:rsidP="00B924B1">
      <w:pPr>
        <w:autoSpaceDE w:val="0"/>
        <w:autoSpaceDN w:val="0"/>
        <w:adjustRightInd w:val="0"/>
        <w:ind w:left="1021"/>
        <w:jc w:val="both"/>
        <w:rPr>
          <w:rFonts w:ascii="TimesNewRomanPSMT" w:hAnsi="TimesNewRomanPSMT" w:cs="TimesNewRomanPSMT"/>
        </w:rPr>
      </w:pPr>
    </w:p>
    <w:p w14:paraId="36EF8A42" w14:textId="77777777" w:rsidR="00DE3F7E" w:rsidRPr="00114204" w:rsidRDefault="00B924B1" w:rsidP="00B01C3D">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II.5.3.4</w:t>
      </w:r>
      <w:r w:rsidRPr="00114204">
        <w:rPr>
          <w:rFonts w:ascii="TimesNewRomanPSMT" w:hAnsi="TimesNewRomanPSMT" w:cs="TimesNewRomanPSMT"/>
        </w:rPr>
        <w:t xml:space="preserve"> </w:t>
      </w:r>
      <w:r w:rsidR="00DE3F7E" w:rsidRPr="00114204">
        <w:rPr>
          <w:rFonts w:ascii="TimesNewRomanPSMT" w:hAnsi="TimesNewRomanPSMT" w:cs="TimesNewRomanPSMT"/>
        </w:rPr>
        <w:t>Ha a Magyar Telekom az Igénybejelentést elfogadja, a Magyar Telekom a Jogosult erről szóló értesítésével együtt köteles az Országos Bitfolyam Hozzáférés (Réz-xDSL, FTTx-xDSL, GPON, Kábelhálózati Környezetben) szolgáltatásra vonatkozó Egyedi Átengedési Szerződés Magyar Telekom által cégszerűen aláírt tervezetét a Jogosult részére megküldeni. A Jogosult – a Magyar Telekom által cégszerűen aláírt – Egyedi Átengedési Szerződést köteles haladéktalanul, de legkésőbb annak kézhezvételétől számított 5 napon belül általa cégszerűen aláírva – a Magyar Telekom általi kézhezvételét tényét és dátumát igazoló módon – visszaküldeni a Magyar Telekomnak. A Jogosult által is cégszerűen aláírt Egyedi Átengedési Szerződés azon a napon jön létre, amikor azt a Magyar Telekom kézhez vette.</w:t>
      </w:r>
    </w:p>
    <w:p w14:paraId="1E97E5F6" w14:textId="77777777" w:rsidR="00DE3F7E" w:rsidRPr="00114204" w:rsidRDefault="00DE3F7E" w:rsidP="00DE3F7E">
      <w:pPr>
        <w:autoSpaceDE w:val="0"/>
        <w:autoSpaceDN w:val="0"/>
        <w:adjustRightInd w:val="0"/>
        <w:ind w:left="851"/>
        <w:jc w:val="both"/>
        <w:rPr>
          <w:rFonts w:ascii="TimesNewRomanPSMT" w:hAnsi="TimesNewRomanPSMT" w:cs="TimesNewRomanPSMT"/>
        </w:rPr>
      </w:pPr>
    </w:p>
    <w:p w14:paraId="1D9919F0" w14:textId="69B4934F" w:rsidR="00B924B1" w:rsidRPr="00114204" w:rsidRDefault="00DE3F7E" w:rsidP="00B01C3D">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Amennyiben a Jogosult a fenti 5 napos határidőn belül nem küldi vissza – a Magyar Telekom általi kézhezvétel tényét és dátumát igazoló módon – az Egyedi Átengedési Szerződést általa cégszerűen aláírva vagy azt késedelmesen, a fenti 5 napos határidőn túl küldi vissza a Magyar Telekomnak, az Egyedi Átengedési Szerződés nem jön létre, kivéve, ha a Magyar Telekom – a Jogosult által cégszerűen aláírt és késedelmesen megküldött – Egyedi Átengedési Szerződés kézhezvételétől számított 5 napon belül tájékoztatja a Jogosultat, hogy az Egyedi Átengedési Szerződés – Magyar Telekom általi kézhezvétel napjával – létrejött. Amennyiben az Egyedi Átengedési Szerződés a Jogosult késedelme vagy a visszaküldés elmulasztása miatt nem jön létre, a Jogosult Szolgáltató jogosult újabb Országos Bitfolyam Hozzáférés (Réz-xDSL, FTTx-xDSL, GPON, Kábelhálózati Környezetben) Igénybejelentést benyújtani a Magyar Telekomnak.</w:t>
      </w:r>
    </w:p>
    <w:p w14:paraId="1584C955" w14:textId="77777777" w:rsidR="00B924B1" w:rsidRPr="00114204" w:rsidRDefault="00B924B1" w:rsidP="00B924B1">
      <w:pPr>
        <w:autoSpaceDE w:val="0"/>
        <w:autoSpaceDN w:val="0"/>
        <w:adjustRightInd w:val="0"/>
        <w:ind w:left="851"/>
        <w:jc w:val="both"/>
        <w:rPr>
          <w:rFonts w:ascii="TimesNewRomanPSMT" w:hAnsi="TimesNewRomanPSMT" w:cs="TimesNewRomanPSMT"/>
        </w:rPr>
      </w:pPr>
    </w:p>
    <w:p w14:paraId="222C7DC0" w14:textId="0C25347B" w:rsidR="00B924B1" w:rsidRPr="00114204" w:rsidRDefault="00B924B1" w:rsidP="00B924B1">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II.5.3.5</w:t>
      </w:r>
      <w:r w:rsidRPr="00114204">
        <w:rPr>
          <w:rFonts w:ascii="TimesNewRomanPSMT" w:hAnsi="TimesNewRomanPSMT" w:cs="TimesNewRomanPSMT"/>
        </w:rPr>
        <w:t xml:space="preserve"> Amennyiben a Magyar Telekom a teljes, tehát az előírt összes adatot tartalmazó Igénybejelentés kézhezvételétől számított 5 napos határidőn belül az </w:t>
      </w:r>
      <w:r w:rsidRPr="00114204">
        <w:rPr>
          <w:rFonts w:ascii="TimesNewRomanPSMT" w:hAnsi="TimesNewRomanPSMT" w:cs="TimesNewRomanPSMT"/>
        </w:rPr>
        <w:lastRenderedPageBreak/>
        <w:t>Igénybejelentésre érdemben nem nyilatkozik, azt elfogadottnak kell tekinteni, kivéve, az Eht. 90. § (4) bekezdésében foglalt eseteket.</w:t>
      </w:r>
    </w:p>
    <w:p w14:paraId="1FE0E740" w14:textId="77777777" w:rsidR="00B924B1" w:rsidRPr="00114204" w:rsidRDefault="00B924B1" w:rsidP="00B924B1">
      <w:pPr>
        <w:autoSpaceDE w:val="0"/>
        <w:autoSpaceDN w:val="0"/>
        <w:adjustRightInd w:val="0"/>
        <w:ind w:left="851"/>
        <w:jc w:val="both"/>
        <w:rPr>
          <w:rFonts w:ascii="TimesNewRomanPSMT" w:hAnsi="TimesNewRomanPSMT" w:cs="TimesNewRomanPSMT"/>
        </w:rPr>
      </w:pPr>
    </w:p>
    <w:p w14:paraId="12143415" w14:textId="460756D3" w:rsidR="00B924B1" w:rsidRPr="00114204" w:rsidRDefault="00B924B1" w:rsidP="00B924B1">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II.5.3.6</w:t>
      </w:r>
      <w:r w:rsidRPr="00114204">
        <w:rPr>
          <w:rFonts w:ascii="TimesNewRomanPSMT" w:hAnsi="TimesNewRomanPSMT" w:cs="TimesNewRomanPSMT"/>
        </w:rPr>
        <w:t xml:space="preserve"> </w:t>
      </w:r>
      <w:r w:rsidR="003B12E5" w:rsidRPr="00114204">
        <w:rPr>
          <w:rFonts w:ascii="TimesNewRomanPSMT" w:hAnsi="TimesNewRomanPSMT" w:cs="TimesNewRomanPSMT"/>
        </w:rPr>
        <w:t xml:space="preserve">Amennyiben sor került Egyedi Alkalmassági </w:t>
      </w:r>
      <w:r w:rsidR="00122C35" w:rsidRPr="00114204">
        <w:rPr>
          <w:rFonts w:ascii="TimesNewRomanPSMT" w:hAnsi="TimesNewRomanPSMT" w:cs="TimesNewRomanPSMT"/>
        </w:rPr>
        <w:t>és</w:t>
      </w:r>
      <w:r w:rsidR="003B12E5" w:rsidRPr="00114204">
        <w:rPr>
          <w:rFonts w:ascii="TimesNewRomanPSMT" w:hAnsi="TimesNewRomanPSMT" w:cs="TimesNewRomanPSMT"/>
        </w:rPr>
        <w:t xml:space="preserve"> Megvalósíthatósági Vizsgálat elvégzésére, a Magyar Telekom az elvégzett vizsgálatok eredményét, mért értékeit és jellemzőit, valamint az elfogadás határértékeit minden esetben (mind az Igénybejelentés elfogadása, mind elutasítása esetén), az Igénybejelentés elfogadásáról vagy elutasításáról szóló tájékoztatással együtt köteles átadni a Jogosult Szolgáltatónak</w:t>
      </w:r>
      <w:r w:rsidRPr="00114204">
        <w:rPr>
          <w:rFonts w:ascii="TimesNewRomanPSMT" w:hAnsi="TimesNewRomanPSMT" w:cs="TimesNewRomanPSMT"/>
        </w:rPr>
        <w:t>.</w:t>
      </w:r>
    </w:p>
    <w:p w14:paraId="2C1EB517" w14:textId="77777777" w:rsidR="00B924B1" w:rsidRPr="00114204" w:rsidRDefault="00B924B1" w:rsidP="00B924B1">
      <w:pPr>
        <w:autoSpaceDE w:val="0"/>
        <w:autoSpaceDN w:val="0"/>
        <w:adjustRightInd w:val="0"/>
        <w:ind w:left="851"/>
        <w:jc w:val="both"/>
        <w:rPr>
          <w:rFonts w:ascii="TimesNewRomanPSMT" w:hAnsi="TimesNewRomanPSMT" w:cs="TimesNewRomanPSMT"/>
        </w:rPr>
      </w:pPr>
    </w:p>
    <w:p w14:paraId="3115F452" w14:textId="50ADD5FA" w:rsidR="00B924B1" w:rsidRPr="00114204" w:rsidRDefault="00B924B1" w:rsidP="00B924B1">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 xml:space="preserve">Műszaki okok miatti elutasítás esetén – amennyiben a Jogosult az elutasítást nem vitatja és Egyedi </w:t>
      </w:r>
      <w:r w:rsidR="005B5238" w:rsidRPr="00114204">
        <w:rPr>
          <w:rFonts w:ascii="TimesNewRomanPSMT" w:hAnsi="TimesNewRomanPSMT" w:cs="TimesNewRomanPSMT"/>
        </w:rPr>
        <w:t xml:space="preserve">Alkalmassági és </w:t>
      </w:r>
      <w:r w:rsidRPr="00114204">
        <w:rPr>
          <w:rFonts w:ascii="TimesNewRomanPSMT" w:hAnsi="TimesNewRomanPSMT" w:cs="TimesNewRomanPSMT"/>
        </w:rPr>
        <w:t xml:space="preserve">Megvalósíthatósági Vizsgálatra sor került – az elutasítás alapjául szolgáló Egyedi </w:t>
      </w:r>
      <w:r w:rsidR="00122C35" w:rsidRPr="00114204">
        <w:rPr>
          <w:rFonts w:ascii="TimesNewRomanPSMT" w:hAnsi="TimesNewRomanPSMT" w:cs="TimesNewRomanPSMT"/>
        </w:rPr>
        <w:t>Alkalmassági és</w:t>
      </w:r>
      <w:r w:rsidR="005B5238" w:rsidRPr="00114204">
        <w:rPr>
          <w:rFonts w:ascii="TimesNewRomanPSMT" w:hAnsi="TimesNewRomanPSMT" w:cs="TimesNewRomanPSMT"/>
        </w:rPr>
        <w:t xml:space="preserve"> Megvalósíthatósági</w:t>
      </w:r>
      <w:r w:rsidRPr="00114204">
        <w:rPr>
          <w:rFonts w:ascii="TimesNewRomanPSMT" w:hAnsi="TimesNewRomanPSMT" w:cs="TimesNewRomanPSMT"/>
        </w:rPr>
        <w:t xml:space="preserve"> Vizsgálat költségét a felek 50-50%-os arányban viselik.</w:t>
      </w:r>
    </w:p>
    <w:p w14:paraId="324AB3C6" w14:textId="77777777" w:rsidR="00B924B1" w:rsidRPr="00114204" w:rsidRDefault="00B924B1" w:rsidP="00B924B1">
      <w:pPr>
        <w:autoSpaceDE w:val="0"/>
        <w:autoSpaceDN w:val="0"/>
        <w:adjustRightInd w:val="0"/>
        <w:ind w:left="851"/>
        <w:jc w:val="both"/>
        <w:rPr>
          <w:rFonts w:ascii="TimesNewRomanPSMT" w:hAnsi="TimesNewRomanPSMT" w:cs="TimesNewRomanPSMT"/>
        </w:rPr>
      </w:pPr>
    </w:p>
    <w:p w14:paraId="76DF7F6E" w14:textId="77777777" w:rsidR="00B924B1" w:rsidRPr="00114204" w:rsidRDefault="00B924B1" w:rsidP="00B924B1">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Az elutasítás kézhezvételétől számított 10 napon belül a Jogosult, vagy az általa megbízott független szakértő a műszaki megvalósíthatóság tekintetében műszaki vizsgálatot végezhet, amely vizsgálathoz a Magyar Telekom megad minden szükséges segítséget.</w:t>
      </w:r>
    </w:p>
    <w:p w14:paraId="77288A41" w14:textId="38658BDB" w:rsidR="00B924B1" w:rsidRPr="00114204" w:rsidRDefault="00B924B1" w:rsidP="00B924B1">
      <w:pPr>
        <w:pStyle w:val="Listaszerbekezds"/>
        <w:numPr>
          <w:ilvl w:val="0"/>
          <w:numId w:val="26"/>
        </w:numPr>
        <w:autoSpaceDE w:val="0"/>
        <w:autoSpaceDN w:val="0"/>
        <w:adjustRightInd w:val="0"/>
        <w:jc w:val="both"/>
        <w:rPr>
          <w:rFonts w:ascii="TimesNewRomanPSMT" w:hAnsi="TimesNewRomanPSMT" w:cs="TimesNewRomanPSMT"/>
        </w:rPr>
      </w:pPr>
      <w:r w:rsidRPr="00114204">
        <w:rPr>
          <w:rFonts w:ascii="TimesNewRomanPSMT" w:hAnsi="TimesNewRomanPSMT" w:cs="TimesNewRomanPSMT"/>
        </w:rPr>
        <w:t>Amennyiben a Jogosult vizsgálata azt állapítja meg, hogy a</w:t>
      </w:r>
      <w:r w:rsidR="003E59CB" w:rsidRPr="00114204">
        <w:rPr>
          <w:rFonts w:ascii="TimesNewRomanPSMT" w:hAnsi="TimesNewRomanPSMT" w:cs="TimesNewRomanPSMT"/>
        </w:rPr>
        <w:t>z</w:t>
      </w:r>
      <w:r w:rsidRPr="00114204">
        <w:rPr>
          <w:rFonts w:ascii="TimesNewRomanPSMT" w:hAnsi="TimesNewRomanPSMT" w:cs="TimesNewRomanPSMT"/>
        </w:rPr>
        <w:t xml:space="preserve"> </w:t>
      </w:r>
      <w:r w:rsidR="003E59CB" w:rsidRPr="00114204">
        <w:rPr>
          <w:iCs/>
        </w:rPr>
        <w:t>Országos</w:t>
      </w:r>
      <w:r w:rsidRPr="00114204">
        <w:rPr>
          <w:iCs/>
        </w:rPr>
        <w:t xml:space="preserve"> Bitfolyam Hozzáférés (</w:t>
      </w:r>
      <w:r w:rsidR="003E59CB" w:rsidRPr="00114204">
        <w:rPr>
          <w:iCs/>
        </w:rPr>
        <w:t>Réz-</w:t>
      </w:r>
      <w:r w:rsidRPr="00114204">
        <w:rPr>
          <w:iCs/>
        </w:rPr>
        <w:t>xDSL,</w:t>
      </w:r>
      <w:r w:rsidR="003E59CB" w:rsidRPr="00114204">
        <w:rPr>
          <w:iCs/>
        </w:rPr>
        <w:t xml:space="preserve"> FTTx-xDSL,</w:t>
      </w:r>
      <w:r w:rsidRPr="00114204">
        <w:rPr>
          <w:iCs/>
        </w:rPr>
        <w:t xml:space="preserve"> GPON vagy Kábelhálózati Környezetben)</w:t>
      </w:r>
      <w:r w:rsidRPr="00114204">
        <w:rPr>
          <w:rFonts w:ascii="TimesNewRomanPSMT" w:hAnsi="TimesNewRomanPSMT" w:cs="TimesNewRomanPSMT"/>
        </w:rPr>
        <w:t xml:space="preserve"> megvalósítása objektív műszaki okok miatt nem lehetséges, akkor a Jogosult viseli mind a Magyar Telekom, mind az általa elvégzett vizsgálatok költségét.</w:t>
      </w:r>
    </w:p>
    <w:p w14:paraId="694CE402" w14:textId="5B4FB330" w:rsidR="00B924B1" w:rsidRPr="00114204" w:rsidRDefault="00B924B1" w:rsidP="00B924B1">
      <w:pPr>
        <w:pStyle w:val="Listaszerbekezds"/>
        <w:numPr>
          <w:ilvl w:val="0"/>
          <w:numId w:val="26"/>
        </w:numPr>
        <w:autoSpaceDE w:val="0"/>
        <w:autoSpaceDN w:val="0"/>
        <w:adjustRightInd w:val="0"/>
        <w:jc w:val="both"/>
        <w:rPr>
          <w:rFonts w:ascii="TimesNewRomanPSMT" w:hAnsi="TimesNewRomanPSMT" w:cs="TimesNewRomanPSMT"/>
        </w:rPr>
      </w:pPr>
      <w:r w:rsidRPr="00114204">
        <w:rPr>
          <w:rFonts w:ascii="TimesNewRomanPSMT" w:hAnsi="TimesNewRomanPSMT" w:cs="TimesNewRomanPSMT"/>
        </w:rPr>
        <w:t>Amennyiben a Jogosult vizsgálata alapján a</w:t>
      </w:r>
      <w:r w:rsidR="003E59CB" w:rsidRPr="00114204">
        <w:rPr>
          <w:rFonts w:ascii="TimesNewRomanPSMT" w:hAnsi="TimesNewRomanPSMT" w:cs="TimesNewRomanPSMT"/>
        </w:rPr>
        <w:t>z</w:t>
      </w:r>
      <w:r w:rsidRPr="00114204">
        <w:rPr>
          <w:rFonts w:ascii="TimesNewRomanPSMT" w:hAnsi="TimesNewRomanPSMT" w:cs="TimesNewRomanPSMT"/>
        </w:rPr>
        <w:t xml:space="preserve"> </w:t>
      </w:r>
      <w:r w:rsidR="003E59CB" w:rsidRPr="00114204">
        <w:rPr>
          <w:iCs/>
        </w:rPr>
        <w:t>Országos</w:t>
      </w:r>
      <w:r w:rsidRPr="00114204">
        <w:rPr>
          <w:iCs/>
        </w:rPr>
        <w:t xml:space="preserve"> Bitfolyam Hozzáférés (</w:t>
      </w:r>
      <w:r w:rsidR="003E59CB" w:rsidRPr="00114204">
        <w:rPr>
          <w:iCs/>
        </w:rPr>
        <w:t>Réz-</w:t>
      </w:r>
      <w:r w:rsidRPr="00114204">
        <w:rPr>
          <w:iCs/>
        </w:rPr>
        <w:t xml:space="preserve">xDSL, </w:t>
      </w:r>
      <w:r w:rsidR="003E59CB" w:rsidRPr="00114204">
        <w:rPr>
          <w:iCs/>
        </w:rPr>
        <w:t xml:space="preserve">FTTx-xDSL, </w:t>
      </w:r>
      <w:r w:rsidRPr="00114204">
        <w:rPr>
          <w:iCs/>
        </w:rPr>
        <w:t>GPON vagy Kábelhálózati Környezetben)</w:t>
      </w:r>
      <w:r w:rsidRPr="00114204">
        <w:rPr>
          <w:rFonts w:ascii="TimesNewRomanPSMT" w:hAnsi="TimesNewRomanPSMT" w:cs="TimesNewRomanPSMT"/>
        </w:rPr>
        <w:t xml:space="preserve"> műszakilag lehetséges, a Magyar Telekom viseli mind az általa, mind a Jogosult által végzett vizsgálat költségeit. A Magyar Telekomot ebben az esetben a</w:t>
      </w:r>
      <w:r w:rsidR="003E59CB" w:rsidRPr="00114204">
        <w:rPr>
          <w:rFonts w:ascii="TimesNewRomanPSMT" w:hAnsi="TimesNewRomanPSMT" w:cs="TimesNewRomanPSMT"/>
        </w:rPr>
        <w:t>z</w:t>
      </w:r>
      <w:r w:rsidRPr="00114204">
        <w:rPr>
          <w:rFonts w:ascii="TimesNewRomanPSMT" w:hAnsi="TimesNewRomanPSMT" w:cs="TimesNewRomanPSMT"/>
        </w:rPr>
        <w:t xml:space="preserve"> </w:t>
      </w:r>
      <w:r w:rsidR="003E59CB" w:rsidRPr="00114204">
        <w:rPr>
          <w:iCs/>
        </w:rPr>
        <w:t>Országos</w:t>
      </w:r>
      <w:r w:rsidRPr="00114204">
        <w:rPr>
          <w:iCs/>
        </w:rPr>
        <w:t xml:space="preserve"> Bitfolyam Hozzáférés (</w:t>
      </w:r>
      <w:r w:rsidR="003E59CB" w:rsidRPr="00114204">
        <w:rPr>
          <w:iCs/>
        </w:rPr>
        <w:t>Réz-</w:t>
      </w:r>
      <w:r w:rsidRPr="00114204">
        <w:rPr>
          <w:iCs/>
        </w:rPr>
        <w:t>xDSL,</w:t>
      </w:r>
      <w:r w:rsidR="003E59CB" w:rsidRPr="00114204">
        <w:rPr>
          <w:iCs/>
        </w:rPr>
        <w:t xml:space="preserve"> FTTx-xDSL,</w:t>
      </w:r>
      <w:r w:rsidRPr="00114204">
        <w:rPr>
          <w:iCs/>
        </w:rPr>
        <w:t xml:space="preserve"> GPON vagy Kábelhálózati Környezetben)</w:t>
      </w:r>
      <w:r w:rsidR="00913BEC" w:rsidRPr="00114204">
        <w:rPr>
          <w:iCs/>
        </w:rPr>
        <w:t xml:space="preserve"> </w:t>
      </w:r>
      <w:r w:rsidRPr="00114204">
        <w:rPr>
          <w:rFonts w:ascii="TimesNewRomanPSMT" w:hAnsi="TimesNewRomanPSMT" w:cs="TimesNewRomanPSMT"/>
        </w:rPr>
        <w:t xml:space="preserve">szolgáltatás tekintetében szerződéskötési kötelezettség terheli és a Jogosult által megküldött vizsgálati dokumentáció kézhezvételétől számított 5 napon belül megküldi az </w:t>
      </w:r>
      <w:bookmarkStart w:id="62" w:name="_Hlk521411921"/>
      <w:r w:rsidR="003B12E5" w:rsidRPr="00114204">
        <w:rPr>
          <w:rFonts w:ascii="TimesNewRomanPSMT" w:hAnsi="TimesNewRomanPSMT" w:cs="TimesNewRomanPSMT"/>
        </w:rPr>
        <w:t>Egyedi Átengedési Szerződés Magyar Telekom által cégszerűen aláírt tervezetét a Jogosult részére. A Jogosult – a Magyar Telekom által cégszerűen aláírt – Egyedi Átengedési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Egyedi Átengedési Szerződés azon a napon jön létre, amikor azt a Magyar Telekom kézhez vette</w:t>
      </w:r>
      <w:bookmarkEnd w:id="62"/>
      <w:r w:rsidRPr="00114204">
        <w:rPr>
          <w:rFonts w:ascii="TimesNewRomanPSMT" w:hAnsi="TimesNewRomanPSMT" w:cs="TimesNewRomanPSMT"/>
        </w:rPr>
        <w:t>. Ebben az esetben a Magyar Telekom – ha megítélése szerint az Egyedi Átengedési Szerződés megkötése elektronikus hírközlést érintő jogát vagy jogos érdekét sérti – az Eht. 57. § alapján kérheti a Hatóságtól jogvitás eljárás lefolytatását.</w:t>
      </w:r>
    </w:p>
    <w:p w14:paraId="45D41F6E" w14:textId="77777777" w:rsidR="00B924B1" w:rsidRPr="00114204" w:rsidRDefault="00B924B1" w:rsidP="00B924B1">
      <w:pPr>
        <w:autoSpaceDE w:val="0"/>
        <w:autoSpaceDN w:val="0"/>
        <w:adjustRightInd w:val="0"/>
        <w:ind w:left="1021"/>
        <w:jc w:val="both"/>
        <w:rPr>
          <w:rFonts w:ascii="TimesNewRomanPSMT" w:hAnsi="TimesNewRomanPSMT" w:cs="TimesNewRomanPSMT"/>
        </w:rPr>
      </w:pPr>
    </w:p>
    <w:p w14:paraId="51DF54E9" w14:textId="35A4C97B" w:rsidR="00B924B1" w:rsidRPr="00114204" w:rsidRDefault="003B12E5" w:rsidP="00B01C3D">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 xml:space="preserve">A Jogosult mulasztására vagy késedelmére a II.5.3.4 pontban foglaltak irányadók. </w:t>
      </w:r>
      <w:r w:rsidR="00B924B1" w:rsidRPr="00114204">
        <w:rPr>
          <w:rFonts w:ascii="TimesNewRomanPSMT" w:hAnsi="TimesNewRomanPSMT" w:cs="TimesNewRomanPSMT"/>
        </w:rPr>
        <w:t>A szerződéskötési kötelezettség fennállásának megállapítása esetén a műszaki vizsgálatok költségét a Magyar Telekom, ha a kötelezettség fennállásának megállapítására nem kerül sor, a vizsgálatok költségét a Jogosult viseli.</w:t>
      </w:r>
    </w:p>
    <w:p w14:paraId="66845F03" w14:textId="77777777" w:rsidR="00B924B1" w:rsidRPr="00114204" w:rsidRDefault="00B924B1" w:rsidP="00725FA3">
      <w:pPr>
        <w:autoSpaceDE w:val="0"/>
        <w:autoSpaceDN w:val="0"/>
        <w:adjustRightInd w:val="0"/>
        <w:ind w:left="1021"/>
        <w:rPr>
          <w:rFonts w:ascii="TimesNewRomanPSMT" w:hAnsi="TimesNewRomanPSMT" w:cs="TimesNewRomanPSMT"/>
        </w:rPr>
      </w:pPr>
    </w:p>
    <w:p w14:paraId="413C91F5" w14:textId="4579A61B" w:rsidR="00725FA3" w:rsidRPr="00114204" w:rsidRDefault="000253D1" w:rsidP="00DC7315">
      <w:pPr>
        <w:autoSpaceDE w:val="0"/>
        <w:autoSpaceDN w:val="0"/>
        <w:adjustRightInd w:val="0"/>
        <w:ind w:left="1021" w:hanging="170"/>
        <w:jc w:val="both"/>
      </w:pPr>
      <w:r w:rsidRPr="00114204">
        <w:rPr>
          <w:b/>
        </w:rPr>
        <w:lastRenderedPageBreak/>
        <w:t>II.</w:t>
      </w:r>
      <w:r w:rsidR="009B44DA" w:rsidRPr="00114204">
        <w:rPr>
          <w:rFonts w:ascii="TimesNewRomanPSMT" w:hAnsi="TimesNewRomanPSMT" w:cs="TimesNewRomanPSMT"/>
          <w:b/>
        </w:rPr>
        <w:t>5.</w:t>
      </w:r>
      <w:r w:rsidR="00090272" w:rsidRPr="00114204">
        <w:rPr>
          <w:rFonts w:ascii="TimesNewRomanPSMT" w:hAnsi="TimesNewRomanPSMT" w:cs="TimesNewRomanPSMT"/>
          <w:b/>
        </w:rPr>
        <w:t>3</w:t>
      </w:r>
      <w:r w:rsidR="00725FA3" w:rsidRPr="00114204">
        <w:rPr>
          <w:rFonts w:ascii="TimesNewRomanPSMT" w:hAnsi="TimesNewRomanPSMT" w:cs="TimesNewRomanPSMT"/>
          <w:b/>
        </w:rPr>
        <w:t>.</w:t>
      </w:r>
      <w:r w:rsidR="00B924B1" w:rsidRPr="00114204">
        <w:rPr>
          <w:rFonts w:ascii="TimesNewRomanPSMT" w:hAnsi="TimesNewRomanPSMT" w:cs="TimesNewRomanPSMT"/>
          <w:b/>
        </w:rPr>
        <w:t>7</w:t>
      </w:r>
      <w:r w:rsidR="00725FA3" w:rsidRPr="00114204">
        <w:rPr>
          <w:rFonts w:ascii="TimesNewRomanPSMT" w:hAnsi="TimesNewRomanPSMT" w:cs="TimesNewRomanPSMT"/>
          <w:b/>
        </w:rPr>
        <w:t xml:space="preserve">. </w:t>
      </w:r>
      <w:r w:rsidR="00DC7315" w:rsidRPr="00114204">
        <w:rPr>
          <w:rFonts w:ascii="TimesNewRomanPSMT" w:hAnsi="TimesNewRomanPSMT" w:cs="TimesNewRomanPSMT"/>
        </w:rPr>
        <w:t>Jogosult igénye esetén Magyar Telekom biztosítja az Előminősítési Vizsgálat lehetőségét</w:t>
      </w:r>
      <w:r w:rsidR="00DE3F7E" w:rsidRPr="00114204">
        <w:t>.</w:t>
      </w:r>
    </w:p>
    <w:p w14:paraId="4BB84C3B" w14:textId="77777777" w:rsidR="00725FA3" w:rsidRPr="00114204" w:rsidRDefault="00725FA3" w:rsidP="00725FA3">
      <w:pPr>
        <w:autoSpaceDE w:val="0"/>
        <w:autoSpaceDN w:val="0"/>
        <w:adjustRightInd w:val="0"/>
        <w:ind w:left="1021"/>
        <w:rPr>
          <w:rFonts w:ascii="TimesNewRomanPSMT" w:hAnsi="TimesNewRomanPSMT" w:cs="TimesNewRomanPSMT"/>
        </w:rPr>
      </w:pPr>
    </w:p>
    <w:p w14:paraId="4188509A" w14:textId="77777777" w:rsidR="00725FA3" w:rsidRPr="00114204" w:rsidRDefault="00725FA3" w:rsidP="00725FA3">
      <w:pPr>
        <w:pStyle w:val="C"/>
        <w:rPr>
          <w:b/>
        </w:rPr>
      </w:pPr>
    </w:p>
    <w:p w14:paraId="2588EF40" w14:textId="552F72B0" w:rsidR="00725FA3" w:rsidRPr="00114204" w:rsidRDefault="000253D1" w:rsidP="00725FA3">
      <w:pPr>
        <w:pStyle w:val="C"/>
      </w:pPr>
      <w:r w:rsidRPr="00114204">
        <w:rPr>
          <w:b/>
        </w:rPr>
        <w:t>II.</w:t>
      </w:r>
      <w:r w:rsidR="009B44DA" w:rsidRPr="00114204">
        <w:rPr>
          <w:b/>
        </w:rPr>
        <w:t>5.</w:t>
      </w:r>
      <w:r w:rsidR="00090272" w:rsidRPr="00114204">
        <w:rPr>
          <w:b/>
        </w:rPr>
        <w:t>3</w:t>
      </w:r>
      <w:r w:rsidR="00725FA3" w:rsidRPr="00114204">
        <w:rPr>
          <w:b/>
        </w:rPr>
        <w:t>.</w:t>
      </w:r>
      <w:r w:rsidR="00EB3603" w:rsidRPr="00114204">
        <w:rPr>
          <w:b/>
        </w:rPr>
        <w:t>8</w:t>
      </w:r>
      <w:r w:rsidR="00B924B1" w:rsidRPr="00114204">
        <w:t> </w:t>
      </w:r>
      <w:r w:rsidR="00725FA3" w:rsidRPr="00114204">
        <w:t>A</w:t>
      </w:r>
      <w:r w:rsidR="004B0233" w:rsidRPr="00114204">
        <w:t xml:space="preserve"> Magyar Telekom a II.5.3.4 pont szerinti, az általa cégszerűen aláírt</w:t>
      </w:r>
      <w:r w:rsidR="00725FA3" w:rsidRPr="00114204">
        <w:t xml:space="preserve"> Egyedi </w:t>
      </w:r>
      <w:r w:rsidR="004B0233" w:rsidRPr="00114204">
        <w:t>Átengedési Szerződés tervezetével együtt tájékoztatja a Jogosultat, hogy az igényelt</w:t>
      </w:r>
      <w:r w:rsidR="00725FA3" w:rsidRPr="00114204">
        <w:t xml:space="preserve"> adatátviteli sebesség biztosítható-e, illetve sebességkorlát esetén mekkora Országos Bitfolyam Hozzáférésen biztosítható legnagyobb adatátviteli sebesség.</w:t>
      </w:r>
    </w:p>
    <w:p w14:paraId="114F32C9" w14:textId="77777777" w:rsidR="00725FA3" w:rsidRPr="00114204" w:rsidRDefault="00725FA3" w:rsidP="00725FA3">
      <w:pPr>
        <w:pStyle w:val="C"/>
      </w:pPr>
    </w:p>
    <w:p w14:paraId="265BF5E7" w14:textId="3BD9D139" w:rsidR="00725FA3" w:rsidRPr="00114204" w:rsidRDefault="000253D1" w:rsidP="00725FA3">
      <w:pPr>
        <w:pStyle w:val="C"/>
      </w:pPr>
      <w:r w:rsidRPr="00114204">
        <w:rPr>
          <w:b/>
        </w:rPr>
        <w:t>II.</w:t>
      </w:r>
      <w:r w:rsidR="009B44DA" w:rsidRPr="00114204">
        <w:rPr>
          <w:b/>
        </w:rPr>
        <w:t>5.</w:t>
      </w:r>
      <w:r w:rsidR="00090272" w:rsidRPr="00114204">
        <w:rPr>
          <w:b/>
        </w:rPr>
        <w:t>3</w:t>
      </w:r>
      <w:r w:rsidR="00725FA3" w:rsidRPr="00114204">
        <w:rPr>
          <w:b/>
        </w:rPr>
        <w:t>.</w:t>
      </w:r>
      <w:r w:rsidR="00EB3603" w:rsidRPr="00114204">
        <w:rPr>
          <w:b/>
        </w:rPr>
        <w:t>9</w:t>
      </w:r>
      <w:r w:rsidR="00B924B1" w:rsidRPr="00114204">
        <w:rPr>
          <w:b/>
        </w:rPr>
        <w:t xml:space="preserve"> </w:t>
      </w:r>
      <w:r w:rsidR="00725FA3" w:rsidRPr="00114204">
        <w:t>A Magyar Telekom</w:t>
      </w:r>
      <w:r w:rsidR="004B0233" w:rsidRPr="00114204">
        <w:t xml:space="preserve">, amennyiben Egyedi Alkalmassági </w:t>
      </w:r>
      <w:r w:rsidR="006D0544" w:rsidRPr="00114204">
        <w:t>és</w:t>
      </w:r>
      <w:r w:rsidR="004B0233" w:rsidRPr="00114204">
        <w:t xml:space="preserve"> Megvalósíthatósági Vizsgálat elvégzésére a Jogosult</w:t>
      </w:r>
      <w:r w:rsidR="00725FA3" w:rsidRPr="00114204">
        <w:t xml:space="preserve"> igénye </w:t>
      </w:r>
      <w:r w:rsidR="004B0233" w:rsidRPr="00114204">
        <w:t>alapján került sor, a vizsgálatok</w:t>
      </w:r>
      <w:r w:rsidR="00725FA3" w:rsidRPr="00114204">
        <w:t xml:space="preserve"> mérési adat</w:t>
      </w:r>
      <w:r w:rsidR="004B0233" w:rsidRPr="00114204">
        <w:t>ainak</w:t>
      </w:r>
      <w:r w:rsidR="00725FA3" w:rsidRPr="00114204">
        <w:t xml:space="preserve"> és eredmény</w:t>
      </w:r>
      <w:r w:rsidR="004B0233" w:rsidRPr="00114204">
        <w:t>ének</w:t>
      </w:r>
      <w:r w:rsidR="00725FA3" w:rsidRPr="00114204">
        <w:t xml:space="preserve"> megküldését követően jogosult a Jogosult részére kiszámlázni a 7. Melléklet Díjak pontjában meghatározott Egyedi Alkalmassági Vizsgálat Díjat.</w:t>
      </w:r>
    </w:p>
    <w:p w14:paraId="7427BA15" w14:textId="247AF26A" w:rsidR="00725FA3" w:rsidRPr="00114204" w:rsidRDefault="000253D1" w:rsidP="00725FA3">
      <w:pPr>
        <w:pStyle w:val="Cmsor3"/>
      </w:pPr>
      <w:bookmarkStart w:id="63" w:name="_Toc531461106"/>
      <w:r w:rsidRPr="00B01C3D">
        <w:t>II.</w:t>
      </w:r>
      <w:r w:rsidR="009B44DA" w:rsidRPr="00114204">
        <w:t>5.</w:t>
      </w:r>
      <w:r w:rsidR="00725FA3" w:rsidRPr="00114204">
        <w:t>4 </w:t>
      </w:r>
      <w:r w:rsidR="0054216F" w:rsidRPr="00114204">
        <w:t>A</w:t>
      </w:r>
      <w:r w:rsidR="00BB6714" w:rsidRPr="00114204">
        <w:t xml:space="preserve"> Szerződés</w:t>
      </w:r>
      <w:r w:rsidR="00725FA3" w:rsidRPr="00114204">
        <w:t xml:space="preserve"> módosítása</w:t>
      </w:r>
      <w:bookmarkEnd w:id="63"/>
    </w:p>
    <w:p w14:paraId="331ABCDA" w14:textId="77777777" w:rsidR="00725FA3" w:rsidRPr="00114204" w:rsidRDefault="00725FA3" w:rsidP="00725FA3">
      <w:pPr>
        <w:pStyle w:val="C"/>
      </w:pPr>
    </w:p>
    <w:p w14:paraId="23CBCF8A" w14:textId="525A1AE8" w:rsidR="00725FA3" w:rsidRPr="00114204" w:rsidRDefault="000253D1" w:rsidP="00725FA3">
      <w:pPr>
        <w:pStyle w:val="C"/>
      </w:pPr>
      <w:r w:rsidRPr="00114204">
        <w:rPr>
          <w:b/>
        </w:rPr>
        <w:t>II.</w:t>
      </w:r>
      <w:r w:rsidR="009B44DA" w:rsidRPr="00114204">
        <w:rPr>
          <w:b/>
        </w:rPr>
        <w:t>5.</w:t>
      </w:r>
      <w:r w:rsidR="00725FA3" w:rsidRPr="00114204">
        <w:rPr>
          <w:b/>
        </w:rPr>
        <w:t>4.1</w:t>
      </w:r>
      <w:r w:rsidR="00725FA3" w:rsidRPr="00114204">
        <w:t> Országos Bitfolyam Hozzáférés</w:t>
      </w:r>
      <w:r w:rsidR="00BB6714" w:rsidRPr="00114204">
        <w:t xml:space="preserve"> (Réz-xDSL, FTTx-xDSL, GPON, Kábelhálózati Környezetben)</w:t>
      </w:r>
      <w:r w:rsidR="00725FA3" w:rsidRPr="00114204">
        <w:t xml:space="preserve"> </w:t>
      </w:r>
      <w:r w:rsidR="00BB6714" w:rsidRPr="00114204">
        <w:t>s</w:t>
      </w:r>
      <w:r w:rsidR="00725FA3" w:rsidRPr="00114204">
        <w:t>zolgáltatás</w:t>
      </w:r>
      <w:r w:rsidR="00C670FC" w:rsidRPr="00114204">
        <w:t>ra vonatkozó Egyedi Átengedési Szerződés</w:t>
      </w:r>
      <w:r w:rsidR="00725FA3" w:rsidRPr="00114204">
        <w:t xml:space="preserve"> módosítására a</w:t>
      </w:r>
      <w:r w:rsidR="00BB6714" w:rsidRPr="00114204">
        <w:t xml:space="preserve"> Törzsszöveg VI.13.1 pontjában foglaltakon túlmenően a következő rendelkezések alkalmazandók:</w:t>
      </w:r>
    </w:p>
    <w:p w14:paraId="38EC14B9" w14:textId="77777777" w:rsidR="00725FA3" w:rsidRPr="00114204" w:rsidRDefault="00725FA3" w:rsidP="00725FA3">
      <w:pPr>
        <w:pStyle w:val="C"/>
      </w:pPr>
    </w:p>
    <w:p w14:paraId="61E6E331" w14:textId="1BB2915F" w:rsidR="00353B59" w:rsidRDefault="000253D1" w:rsidP="00353B59">
      <w:pPr>
        <w:pStyle w:val="C"/>
      </w:pPr>
      <w:r w:rsidRPr="00114204">
        <w:rPr>
          <w:b/>
        </w:rPr>
        <w:t>II.</w:t>
      </w:r>
      <w:r w:rsidR="009B44DA" w:rsidRPr="00114204">
        <w:rPr>
          <w:b/>
        </w:rPr>
        <w:t>5.</w:t>
      </w:r>
      <w:r w:rsidR="00725FA3" w:rsidRPr="00114204">
        <w:rPr>
          <w:b/>
        </w:rPr>
        <w:t>4.</w:t>
      </w:r>
      <w:r w:rsidR="00EB3603" w:rsidRPr="00114204">
        <w:rPr>
          <w:b/>
        </w:rPr>
        <w:t>2 </w:t>
      </w:r>
      <w:r w:rsidR="00725FA3" w:rsidRPr="00114204">
        <w:t xml:space="preserve">Egy Országos Bitfolyam Hozzáférés </w:t>
      </w:r>
      <w:r w:rsidR="00BB6714" w:rsidRPr="00114204">
        <w:t>(Réz-xDSL, FTTx-xDSL</w:t>
      </w:r>
      <w:r w:rsidR="00EB3603" w:rsidRPr="00114204">
        <w:t xml:space="preserve"> Környezetben</w:t>
      </w:r>
      <w:r w:rsidR="00BB6714" w:rsidRPr="00114204">
        <w:t>) s</w:t>
      </w:r>
      <w:r w:rsidR="00725FA3" w:rsidRPr="00114204">
        <w:t>zolgáltatásra megadott létesítési helyen lévő helyhez kötött telefonszolgáltatás szünetelése a</w:t>
      </w:r>
      <w:r w:rsidR="00A6519D" w:rsidRPr="00114204">
        <w:t>z</w:t>
      </w:r>
      <w:r w:rsidR="00725FA3" w:rsidRPr="00114204">
        <w:t xml:space="preserve"> Országos Bitfolyam Hozzáférés </w:t>
      </w:r>
      <w:r w:rsidR="00EB3603" w:rsidRPr="00114204">
        <w:t>(Réz-xDSL, FTTx-xDSL Környezetben)</w:t>
      </w:r>
      <w:r w:rsidR="00B926BC">
        <w:t xml:space="preserve"> </w:t>
      </w:r>
      <w:r w:rsidR="00EB3603" w:rsidRPr="00114204">
        <w:t>s</w:t>
      </w:r>
      <w:r w:rsidR="00BB6714" w:rsidRPr="00114204">
        <w:t xml:space="preserve">zolgáltatás nyújtását és az arra vonatkozó Egyedi Átengedési Szerződés hatályát </w:t>
      </w:r>
      <w:r w:rsidR="00725FA3" w:rsidRPr="00114204">
        <w:t>nem érinti.</w:t>
      </w:r>
    </w:p>
    <w:p w14:paraId="40F86BB0" w14:textId="77777777" w:rsidR="00B926BC" w:rsidRPr="00114204" w:rsidRDefault="00B926BC" w:rsidP="00B926BC">
      <w:pPr>
        <w:pStyle w:val="C"/>
        <w:rPr>
          <w:b/>
          <w:szCs w:val="24"/>
        </w:rPr>
      </w:pPr>
      <w:bookmarkStart w:id="64" w:name="_Hlk521684690"/>
    </w:p>
    <w:p w14:paraId="26DD86D7" w14:textId="370A3AAA" w:rsidR="00301935" w:rsidRPr="00B01C3D" w:rsidRDefault="00B2569F" w:rsidP="00B01C3D">
      <w:pPr>
        <w:pStyle w:val="B"/>
        <w:tabs>
          <w:tab w:val="left" w:pos="993"/>
        </w:tabs>
        <w:spacing w:after="240"/>
        <w:ind w:left="851" w:firstLine="0"/>
        <w:outlineLvl w:val="2"/>
        <w:rPr>
          <w:b/>
          <w:szCs w:val="24"/>
        </w:rPr>
      </w:pPr>
      <w:r w:rsidRPr="00B01C3D">
        <w:rPr>
          <w:b/>
          <w:szCs w:val="24"/>
        </w:rPr>
        <w:t>II.5.4.</w:t>
      </w:r>
      <w:r w:rsidR="008F614F">
        <w:rPr>
          <w:b/>
          <w:szCs w:val="24"/>
        </w:rPr>
        <w:t xml:space="preserve">4 </w:t>
      </w:r>
      <w:r w:rsidR="00301935" w:rsidRPr="00B01C3D">
        <w:rPr>
          <w:b/>
          <w:szCs w:val="24"/>
        </w:rPr>
        <w:t>Sebesség módosítás</w:t>
      </w:r>
    </w:p>
    <w:p w14:paraId="1B8AA8DE" w14:textId="796F5D29" w:rsidR="00301935" w:rsidRPr="00114204" w:rsidRDefault="00B2569F" w:rsidP="009F5133">
      <w:pPr>
        <w:pStyle w:val="Alcm"/>
        <w:spacing w:after="240"/>
        <w:ind w:left="1276"/>
        <w:jc w:val="both"/>
      </w:pPr>
      <w:r w:rsidRPr="00B01C3D">
        <w:rPr>
          <w:b/>
        </w:rPr>
        <w:t>II.5.4.</w:t>
      </w:r>
      <w:r w:rsidR="008F614F">
        <w:rPr>
          <w:b/>
        </w:rPr>
        <w:t>4</w:t>
      </w:r>
      <w:r w:rsidRPr="00B01C3D">
        <w:rPr>
          <w:b/>
        </w:rPr>
        <w:t>.1</w:t>
      </w:r>
      <w:r w:rsidR="00301935" w:rsidRPr="00114204">
        <w:t xml:space="preserve"> A </w:t>
      </w:r>
      <w:r w:rsidR="00EB3603" w:rsidRPr="00114204">
        <w:t>Magyar Telekom</w:t>
      </w:r>
      <w:r w:rsidR="00301935" w:rsidRPr="00114204">
        <w:t xml:space="preserve"> biztosítja a Jogosult részére a sebességmódosítás lehetőségét. Ennek keretében a Jogosult </w:t>
      </w:r>
      <w:r w:rsidR="00EB3603" w:rsidRPr="00114204">
        <w:t>az</w:t>
      </w:r>
      <w:r w:rsidR="00301935" w:rsidRPr="00114204">
        <w:t xml:space="preserve"> Egyedi </w:t>
      </w:r>
      <w:r w:rsidR="00EB3603" w:rsidRPr="00114204">
        <w:t>Átengedési</w:t>
      </w:r>
      <w:r w:rsidR="00301935" w:rsidRPr="00114204">
        <w:t xml:space="preserve"> Szerződésében </w:t>
      </w:r>
      <w:r w:rsidR="00EB3603" w:rsidRPr="00114204">
        <w:t>foglalt sávszélesség</w:t>
      </w:r>
      <w:r w:rsidR="00301935" w:rsidRPr="00114204">
        <w:t xml:space="preserve"> más </w:t>
      </w:r>
      <w:r w:rsidR="00EB3603" w:rsidRPr="00114204">
        <w:t>sávszélesség</w:t>
      </w:r>
      <w:r w:rsidR="00301935" w:rsidRPr="00114204">
        <w:t xml:space="preserve"> értékre történő módosítását kezdeményezheti a </w:t>
      </w:r>
      <w:r w:rsidR="00EB3603" w:rsidRPr="00114204">
        <w:t>Magyar Telekomnál</w:t>
      </w:r>
      <w:r w:rsidR="00301935" w:rsidRPr="00114204">
        <w:t>.</w:t>
      </w:r>
    </w:p>
    <w:p w14:paraId="53E3C2AA" w14:textId="0E72A618" w:rsidR="00725FA3" w:rsidRPr="00114204" w:rsidRDefault="00B2569F" w:rsidP="009F5133">
      <w:pPr>
        <w:pStyle w:val="Alcm"/>
        <w:spacing w:after="240"/>
        <w:ind w:left="1276"/>
        <w:jc w:val="both"/>
      </w:pPr>
      <w:r w:rsidRPr="00B01C3D">
        <w:rPr>
          <w:b/>
        </w:rPr>
        <w:t>II.5.4.</w:t>
      </w:r>
      <w:r w:rsidR="008F614F">
        <w:rPr>
          <w:b/>
        </w:rPr>
        <w:t>4</w:t>
      </w:r>
      <w:r w:rsidRPr="00B01C3D">
        <w:rPr>
          <w:b/>
        </w:rPr>
        <w:t>.2</w:t>
      </w:r>
      <w:r w:rsidR="00301935" w:rsidRPr="00114204">
        <w:t> Amennyiben a sebesség módosítás a MARUO 1. Függelékében szereplő - Csatlakoztatható végberendezések listája - szerint végberendezés cserét is igényel, úgy annak elvégzését Jogosult köteles biztosítani.</w:t>
      </w:r>
      <w:bookmarkEnd w:id="64"/>
    </w:p>
    <w:p w14:paraId="45B20910" w14:textId="33F77734" w:rsidR="0037560B" w:rsidRPr="00114204" w:rsidRDefault="009F5133">
      <w:pPr>
        <w:pStyle w:val="Cmsor2"/>
      </w:pPr>
      <w:r>
        <w:br w:type="column"/>
      </w:r>
      <w:bookmarkStart w:id="65" w:name="_Toc531461107"/>
      <w:r w:rsidR="000253D1" w:rsidRPr="00B01C3D">
        <w:lastRenderedPageBreak/>
        <w:t>II.</w:t>
      </w:r>
      <w:r w:rsidR="009B44DA" w:rsidRPr="00114204">
        <w:t>6.</w:t>
      </w:r>
      <w:r w:rsidR="00CC2A76" w:rsidRPr="00114204">
        <w:t xml:space="preserve"> Egyedi Átengedési Szerződés </w:t>
      </w:r>
      <w:r w:rsidR="00834F05" w:rsidRPr="00114204">
        <w:t>megkötése</w:t>
      </w:r>
      <w:r w:rsidR="00967A33" w:rsidRPr="00114204">
        <w:t xml:space="preserve"> és módosítása </w:t>
      </w:r>
      <w:r w:rsidR="00CC2A76" w:rsidRPr="00114204">
        <w:t>Előfizetői Hozzáférési Kábelhely Megosztás</w:t>
      </w:r>
      <w:r w:rsidR="00967A33" w:rsidRPr="00114204">
        <w:t>a szolgáltatás esetében</w:t>
      </w:r>
      <w:bookmarkEnd w:id="65"/>
    </w:p>
    <w:p w14:paraId="45B20911" w14:textId="1A94797C" w:rsidR="0037560B" w:rsidRPr="00114204" w:rsidRDefault="000253D1">
      <w:pPr>
        <w:pStyle w:val="Cmsor3"/>
      </w:pPr>
      <w:bookmarkStart w:id="66" w:name="_Toc531461108"/>
      <w:r w:rsidRPr="00B01C3D">
        <w:t>II.</w:t>
      </w:r>
      <w:r w:rsidR="009B44DA" w:rsidRPr="00114204">
        <w:t>6.</w:t>
      </w:r>
      <w:r w:rsidR="00CC2A76" w:rsidRPr="00114204">
        <w:t>1 </w:t>
      </w:r>
      <w:r w:rsidR="00967A33" w:rsidRPr="00114204">
        <w:t>A Jogosult Igénybejelentése</w:t>
      </w:r>
      <w:bookmarkEnd w:id="66"/>
    </w:p>
    <w:p w14:paraId="45B20927" w14:textId="77777777" w:rsidR="0037560B" w:rsidRPr="00114204" w:rsidRDefault="0037560B">
      <w:pPr>
        <w:pStyle w:val="C"/>
        <w:ind w:left="0" w:firstLine="0"/>
      </w:pPr>
    </w:p>
    <w:p w14:paraId="45FF0DCF" w14:textId="207ADE95" w:rsidR="00F21659" w:rsidRPr="00114204" w:rsidRDefault="000253D1">
      <w:pPr>
        <w:pStyle w:val="C"/>
      </w:pPr>
      <w:r w:rsidRPr="00114204">
        <w:rPr>
          <w:b/>
        </w:rPr>
        <w:t>II.</w:t>
      </w:r>
      <w:r w:rsidR="009B44DA" w:rsidRPr="00114204">
        <w:rPr>
          <w:b/>
        </w:rPr>
        <w:t>6.</w:t>
      </w:r>
      <w:r w:rsidR="00CC2A76" w:rsidRPr="00114204">
        <w:rPr>
          <w:b/>
        </w:rPr>
        <w:t>1.</w:t>
      </w:r>
      <w:r w:rsidR="00F21659" w:rsidRPr="00114204">
        <w:rPr>
          <w:b/>
        </w:rPr>
        <w:t>1</w:t>
      </w:r>
      <w:r w:rsidR="00F21659" w:rsidRPr="00114204">
        <w:t xml:space="preserve"> Az Igénybejelentés célja, hogy az Előfizetői Hozzáférési Kábelhely Megosztás szolgáltatásra vonatkozó Egyedi Átengedési Szerződés megkötésre kerüljön.</w:t>
      </w:r>
    </w:p>
    <w:p w14:paraId="63F6C74D" w14:textId="77777777" w:rsidR="00F21659" w:rsidRPr="00B01C3D" w:rsidRDefault="00F21659">
      <w:pPr>
        <w:pStyle w:val="C"/>
      </w:pPr>
    </w:p>
    <w:p w14:paraId="127B3922" w14:textId="26935EC1" w:rsidR="00973FD9" w:rsidRDefault="00F21659">
      <w:pPr>
        <w:pStyle w:val="D"/>
      </w:pPr>
      <w:r w:rsidRPr="00B01C3D">
        <w:rPr>
          <w:b/>
        </w:rPr>
        <w:t>II.6.1.2</w:t>
      </w:r>
      <w:r w:rsidRPr="00114204">
        <w:t> </w:t>
      </w:r>
      <w:r w:rsidR="00CC2A76" w:rsidRPr="00114204">
        <w:t>A</w:t>
      </w:r>
      <w:r w:rsidR="00007478" w:rsidRPr="00114204">
        <w:t xml:space="preserve"> Magyar Telekom érdemben nyilatkozik a Jogosult</w:t>
      </w:r>
      <w:r w:rsidR="00CC2A76" w:rsidRPr="00114204">
        <w:t xml:space="preserve"> Előfizetői Hozzáférési Kábelhely </w:t>
      </w:r>
      <w:r w:rsidR="00007478" w:rsidRPr="00114204">
        <w:t xml:space="preserve">Megosztása </w:t>
      </w:r>
      <w:r w:rsidR="00CC2A76" w:rsidRPr="00114204">
        <w:t>Igénybejelentés</w:t>
      </w:r>
      <w:r w:rsidR="00007478" w:rsidRPr="00114204">
        <w:t xml:space="preserve">ére, ha az annak benyújtásakor, vagy az esetleges hiánypótlás(oka)t követően </w:t>
      </w:r>
      <w:r w:rsidR="00973FD9" w:rsidRPr="00F7590D">
        <w:t>az alábbi nyilatkozatokat, adatokat tartalmazza, (az alábbi felsorolás teljes körűen és tételesen tartalmazza az Előfizetői Hozzáférési Kábelhely Megosztásra vonatkozó Igénybejelentés során a Jogosult által benyújtandó információk körét)</w:t>
      </w:r>
      <w:r w:rsidR="00973FD9">
        <w:t>:</w:t>
      </w:r>
    </w:p>
    <w:p w14:paraId="7EA6E86D" w14:textId="77777777" w:rsidR="00973FD9" w:rsidRDefault="00973FD9">
      <w:pPr>
        <w:pStyle w:val="D"/>
      </w:pPr>
    </w:p>
    <w:p w14:paraId="755735AF" w14:textId="77777777" w:rsidR="00973FD9" w:rsidRPr="00F7590D" w:rsidRDefault="00973FD9" w:rsidP="00973FD9">
      <w:pPr>
        <w:pStyle w:val="D"/>
        <w:numPr>
          <w:ilvl w:val="0"/>
          <w:numId w:val="60"/>
        </w:numPr>
        <w:ind w:left="1551"/>
      </w:pPr>
      <w:r w:rsidRPr="00F7590D">
        <w:t>a Jogosult nyilatkozata arról, hogy Egyedi Szerződést kíván kötni;</w:t>
      </w:r>
    </w:p>
    <w:p w14:paraId="2DB38066" w14:textId="77777777" w:rsidR="00973FD9" w:rsidRPr="00F7590D" w:rsidRDefault="00973FD9" w:rsidP="00973FD9">
      <w:pPr>
        <w:pStyle w:val="D"/>
        <w:ind w:left="1551" w:firstLine="0"/>
      </w:pPr>
    </w:p>
    <w:p w14:paraId="5A518C6A" w14:textId="77777777" w:rsidR="00973FD9" w:rsidRPr="00F7590D" w:rsidRDefault="00973FD9" w:rsidP="00973FD9">
      <w:pPr>
        <w:pStyle w:val="Default"/>
        <w:numPr>
          <w:ilvl w:val="0"/>
          <w:numId w:val="60"/>
        </w:numPr>
        <w:spacing w:after="200"/>
        <w:ind w:left="1551"/>
        <w:jc w:val="both"/>
        <w:rPr>
          <w:rFonts w:ascii="Times New Roman" w:eastAsia="Times New Roman" w:hAnsi="Times New Roman" w:cs="Times New Roman"/>
          <w:color w:val="auto"/>
          <w:szCs w:val="20"/>
          <w:lang w:eastAsia="hu-HU"/>
        </w:rPr>
      </w:pPr>
      <w:r w:rsidRPr="00F7590D">
        <w:rPr>
          <w:rFonts w:ascii="Times New Roman" w:eastAsia="Times New Roman" w:hAnsi="Times New Roman" w:cs="Times New Roman"/>
          <w:color w:val="auto"/>
          <w:szCs w:val="20"/>
          <w:lang w:eastAsia="hu-HU"/>
        </w:rPr>
        <w:t>az Előfizetői Hozzáférési Kábelhely Megosztás szolgáltatás igényelt időtartama;</w:t>
      </w:r>
    </w:p>
    <w:p w14:paraId="0584A3AA" w14:textId="77777777" w:rsidR="00973FD9" w:rsidRPr="00F7590D" w:rsidRDefault="00973FD9" w:rsidP="00973FD9">
      <w:pPr>
        <w:pStyle w:val="Default"/>
        <w:numPr>
          <w:ilvl w:val="0"/>
          <w:numId w:val="60"/>
        </w:numPr>
        <w:spacing w:after="200"/>
        <w:ind w:left="1551"/>
        <w:jc w:val="both"/>
        <w:rPr>
          <w:rFonts w:ascii="Times New Roman" w:eastAsia="Times New Roman" w:hAnsi="Times New Roman" w:cs="Times New Roman"/>
          <w:color w:val="auto"/>
          <w:szCs w:val="20"/>
          <w:lang w:eastAsia="hu-HU"/>
        </w:rPr>
      </w:pPr>
      <w:r w:rsidRPr="00F7590D">
        <w:rPr>
          <w:rFonts w:ascii="Times New Roman" w:eastAsia="Times New Roman" w:hAnsi="Times New Roman" w:cs="Times New Roman"/>
          <w:color w:val="auto"/>
          <w:szCs w:val="20"/>
          <w:lang w:eastAsia="hu-HU"/>
        </w:rPr>
        <w:t>a kapcsolódó Alapszolgáltatás megnevezése, amelyet a Jogosult igénybe kíván venni;</w:t>
      </w:r>
    </w:p>
    <w:p w14:paraId="4C876C7A" w14:textId="77777777" w:rsidR="00973FD9" w:rsidRPr="00F7590D" w:rsidRDefault="00973FD9" w:rsidP="00973FD9">
      <w:pPr>
        <w:pStyle w:val="D"/>
        <w:numPr>
          <w:ilvl w:val="0"/>
          <w:numId w:val="60"/>
        </w:numPr>
        <w:ind w:left="1551"/>
      </w:pPr>
      <w:r w:rsidRPr="00F7590D">
        <w:t>információ arra vonatkozóan, hogy a Jogosult igényel-e egyéb Kiegészítő Szolgáltatást is;</w:t>
      </w:r>
    </w:p>
    <w:p w14:paraId="0259553F" w14:textId="77777777" w:rsidR="00973FD9" w:rsidRPr="00F7590D" w:rsidRDefault="00973FD9" w:rsidP="00973FD9">
      <w:pPr>
        <w:pStyle w:val="D"/>
        <w:ind w:left="1551" w:firstLine="0"/>
      </w:pPr>
    </w:p>
    <w:p w14:paraId="38280BF5" w14:textId="77777777" w:rsidR="00973FD9" w:rsidRPr="00F7590D" w:rsidRDefault="00973FD9" w:rsidP="00973FD9">
      <w:pPr>
        <w:pStyle w:val="Default"/>
        <w:numPr>
          <w:ilvl w:val="0"/>
          <w:numId w:val="60"/>
        </w:numPr>
        <w:spacing w:after="200"/>
        <w:ind w:left="1551"/>
        <w:jc w:val="both"/>
        <w:rPr>
          <w:rFonts w:ascii="Times New Roman" w:eastAsia="Times New Roman" w:hAnsi="Times New Roman" w:cs="Times New Roman"/>
          <w:color w:val="auto"/>
          <w:szCs w:val="20"/>
          <w:lang w:eastAsia="hu-HU"/>
        </w:rPr>
      </w:pPr>
      <w:r w:rsidRPr="00F7590D">
        <w:rPr>
          <w:rFonts w:ascii="Times New Roman" w:eastAsia="Times New Roman" w:hAnsi="Times New Roman" w:cs="Times New Roman"/>
          <w:color w:val="auto"/>
          <w:szCs w:val="20"/>
          <w:lang w:eastAsia="hu-HU"/>
        </w:rPr>
        <w:t>végpontok helye,</w:t>
      </w:r>
    </w:p>
    <w:p w14:paraId="45B2092C" w14:textId="56E53DA1" w:rsidR="0037560B" w:rsidRPr="00973FD9" w:rsidRDefault="00973FD9" w:rsidP="00EE7BF5">
      <w:pPr>
        <w:pStyle w:val="Default"/>
        <w:numPr>
          <w:ilvl w:val="0"/>
          <w:numId w:val="60"/>
        </w:numPr>
        <w:spacing w:after="200"/>
        <w:ind w:left="1551"/>
        <w:jc w:val="both"/>
      </w:pPr>
      <w:r w:rsidRPr="00F7590D">
        <w:rPr>
          <w:rFonts w:ascii="Times New Roman" w:eastAsia="Times New Roman" w:hAnsi="Times New Roman" w:cs="Times New Roman"/>
          <w:color w:val="auto"/>
          <w:szCs w:val="20"/>
          <w:lang w:eastAsia="hu-HU"/>
        </w:rPr>
        <w:t>elhelyezni kívánt kábelek műszaki jellemzői.</w:t>
      </w:r>
    </w:p>
    <w:p w14:paraId="45B2092D" w14:textId="77777777" w:rsidR="0037560B" w:rsidRPr="00114204" w:rsidRDefault="0037560B">
      <w:pPr>
        <w:pStyle w:val="D"/>
      </w:pPr>
    </w:p>
    <w:p w14:paraId="45B2092E" w14:textId="0CEF38D2" w:rsidR="0037560B" w:rsidRPr="00114204" w:rsidRDefault="000253D1">
      <w:pPr>
        <w:pStyle w:val="C"/>
      </w:pPr>
      <w:r w:rsidRPr="00114204">
        <w:rPr>
          <w:b/>
        </w:rPr>
        <w:t>II.</w:t>
      </w:r>
      <w:r w:rsidR="009B44DA" w:rsidRPr="00114204">
        <w:rPr>
          <w:b/>
        </w:rPr>
        <w:t>6.</w:t>
      </w:r>
      <w:r w:rsidR="00CC2A76" w:rsidRPr="00114204">
        <w:rPr>
          <w:b/>
        </w:rPr>
        <w:t>1.</w:t>
      </w:r>
      <w:r w:rsidR="00F21659" w:rsidRPr="00114204">
        <w:rPr>
          <w:b/>
        </w:rPr>
        <w:t>3</w:t>
      </w:r>
      <w:r w:rsidR="00F21659" w:rsidRPr="00114204">
        <w:t> </w:t>
      </w:r>
      <w:r w:rsidR="00CC2A76" w:rsidRPr="00114204">
        <w:t>Amennyiben az</w:t>
      </w:r>
      <w:r w:rsidR="004E4369" w:rsidRPr="00114204">
        <w:t xml:space="preserve"> Előfizetői Hozzáférési Kábelhely Megosztás</w:t>
      </w:r>
      <w:r w:rsidR="00CC2A76" w:rsidRPr="00114204">
        <w:t xml:space="preserve"> Igénybejelentés nem tartalmazza a </w:t>
      </w:r>
      <w:r w:rsidR="007D1AB2" w:rsidRPr="00114204">
        <w:t>II.</w:t>
      </w:r>
      <w:r w:rsidR="009B44DA" w:rsidRPr="00114204">
        <w:t>6.</w:t>
      </w:r>
      <w:r w:rsidR="00CC2A76" w:rsidRPr="00114204">
        <w:t>1.</w:t>
      </w:r>
      <w:r w:rsidR="007D1AB2" w:rsidRPr="00114204">
        <w:t>2</w:t>
      </w:r>
      <w:r w:rsidR="00CC2A76" w:rsidRPr="00114204">
        <w:t xml:space="preserve"> pontban meghatározott adatokat, akkor a Magyar Telekom egy alkalommal – a</w:t>
      </w:r>
      <w:r w:rsidR="007D1AB2" w:rsidRPr="00114204">
        <w:t>z</w:t>
      </w:r>
      <w:r w:rsidR="00CC2A76" w:rsidRPr="00114204">
        <w:t xml:space="preserve"> Előfizetői Hozzáférési Kábelhely </w:t>
      </w:r>
      <w:r w:rsidR="007D1AB2" w:rsidRPr="00114204">
        <w:t xml:space="preserve">Megosztás </w:t>
      </w:r>
      <w:r w:rsidR="00CC2A76" w:rsidRPr="00114204">
        <w:t>Igénybejelentés kézhezvételét követő 5 napon belül írásban,</w:t>
      </w:r>
      <w:r w:rsidR="007D1AB2" w:rsidRPr="00114204">
        <w:t xml:space="preserve"> 5 napos</w:t>
      </w:r>
      <w:r w:rsidR="00CC2A76" w:rsidRPr="00114204">
        <w:t xml:space="preserve"> határidő megjelölésével – a hiányok pótlására </w:t>
      </w:r>
      <w:r w:rsidR="007D1AB2" w:rsidRPr="00114204">
        <w:t xml:space="preserve">hívja fel </w:t>
      </w:r>
      <w:r w:rsidR="00CC2A76" w:rsidRPr="00114204">
        <w:t>a Jogosultat.</w:t>
      </w:r>
    </w:p>
    <w:p w14:paraId="076FFC3D" w14:textId="77777777" w:rsidR="00813F1B" w:rsidRPr="00114204" w:rsidRDefault="00813F1B" w:rsidP="00813F1B">
      <w:pPr>
        <w:pStyle w:val="C"/>
        <w:ind w:left="993" w:firstLine="0"/>
      </w:pPr>
      <w:bookmarkStart w:id="67" w:name="_Hlk521420685"/>
      <w:r w:rsidRPr="00114204">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6E2C7458" w14:textId="77777777" w:rsidR="00813F1B" w:rsidRPr="00114204" w:rsidRDefault="00813F1B" w:rsidP="00813F1B">
      <w:pPr>
        <w:pStyle w:val="C"/>
        <w:ind w:left="993" w:hanging="28"/>
      </w:pPr>
    </w:p>
    <w:p w14:paraId="45B20934" w14:textId="47984C29" w:rsidR="0037560B" w:rsidRPr="00114204" w:rsidRDefault="00813F1B" w:rsidP="009F5133">
      <w:pPr>
        <w:pStyle w:val="C"/>
        <w:ind w:left="992" w:firstLine="0"/>
      </w:pPr>
      <w:r w:rsidRPr="00114204">
        <w:t>Az Előfizetői Hozzáférési Kábelhely Megosztás szolgáltatásra vonatkozó Egyedi Átengedési Szerződés megkötésére meghatározott határidőbe a hiánypótlásra irányuló felhívás Magyar Telekom általi kiküldésétől a hiánypótlásra irányuló felhívásra adott válasz Magyar Telekom általi kézhezvételéig tartó időszak nem számít be és az Előfizetői Hozzáférési Kábelhely Megosztás Igénybejelentés elbírálására meghatározott 5 napos határidő a teljes, a II.6.1.2 pontban foglalt összes adatot tartalmazó – Igénybejelentés kézhezvételétől kezdődik.</w:t>
      </w:r>
      <w:bookmarkEnd w:id="67"/>
    </w:p>
    <w:p w14:paraId="04910F06" w14:textId="51FE124E" w:rsidR="004B170E" w:rsidRPr="00114204" w:rsidRDefault="004B170E">
      <w:pPr>
        <w:pStyle w:val="Cmsor3"/>
      </w:pPr>
      <w:bookmarkStart w:id="68" w:name="_Hlk521420793"/>
      <w:bookmarkStart w:id="69" w:name="_Toc531461109"/>
      <w:r w:rsidRPr="00114204">
        <w:lastRenderedPageBreak/>
        <w:t>II.6.2 Igénybejelentés visszautasítási okok</w:t>
      </w:r>
      <w:bookmarkEnd w:id="69"/>
    </w:p>
    <w:p w14:paraId="2C1933B7" w14:textId="77777777" w:rsidR="004B170E" w:rsidRPr="00114204" w:rsidRDefault="004B170E" w:rsidP="004B170E">
      <w:pPr>
        <w:ind w:left="993"/>
        <w:jc w:val="both"/>
      </w:pPr>
    </w:p>
    <w:p w14:paraId="5C777AAE" w14:textId="030B8EAD" w:rsidR="004B170E" w:rsidRPr="00114204" w:rsidRDefault="00F92914" w:rsidP="004B170E">
      <w:pPr>
        <w:ind w:left="993"/>
        <w:jc w:val="both"/>
      </w:pPr>
      <w:r w:rsidRPr="00114204">
        <w:t xml:space="preserve">A Magyar Telekom a Jogosult Igénybejelentését </w:t>
      </w:r>
      <w:r w:rsidR="001456E7">
        <w:t xml:space="preserve">csak az alábbi okok alapján </w:t>
      </w:r>
      <w:r w:rsidR="001456E7" w:rsidRPr="00114204">
        <w:t>utasít</w:t>
      </w:r>
      <w:r w:rsidR="001456E7">
        <w:t>hat</w:t>
      </w:r>
      <w:r w:rsidR="001456E7" w:rsidRPr="00114204">
        <w:t>ja</w:t>
      </w:r>
      <w:r w:rsidR="001456E7">
        <w:t xml:space="preserve"> el</w:t>
      </w:r>
      <w:r w:rsidR="004B170E" w:rsidRPr="00114204">
        <w:t>:</w:t>
      </w:r>
    </w:p>
    <w:p w14:paraId="6EAA4C89" w14:textId="77777777" w:rsidR="004B170E" w:rsidRPr="00114204" w:rsidRDefault="004B170E" w:rsidP="004B170E">
      <w:pPr>
        <w:ind w:left="1021"/>
        <w:jc w:val="both"/>
      </w:pPr>
    </w:p>
    <w:p w14:paraId="1647101E" w14:textId="2CEB217D" w:rsidR="004B170E" w:rsidRPr="00114204" w:rsidRDefault="004B170E" w:rsidP="004B170E">
      <w:pPr>
        <w:ind w:left="1361"/>
        <w:jc w:val="both"/>
      </w:pPr>
      <w:r w:rsidRPr="00114204">
        <w:rPr>
          <w:b/>
        </w:rPr>
        <w:t>I</w:t>
      </w:r>
      <w:r w:rsidRPr="00114204">
        <w:t>) a Jogosult a</w:t>
      </w:r>
      <w:r w:rsidR="00630D22" w:rsidRPr="00114204">
        <w:t xml:space="preserve"> II.6.1.3 pont szerinti</w:t>
      </w:r>
      <w:r w:rsidRPr="00114204">
        <w:t xml:space="preserve"> 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3F421B8D" w14:textId="77777777" w:rsidR="004B170E" w:rsidRPr="00114204" w:rsidRDefault="004B170E" w:rsidP="004B170E"/>
    <w:p w14:paraId="6627C317" w14:textId="24CA6FFB" w:rsidR="004B170E" w:rsidRPr="00114204" w:rsidRDefault="004B170E" w:rsidP="004B170E">
      <w:pPr>
        <w:ind w:left="1361"/>
        <w:jc w:val="both"/>
      </w:pPr>
      <w:r w:rsidRPr="00114204">
        <w:t xml:space="preserve">Az elutasítás nem akadálya annak, hogy a Jogosult újabb </w:t>
      </w:r>
      <w:r w:rsidR="00BA5AB6" w:rsidRPr="00114204">
        <w:t>Előfizető</w:t>
      </w:r>
      <w:r w:rsidR="00FC6B0A" w:rsidRPr="00114204">
        <w:t>i Hozzáférési Kábelhely Megosztás</w:t>
      </w:r>
      <w:r w:rsidRPr="00114204">
        <w:t xml:space="preserve"> Igénybejelentést tegyen a Magyar Telekom felé.</w:t>
      </w:r>
    </w:p>
    <w:p w14:paraId="1E744584" w14:textId="77777777" w:rsidR="004B170E" w:rsidRPr="00114204" w:rsidRDefault="004B170E" w:rsidP="004B170E">
      <w:pPr>
        <w:ind w:left="1361"/>
        <w:jc w:val="both"/>
      </w:pPr>
    </w:p>
    <w:p w14:paraId="6D9B8B9A" w14:textId="77777777" w:rsidR="004B170E" w:rsidRPr="00114204" w:rsidRDefault="004B170E" w:rsidP="004B170E">
      <w:pPr>
        <w:ind w:left="1361"/>
        <w:jc w:val="both"/>
      </w:pPr>
      <w:r w:rsidRPr="00114204">
        <w:rPr>
          <w:b/>
        </w:rPr>
        <w:t>II)</w:t>
      </w:r>
      <w:r w:rsidRPr="00114204">
        <w:t xml:space="preserve"> a Felek között még nincs hatályos Átengedési Keretszerződés;</w:t>
      </w:r>
    </w:p>
    <w:p w14:paraId="03478B0F" w14:textId="77777777" w:rsidR="004B170E" w:rsidRPr="00114204" w:rsidRDefault="004B170E" w:rsidP="004B170E">
      <w:pPr>
        <w:pStyle w:val="C"/>
        <w:ind w:left="1134" w:firstLine="0"/>
        <w:rPr>
          <w:iCs/>
        </w:rPr>
      </w:pPr>
    </w:p>
    <w:p w14:paraId="1C73A4EB" w14:textId="16CBC14C" w:rsidR="004B170E" w:rsidRPr="00114204" w:rsidRDefault="004B170E" w:rsidP="003861CA">
      <w:pPr>
        <w:pStyle w:val="C"/>
        <w:ind w:left="1361" w:firstLine="0"/>
        <w:rPr>
          <w:iCs/>
        </w:rPr>
      </w:pPr>
      <w:r w:rsidRPr="00114204">
        <w:rPr>
          <w:b/>
          <w:iCs/>
        </w:rPr>
        <w:t>III)</w:t>
      </w:r>
      <w:r w:rsidRPr="00114204">
        <w:rPr>
          <w:iCs/>
        </w:rPr>
        <w:t xml:space="preserve"> </w:t>
      </w:r>
      <w:r w:rsidR="00752DE3" w:rsidRPr="00114204">
        <w:rPr>
          <w:iCs/>
        </w:rPr>
        <w:t>a Jogosult Előfizetői Hozzáférési Kábelhely Megosztás Igénybejelentésében meghatározott pontok közötti teljes szakaszon vagy valamely részén a Magyar Telekom nem rendelkezik Kábelhely infrastruktúrával</w:t>
      </w:r>
      <w:r w:rsidRPr="00114204">
        <w:rPr>
          <w:iCs/>
        </w:rPr>
        <w:t>;</w:t>
      </w:r>
    </w:p>
    <w:p w14:paraId="325B50E2" w14:textId="743AB13C" w:rsidR="003861CA" w:rsidRPr="00114204" w:rsidRDefault="003861CA" w:rsidP="003861CA">
      <w:pPr>
        <w:pStyle w:val="C"/>
        <w:ind w:left="1361" w:firstLine="0"/>
        <w:rPr>
          <w:iCs/>
        </w:rPr>
      </w:pPr>
    </w:p>
    <w:p w14:paraId="599DC28F" w14:textId="55C713BF" w:rsidR="00752DE3" w:rsidRPr="00B01C3D" w:rsidRDefault="00752DE3" w:rsidP="003861CA">
      <w:pPr>
        <w:pStyle w:val="C"/>
        <w:ind w:left="1361" w:firstLine="0"/>
        <w:rPr>
          <w:iCs/>
        </w:rPr>
      </w:pPr>
      <w:r w:rsidRPr="00114204">
        <w:rPr>
          <w:b/>
          <w:iCs/>
        </w:rPr>
        <w:t>IV)</w:t>
      </w:r>
      <w:r w:rsidRPr="00114204">
        <w:rPr>
          <w:iCs/>
        </w:rPr>
        <w:t xml:space="preserve"> </w:t>
      </w:r>
      <w:r w:rsidR="001456E7" w:rsidRPr="00F7590D">
        <w:rPr>
          <w:iCs/>
        </w:rPr>
        <w:t>az Előfizetői Hozzáférési Kábelhely Megosztás az alábbi műszaki okok miatt nem lehetséges</w:t>
      </w:r>
      <w:r w:rsidR="001456E7">
        <w:rPr>
          <w:iCs/>
        </w:rPr>
        <w:t>:</w:t>
      </w:r>
    </w:p>
    <w:p w14:paraId="237A9EEA" w14:textId="77777777" w:rsidR="00752DE3" w:rsidRPr="00114204" w:rsidRDefault="00752DE3" w:rsidP="003861CA">
      <w:pPr>
        <w:pStyle w:val="C"/>
        <w:ind w:left="1361" w:firstLine="0"/>
        <w:rPr>
          <w:b/>
          <w:iCs/>
        </w:rPr>
      </w:pPr>
    </w:p>
    <w:p w14:paraId="05DB993A" w14:textId="77777777" w:rsidR="001456E7" w:rsidRPr="00B01C3D" w:rsidRDefault="001456E7" w:rsidP="001456E7">
      <w:pPr>
        <w:pStyle w:val="C"/>
        <w:ind w:left="1440" w:firstLine="0"/>
        <w:rPr>
          <w:iCs/>
        </w:rPr>
      </w:pPr>
      <w:r>
        <w:rPr>
          <w:b/>
          <w:iCs/>
        </w:rPr>
        <w:t>A</w:t>
      </w:r>
      <w:r w:rsidRPr="00114204">
        <w:rPr>
          <w:b/>
          <w:iCs/>
        </w:rPr>
        <w:t>)</w:t>
      </w:r>
      <w:r w:rsidRPr="00114204">
        <w:rPr>
          <w:iCs/>
        </w:rPr>
        <w:t xml:space="preserve"> nincs szabad férőhely és az a szolgáltatásnyújtáshoz vagy az előrelátható szolgáltatásfejlesztési igények megvalósításához nem szükséges, használaton kívüli kábelek eltávolításával sem biztosítható;</w:t>
      </w:r>
    </w:p>
    <w:p w14:paraId="54920708" w14:textId="77777777" w:rsidR="001456E7" w:rsidRPr="00114204" w:rsidRDefault="001456E7" w:rsidP="001456E7">
      <w:pPr>
        <w:pStyle w:val="C"/>
        <w:ind w:left="1440" w:firstLine="0"/>
        <w:rPr>
          <w:b/>
          <w:iCs/>
        </w:rPr>
      </w:pPr>
    </w:p>
    <w:p w14:paraId="0124AA42" w14:textId="77777777" w:rsidR="001456E7" w:rsidRPr="00114204" w:rsidRDefault="001456E7" w:rsidP="001456E7">
      <w:pPr>
        <w:pStyle w:val="C"/>
        <w:ind w:left="1440" w:firstLine="0"/>
        <w:rPr>
          <w:iCs/>
        </w:rPr>
      </w:pPr>
      <w:r>
        <w:rPr>
          <w:b/>
          <w:iCs/>
        </w:rPr>
        <w:t>B</w:t>
      </w:r>
      <w:r w:rsidRPr="00B01C3D">
        <w:rPr>
          <w:b/>
          <w:iCs/>
        </w:rPr>
        <w:t>)</w:t>
      </w:r>
      <w:r w:rsidRPr="00114204">
        <w:rPr>
          <w:iCs/>
        </w:rPr>
        <w:t xml:space="preserve"> van üres férőhely az alépítményben, de az nem átjárható és az átjárhatóság nem állítható helyre;</w:t>
      </w:r>
    </w:p>
    <w:p w14:paraId="76A44C1D" w14:textId="77777777" w:rsidR="001456E7" w:rsidRPr="00114204" w:rsidRDefault="001456E7" w:rsidP="001456E7">
      <w:pPr>
        <w:pStyle w:val="C"/>
        <w:ind w:left="1440" w:firstLine="0"/>
        <w:rPr>
          <w:iCs/>
        </w:rPr>
      </w:pPr>
    </w:p>
    <w:p w14:paraId="2695DA96" w14:textId="4CCAE5F9" w:rsidR="003861CA" w:rsidRPr="00B01C3D" w:rsidRDefault="001456E7" w:rsidP="004B170E">
      <w:pPr>
        <w:pStyle w:val="C"/>
        <w:ind w:left="1361" w:firstLine="0"/>
        <w:rPr>
          <w:iCs/>
        </w:rPr>
      </w:pPr>
      <w:r>
        <w:rPr>
          <w:b/>
          <w:iCs/>
        </w:rPr>
        <w:t>C</w:t>
      </w:r>
      <w:r w:rsidRPr="00114204">
        <w:rPr>
          <w:b/>
          <w:iCs/>
        </w:rPr>
        <w:t>)</w:t>
      </w:r>
      <w:r w:rsidRPr="00114204">
        <w:rPr>
          <w:iCs/>
        </w:rPr>
        <w:t xml:space="preserve"> az Előfizetői Hozzáférési Kábelhely Megosztás túlzott terhet ró a Magyar Telekom hálózatára, és ezáltal veszélyezteti a működés biztonságát, a hálózat egységét és az Igénybejelentés elutasításának alapjául szolgáló objektív műszaki okokat Egyedi Alkalmassági és Megvalósíthatósági Vizsgálat igazolja.</w:t>
      </w:r>
    </w:p>
    <w:p w14:paraId="0C5EABB9" w14:textId="77777777" w:rsidR="004B170E" w:rsidRPr="00114204" w:rsidRDefault="004B170E" w:rsidP="004B170E">
      <w:pPr>
        <w:pStyle w:val="C"/>
        <w:ind w:left="993" w:firstLine="0"/>
        <w:rPr>
          <w:iCs/>
        </w:rPr>
      </w:pPr>
    </w:p>
    <w:p w14:paraId="26EE93B4" w14:textId="218CE3F8" w:rsidR="004B170E" w:rsidRPr="00114204" w:rsidRDefault="004B170E" w:rsidP="004B170E">
      <w:pPr>
        <w:pStyle w:val="C"/>
        <w:ind w:left="993" w:firstLine="0"/>
        <w:rPr>
          <w:iCs/>
        </w:rPr>
      </w:pPr>
      <w:r w:rsidRPr="00114204">
        <w:rPr>
          <w:iCs/>
        </w:rPr>
        <w:t xml:space="preserve">Az </w:t>
      </w:r>
      <w:r w:rsidR="00797A3C" w:rsidRPr="00114204">
        <w:rPr>
          <w:iCs/>
        </w:rPr>
        <w:t>Előfizetői Hozzáférési Kábelhely Megosztás</w:t>
      </w:r>
      <w:r w:rsidRPr="00114204">
        <w:rPr>
          <w:iCs/>
        </w:rPr>
        <w:t xml:space="preserve"> Igénybejelentés objektív műszaki ok miatt történő elutasítása esetén a Magyar Telekom az elutasítást írásban, indokolással ellátva</w:t>
      </w:r>
      <w:r w:rsidR="005A6EA3" w:rsidRPr="00114204">
        <w:rPr>
          <w:iCs/>
        </w:rPr>
        <w:t xml:space="preserve"> </w:t>
      </w:r>
      <w:r w:rsidR="005A6EA3" w:rsidRPr="00114204">
        <w:t xml:space="preserve">– amennyiben sor került rá, az elvégzett Egyedi </w:t>
      </w:r>
      <w:r w:rsidR="006D0544" w:rsidRPr="00114204">
        <w:t xml:space="preserve">Alkalmassági és </w:t>
      </w:r>
      <w:r w:rsidR="005A6EA3" w:rsidRPr="00114204">
        <w:t xml:space="preserve">Megvalósíthatósági Vizsgálat eredményével ellátva – </w:t>
      </w:r>
      <w:r w:rsidRPr="00114204">
        <w:rPr>
          <w:iCs/>
        </w:rPr>
        <w:t>közli a Jogosult Szolgáltatóval.</w:t>
      </w:r>
      <w:bookmarkStart w:id="70" w:name="_Hlk521421043"/>
      <w:r w:rsidR="001417BF" w:rsidRPr="00114204">
        <w:rPr>
          <w:iCs/>
        </w:rPr>
        <w:t xml:space="preserve"> Amennyiben az Igénybejelentésben foglalt igény más, a MARUO hatálya alá tartozó hálózati szolgáltatás igénybevételével megvalósítható, a Magyar Telekom erről tájékoztatja a Jogosultat az értesítésben.</w:t>
      </w:r>
      <w:bookmarkEnd w:id="70"/>
    </w:p>
    <w:p w14:paraId="3362582D" w14:textId="5EDD84DF" w:rsidR="002651CF" w:rsidRPr="00114204" w:rsidRDefault="002651CF" w:rsidP="004B170E">
      <w:pPr>
        <w:pStyle w:val="C"/>
        <w:ind w:left="993" w:firstLine="0"/>
        <w:rPr>
          <w:iCs/>
        </w:rPr>
      </w:pPr>
    </w:p>
    <w:p w14:paraId="733F46A2" w14:textId="1EE56749" w:rsidR="002651CF" w:rsidRPr="00114204" w:rsidRDefault="002651CF" w:rsidP="004B170E">
      <w:pPr>
        <w:pStyle w:val="C"/>
        <w:ind w:left="993" w:firstLine="0"/>
        <w:rPr>
          <w:iCs/>
        </w:rPr>
      </w:pPr>
      <w:r w:rsidRPr="00114204">
        <w:rPr>
          <w:iCs/>
        </w:rPr>
        <w:t xml:space="preserve">Amennyiben az Előfizetői Hozzáférési Kábelhely Megosztás Igénybejelentés elutasítására a </w:t>
      </w:r>
      <w:r w:rsidR="00EB2EE3" w:rsidRPr="00114204">
        <w:rPr>
          <w:iCs/>
        </w:rPr>
        <w:t>II)-</w:t>
      </w:r>
      <w:r w:rsidRPr="00114204">
        <w:rPr>
          <w:iCs/>
        </w:rPr>
        <w:t xml:space="preserve">III) pontban foglalt okból kifolyólag kerül sor, akkor a Magyar Telekom az elutasítási ok megjelölésével tájékoztatja a Jogosultat. Amennyiben az elutasításra </w:t>
      </w:r>
      <w:r w:rsidR="00EB2EE3" w:rsidRPr="00114204">
        <w:rPr>
          <w:iCs/>
        </w:rPr>
        <w:t>az IV) pontban foglalt okból kifolyólag került sor, a Magyar Telekom részletesen ismerteti az elutasítás okát a Jogosulttal.</w:t>
      </w:r>
      <w:r w:rsidRPr="00114204">
        <w:rPr>
          <w:iCs/>
        </w:rPr>
        <w:t xml:space="preserve"> </w:t>
      </w:r>
    </w:p>
    <w:p w14:paraId="45B20936" w14:textId="2B3507E5" w:rsidR="0037560B" w:rsidRPr="00114204" w:rsidRDefault="000253D1">
      <w:pPr>
        <w:pStyle w:val="Cmsor3"/>
      </w:pPr>
      <w:bookmarkStart w:id="71" w:name="_Toc531461110"/>
      <w:bookmarkEnd w:id="68"/>
      <w:r w:rsidRPr="00B01C3D">
        <w:lastRenderedPageBreak/>
        <w:t>II.</w:t>
      </w:r>
      <w:r w:rsidR="009B44DA" w:rsidRPr="00114204">
        <w:t>6.</w:t>
      </w:r>
      <w:r w:rsidR="00797A3C" w:rsidRPr="00114204">
        <w:t>3</w:t>
      </w:r>
      <w:r w:rsidR="00CC2A76" w:rsidRPr="00114204">
        <w:t xml:space="preserve"> A Magyar Telekom </w:t>
      </w:r>
      <w:r w:rsidR="00797A3C" w:rsidRPr="00114204">
        <w:t>visszajelzése, szerződéskötés</w:t>
      </w:r>
      <w:bookmarkEnd w:id="71"/>
    </w:p>
    <w:p w14:paraId="70AAAA5B" w14:textId="3A24A14C" w:rsidR="0013085C" w:rsidRPr="00114204" w:rsidRDefault="00CC2A76" w:rsidP="0013085C">
      <w:pPr>
        <w:autoSpaceDE w:val="0"/>
        <w:autoSpaceDN w:val="0"/>
        <w:adjustRightInd w:val="0"/>
        <w:ind w:left="851"/>
        <w:jc w:val="both"/>
        <w:rPr>
          <w:rFonts w:ascii="TimesNewRomanPSMT" w:hAnsi="TimesNewRomanPSMT" w:cs="TimesNewRomanPSMT"/>
          <w:b/>
        </w:rPr>
      </w:pPr>
      <w:r w:rsidRPr="00114204">
        <w:br/>
      </w:r>
      <w:r w:rsidR="0013085C" w:rsidRPr="00114204">
        <w:rPr>
          <w:b/>
        </w:rPr>
        <w:t>II.6.3.1</w:t>
      </w:r>
      <w:r w:rsidR="0013085C" w:rsidRPr="00114204">
        <w:t xml:space="preserve"> </w:t>
      </w:r>
      <w:r w:rsidRPr="00114204">
        <w:t>Magyar Telekom adott végpontokra vonatkozó</w:t>
      </w:r>
      <w:r w:rsidR="0013085C" w:rsidRPr="00114204">
        <w:t>, az előírt összes adatot tartalmazó Előfizetői Hozzáférési Kábelhely Megosztásra vonatkozó</w:t>
      </w:r>
      <w:r w:rsidRPr="00114204">
        <w:t xml:space="preserve"> </w:t>
      </w:r>
      <w:r w:rsidR="0013085C" w:rsidRPr="00114204">
        <w:t>Igénybejelentés elfogadásáról vagy elutasításáról a kézhezvételtől számított 5 napon belül visszajelez, amennyiben Egyedi Alkalmassági</w:t>
      </w:r>
      <w:r w:rsidR="006D0544" w:rsidRPr="00114204">
        <w:t xml:space="preserve"> és Megvalósíthatósági</w:t>
      </w:r>
      <w:r w:rsidR="0013085C" w:rsidRPr="00114204">
        <w:t xml:space="preserve"> Vizsgálat nem történik.</w:t>
      </w:r>
    </w:p>
    <w:p w14:paraId="07242904" w14:textId="77777777" w:rsidR="00CA72D5" w:rsidRPr="00114204" w:rsidRDefault="00CA72D5" w:rsidP="0013085C">
      <w:pPr>
        <w:autoSpaceDE w:val="0"/>
        <w:autoSpaceDN w:val="0"/>
        <w:adjustRightInd w:val="0"/>
        <w:ind w:left="851"/>
        <w:jc w:val="both"/>
        <w:rPr>
          <w:rFonts w:ascii="TimesNewRomanPSMT" w:hAnsi="TimesNewRomanPSMT" w:cs="TimesNewRomanPSMT"/>
          <w:b/>
        </w:rPr>
      </w:pPr>
    </w:p>
    <w:p w14:paraId="78D693A9" w14:textId="3DB6894A" w:rsidR="0013085C" w:rsidRDefault="0013085C" w:rsidP="0013085C">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II.6.3.2</w:t>
      </w:r>
      <w:r w:rsidRPr="00114204">
        <w:rPr>
          <w:rFonts w:ascii="TimesNewRomanPSMT" w:hAnsi="TimesNewRomanPSMT" w:cs="TimesNewRomanPSMT"/>
        </w:rPr>
        <w:t xml:space="preserve"> Amennyiben a Jogosult igénye alapján Egyedi Alkalmassági </w:t>
      </w:r>
      <w:r w:rsidR="006D0544" w:rsidRPr="00114204">
        <w:rPr>
          <w:rFonts w:ascii="TimesNewRomanPSMT" w:hAnsi="TimesNewRomanPSMT" w:cs="TimesNewRomanPSMT"/>
        </w:rPr>
        <w:t>és</w:t>
      </w:r>
      <w:r w:rsidRPr="00114204">
        <w:rPr>
          <w:rFonts w:ascii="TimesNewRomanPSMT" w:hAnsi="TimesNewRomanPSMT" w:cs="TimesNewRomanPSMT"/>
        </w:rPr>
        <w:t xml:space="preserve"> Megvalósíthatósági Vizsgálat elvégzésére kerül sor,</w:t>
      </w:r>
      <w:bookmarkStart w:id="72" w:name="_Hlk521421557"/>
      <w:r w:rsidRPr="00114204">
        <w:rPr>
          <w:rFonts w:ascii="TimesNewRomanPSMT" w:hAnsi="TimesNewRomanPSMT" w:cs="TimesNewRomanPSMT"/>
        </w:rPr>
        <w:t xml:space="preserve"> </w:t>
      </w:r>
      <w:bookmarkEnd w:id="72"/>
      <w:r w:rsidRPr="00114204">
        <w:rPr>
          <w:rFonts w:ascii="TimesNewRomanPSMT" w:hAnsi="TimesNewRomanPSMT" w:cs="TimesNewRomanPSMT"/>
        </w:rPr>
        <w:t xml:space="preserve">akkor az </w:t>
      </w:r>
      <w:r w:rsidR="00F54F48" w:rsidRPr="00114204">
        <w:rPr>
          <w:iCs/>
        </w:rPr>
        <w:t>Előfizetői Hozzáférési Kábelhely Megosztás</w:t>
      </w:r>
      <w:r w:rsidRPr="00114204">
        <w:rPr>
          <w:rFonts w:ascii="TimesNewRomanPSMT" w:hAnsi="TimesNewRomanPSMT" w:cs="TimesNewRomanPSMT"/>
        </w:rPr>
        <w:t xml:space="preserve"> Igénybejelentés elbírálására, illetve az Egyedi Átengedési Szerződés megkötésére vonatkozóan meghatározott határidőbe nem számít bele az Egyedi Alkalmassági </w:t>
      </w:r>
      <w:r w:rsidR="006D0544" w:rsidRPr="00114204">
        <w:rPr>
          <w:rFonts w:ascii="TimesNewRomanPSMT" w:hAnsi="TimesNewRomanPSMT" w:cs="TimesNewRomanPSMT"/>
        </w:rPr>
        <w:t>és</w:t>
      </w:r>
      <w:r w:rsidRPr="00114204">
        <w:rPr>
          <w:rFonts w:ascii="TimesNewRomanPSMT" w:hAnsi="TimesNewRomanPSMT" w:cs="TimesNewRomanPSMT"/>
        </w:rPr>
        <w:t xml:space="preserve"> Megvalósíthatósági Vizsgálat elvégzésére vonatkozóan az alábbiakban meghatározott időtartam:</w:t>
      </w:r>
    </w:p>
    <w:p w14:paraId="203BCFE6" w14:textId="77777777" w:rsidR="009F5133" w:rsidRPr="00114204" w:rsidRDefault="009F5133" w:rsidP="0013085C">
      <w:pPr>
        <w:autoSpaceDE w:val="0"/>
        <w:autoSpaceDN w:val="0"/>
        <w:adjustRightInd w:val="0"/>
        <w:ind w:left="851"/>
        <w:jc w:val="both"/>
        <w:rPr>
          <w:rFonts w:ascii="TimesNewRomanPSMT" w:hAnsi="TimesNewRomanPSMT" w:cs="TimesNewRomanPSMT"/>
        </w:rPr>
      </w:pPr>
    </w:p>
    <w:p w14:paraId="7FDA757D" w14:textId="77777777" w:rsidR="0013085C" w:rsidRPr="00114204" w:rsidRDefault="0013085C" w:rsidP="00B01C3D">
      <w:pPr>
        <w:pStyle w:val="Listaszerbekezds"/>
        <w:numPr>
          <w:ilvl w:val="0"/>
          <w:numId w:val="32"/>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Kábelhely megosztás helyszíni megvalósíthatósági vizsgálat:</w:t>
      </w:r>
    </w:p>
    <w:p w14:paraId="7ADA2A67" w14:textId="088D0BB6" w:rsidR="0013085C" w:rsidRPr="00114204" w:rsidRDefault="00C4001B" w:rsidP="0013085C">
      <w:pPr>
        <w:pStyle w:val="Listaszerbekezds"/>
        <w:autoSpaceDE w:val="0"/>
        <w:autoSpaceDN w:val="0"/>
        <w:adjustRightInd w:val="0"/>
        <w:ind w:left="1843"/>
        <w:jc w:val="both"/>
        <w:rPr>
          <w:rFonts w:ascii="TimesNewRomanPSMT" w:hAnsi="TimesNewRomanPSMT" w:cs="TimesNewRomanPSMT"/>
        </w:rPr>
      </w:pPr>
      <w:r w:rsidRPr="00114204">
        <w:rPr>
          <w:rFonts w:ascii="TimesNewRomanPSMT" w:hAnsi="TimesNewRomanPSMT" w:cs="TimesNewRomanPSMT"/>
        </w:rPr>
        <w:t>a</w:t>
      </w:r>
      <w:r w:rsidR="0013085C" w:rsidRPr="00114204">
        <w:rPr>
          <w:rFonts w:ascii="TimesNewRomanPSMT" w:hAnsi="TimesNewRomanPSMT" w:cs="TimesNewRomanPSMT"/>
        </w:rPr>
        <w:t>a) 20 nap;</w:t>
      </w:r>
    </w:p>
    <w:p w14:paraId="1E99BB37" w14:textId="2606F958" w:rsidR="0013085C" w:rsidRPr="00114204" w:rsidRDefault="00C4001B" w:rsidP="0013085C">
      <w:pPr>
        <w:pStyle w:val="Listaszerbekezds"/>
        <w:autoSpaceDE w:val="0"/>
        <w:autoSpaceDN w:val="0"/>
        <w:adjustRightInd w:val="0"/>
        <w:ind w:left="1843"/>
        <w:jc w:val="both"/>
        <w:rPr>
          <w:rFonts w:ascii="TimesNewRomanPSMT" w:hAnsi="TimesNewRomanPSMT" w:cs="TimesNewRomanPSMT"/>
        </w:rPr>
      </w:pPr>
      <w:r w:rsidRPr="00114204">
        <w:rPr>
          <w:rFonts w:ascii="TimesNewRomanPSMT" w:hAnsi="TimesNewRomanPSMT" w:cs="TimesNewRomanPSMT"/>
        </w:rPr>
        <w:t>a</w:t>
      </w:r>
      <w:r w:rsidR="0013085C" w:rsidRPr="00114204">
        <w:rPr>
          <w:rFonts w:ascii="TimesNewRomanPSMT" w:hAnsi="TimesNewRomanPSMT" w:cs="TimesNewRomanPSMT"/>
        </w:rPr>
        <w:t>b) nem átjárható alépítmény esetén, ha az átjárhatóság biztosíthatóságának vizsgálata szükséges: 25 nap</w:t>
      </w:r>
      <w:r w:rsidR="00D573C6" w:rsidRPr="00114204">
        <w:rPr>
          <w:rFonts w:ascii="TimesNewRomanPSMT" w:hAnsi="TimesNewRomanPSMT" w:cs="TimesNewRomanPSMT"/>
        </w:rPr>
        <w:t>.</w:t>
      </w:r>
    </w:p>
    <w:p w14:paraId="187C3798" w14:textId="342618D5" w:rsidR="0013085C" w:rsidRPr="00114204" w:rsidRDefault="0013085C" w:rsidP="0013085C">
      <w:pPr>
        <w:pStyle w:val="C"/>
      </w:pPr>
    </w:p>
    <w:p w14:paraId="34936072" w14:textId="74986F98" w:rsidR="00163B4E" w:rsidRPr="00114204" w:rsidRDefault="00163B4E" w:rsidP="00B01C3D">
      <w:pPr>
        <w:pStyle w:val="C"/>
        <w:ind w:left="851" w:firstLine="0"/>
      </w:pPr>
      <w:r w:rsidRPr="00114204">
        <w:t xml:space="preserve">Jogosult erre vonatkozó igénye esetén, amennyiben a Jogosult eredeti Igénymegjelölésében meghatározott földrajzi pontok között nem lehetséges az Előfizetői Hozzáférési Kábelhely Megosztás, Egyedi </w:t>
      </w:r>
      <w:r w:rsidR="008B4821" w:rsidRPr="00114204">
        <w:t xml:space="preserve">Alkalmassági </w:t>
      </w:r>
      <w:r w:rsidR="006D0544" w:rsidRPr="00114204">
        <w:t>és</w:t>
      </w:r>
      <w:r w:rsidR="008B4821" w:rsidRPr="00114204">
        <w:t xml:space="preserve"> </w:t>
      </w:r>
      <w:r w:rsidRPr="00114204">
        <w:t>Megvalósíthatósági Vizsgálat keretében megvizsgálja, hogy az eredeti Igénybejelentésben meghatározott végpontok közelében – a Jogosulttal egyeztetett távolságon belül – találhatóak-e olyan végpontok, amelyek viszonylatában megvalósítható a</w:t>
      </w:r>
      <w:r w:rsidR="008B4821" w:rsidRPr="00114204">
        <w:t>z Előfizetői Hozzáférési K</w:t>
      </w:r>
      <w:r w:rsidRPr="00114204">
        <w:t xml:space="preserve">ábelhely </w:t>
      </w:r>
      <w:r w:rsidR="008B4821" w:rsidRPr="00114204">
        <w:t>M</w:t>
      </w:r>
      <w:r w:rsidRPr="00114204">
        <w:t>egosztás és erről a Jogosultat</w:t>
      </w:r>
      <w:r w:rsidR="002464CD" w:rsidRPr="00114204">
        <w:t xml:space="preserve"> az Igénybejelentés elutasításáról szóló értesítéssel együtt</w:t>
      </w:r>
      <w:r w:rsidRPr="00114204">
        <w:t xml:space="preserve"> tájékoztatja.</w:t>
      </w:r>
    </w:p>
    <w:p w14:paraId="1C3D5FD5" w14:textId="77777777" w:rsidR="00163B4E" w:rsidRPr="00114204" w:rsidRDefault="00163B4E" w:rsidP="0013085C">
      <w:pPr>
        <w:pStyle w:val="C"/>
      </w:pPr>
    </w:p>
    <w:p w14:paraId="706D6F8C" w14:textId="2847B6FD" w:rsidR="0013085C" w:rsidRPr="00114204" w:rsidRDefault="0013085C" w:rsidP="0013085C">
      <w:pPr>
        <w:autoSpaceDE w:val="0"/>
        <w:autoSpaceDN w:val="0"/>
        <w:adjustRightInd w:val="0"/>
        <w:ind w:left="851"/>
        <w:jc w:val="both"/>
        <w:rPr>
          <w:rFonts w:ascii="TimesNewRomanPSMT" w:hAnsi="TimesNewRomanPSMT" w:cs="TimesNewRomanPSMT"/>
        </w:rPr>
      </w:pPr>
      <w:r w:rsidRPr="00114204">
        <w:rPr>
          <w:b/>
        </w:rPr>
        <w:t xml:space="preserve">II.6.3.3 </w:t>
      </w:r>
      <w:r w:rsidRPr="00114204">
        <w:rPr>
          <w:rFonts w:ascii="TimesNewRomanPSMT" w:hAnsi="TimesNewRomanPSMT" w:cs="TimesNewRomanPSMT"/>
        </w:rPr>
        <w:t>A Magyar Telekom az Igénybejelentés elbírálásának eredményéről szóló értesítésben tájékoztatja a Jogosultat, ha az Előfizetőnek 30 napnál régebben lejárt díjtartozása van, feltéve, hogy a Jogosult az Igénybejelentés benyújtásakor úgy nyilatkozott, hogy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549EAF93" w14:textId="77777777" w:rsidR="009F6660" w:rsidRPr="00114204" w:rsidRDefault="009F6660" w:rsidP="0013085C">
      <w:pPr>
        <w:autoSpaceDE w:val="0"/>
        <w:autoSpaceDN w:val="0"/>
        <w:adjustRightInd w:val="0"/>
        <w:ind w:left="851"/>
        <w:jc w:val="both"/>
        <w:rPr>
          <w:rFonts w:ascii="TimesNewRomanPSMT" w:hAnsi="TimesNewRomanPSMT" w:cs="TimesNewRomanPSMT"/>
          <w:b/>
        </w:rPr>
      </w:pPr>
    </w:p>
    <w:p w14:paraId="123991B1" w14:textId="77777777" w:rsidR="00DA02DB" w:rsidRPr="00114204" w:rsidRDefault="0013085C" w:rsidP="00B01C3D">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II.6.3.</w:t>
      </w:r>
      <w:r w:rsidR="00DA02DB" w:rsidRPr="00114204">
        <w:rPr>
          <w:rFonts w:ascii="TimesNewRomanPSMT" w:hAnsi="TimesNewRomanPSMT" w:cs="TimesNewRomanPSMT"/>
          <w:b/>
        </w:rPr>
        <w:t>4</w:t>
      </w:r>
      <w:r w:rsidRPr="00114204">
        <w:rPr>
          <w:rFonts w:ascii="TimesNewRomanPSMT" w:hAnsi="TimesNewRomanPSMT" w:cs="TimesNewRomanPSMT"/>
        </w:rPr>
        <w:t xml:space="preserve"> </w:t>
      </w:r>
      <w:r w:rsidR="00DA02DB" w:rsidRPr="00114204">
        <w:rPr>
          <w:rFonts w:ascii="TimesNewRomanPSMT" w:hAnsi="TimesNewRomanPSMT" w:cs="TimesNewRomanPSMT"/>
        </w:rPr>
        <w:t>Ha a Magyar Telekom az Igénybejelentést elfogadja, a Magyar Telekom a Jogosult erről szóló értesítésével együtt köteles az Előfizetői Hozzáférési Kábelhely Megosztás szolgáltatásra vonatkozó Egyedi Átengedési Szerződés Magyar Telekom által cégszerűen aláírt tervezetét a Jogosult részére megküldeni. A Jogosult – a Magyar Telekom által cégszerűen aláírt – Egyedi Átengedési Szerződést köteles haladéktalanul, de legkésőbb annak kézhezvételétől számított 5 napon belül általa cégszerűen aláírva – a Magyar Telekom általi kézhezvételét tényét és dátumát igazoló módon – visszaküldeni a Magyar Telekomnak. A Jogosult által is cégszerűen aláírt Egyedi Átengedési Szerződés azon a napon jön létre, amikor azt a Magyar Telekom kézhez vette.</w:t>
      </w:r>
    </w:p>
    <w:p w14:paraId="4596FDC8" w14:textId="77777777" w:rsidR="00DA02DB" w:rsidRPr="00114204" w:rsidRDefault="00DA02DB" w:rsidP="00DA02DB">
      <w:pPr>
        <w:autoSpaceDE w:val="0"/>
        <w:autoSpaceDN w:val="0"/>
        <w:adjustRightInd w:val="0"/>
        <w:ind w:left="851"/>
        <w:jc w:val="both"/>
        <w:rPr>
          <w:rFonts w:ascii="TimesNewRomanPSMT" w:hAnsi="TimesNewRomanPSMT" w:cs="TimesNewRomanPSMT"/>
        </w:rPr>
      </w:pPr>
    </w:p>
    <w:p w14:paraId="4C92AA43" w14:textId="77777777" w:rsidR="00DA02DB" w:rsidRPr="00114204" w:rsidRDefault="00DA02DB" w:rsidP="00B01C3D">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 xml:space="preserve">Amennyiben a Jogosult a fenti 5 napos határidőn belül nem küldi vissza – a Magyar Telekom általi kézhezvétel tényét és dátumát igazoló módon – az Egyedi Átengedési </w:t>
      </w:r>
      <w:r w:rsidRPr="00114204">
        <w:rPr>
          <w:rFonts w:ascii="TimesNewRomanPSMT" w:hAnsi="TimesNewRomanPSMT" w:cs="TimesNewRomanPSMT"/>
        </w:rPr>
        <w:lastRenderedPageBreak/>
        <w:t>Szerződést általa cégszerűen aláírva vagy azt késedelmesen, a fenti 5 napos határidőn túl küldi vissza a Magyar Telekomnak, az Egyedi Átengedési Szerződés nem jön létre, kivéve, ha a Magyar Telekom – a Jogosult által cégszerűen aláírt és késedelmesen megküldött – Egyedi Átengedési Szerződés kézhezvételétől számított 5 napon belül tájékoztatja a Jogosultat, hogy az Egyedi Átengedési Szerződés – Magyar Telekom általi kézhezvétel napjával – létrejött. Amennyiben az Egyedi Átengedési Szerződés a Jogosult késedelme vagy a visszaküldés elmulasztása miatt nem jön létre, a Jogosult Szolgáltató jogosult újabb Előfizetői Hozzáférési Kábelhely Megosztása Igénybejelentést benyújtani a Magyar Telekomnak.</w:t>
      </w:r>
    </w:p>
    <w:p w14:paraId="5787E773" w14:textId="77777777" w:rsidR="0013085C" w:rsidRPr="00114204" w:rsidRDefault="0013085C" w:rsidP="0013085C">
      <w:pPr>
        <w:autoSpaceDE w:val="0"/>
        <w:autoSpaceDN w:val="0"/>
        <w:adjustRightInd w:val="0"/>
        <w:ind w:left="851"/>
        <w:jc w:val="both"/>
        <w:rPr>
          <w:rFonts w:ascii="TimesNewRomanPSMT" w:hAnsi="TimesNewRomanPSMT" w:cs="TimesNewRomanPSMT"/>
        </w:rPr>
      </w:pPr>
    </w:p>
    <w:p w14:paraId="13C706C3" w14:textId="64676156" w:rsidR="0013085C" w:rsidRPr="00114204" w:rsidRDefault="0013085C" w:rsidP="0013085C">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II.6.3.</w:t>
      </w:r>
      <w:r w:rsidR="00DA02DB" w:rsidRPr="00114204">
        <w:rPr>
          <w:rFonts w:ascii="TimesNewRomanPSMT" w:hAnsi="TimesNewRomanPSMT" w:cs="TimesNewRomanPSMT"/>
          <w:b/>
        </w:rPr>
        <w:t>5</w:t>
      </w:r>
      <w:r w:rsidRPr="00114204">
        <w:rPr>
          <w:rFonts w:ascii="TimesNewRomanPSMT" w:hAnsi="TimesNewRomanPSMT" w:cs="TimesNewRomanPSMT"/>
        </w:rPr>
        <w:t xml:space="preserve"> Amennyiben a Magyar Telekom a teljes, tehát az előírt összes adatot tartalmazó Igénybejelentés kézhezvételétől számított 5 napos határidőn belül az Igénybejelentésre érdemben nem nyilatkozik, azt elfogadottnak kell tekinteni, kivéve, az Eht. 90. § (4) bekezdésében foglalt eseteket.</w:t>
      </w:r>
    </w:p>
    <w:p w14:paraId="555B3477" w14:textId="77777777" w:rsidR="0013085C" w:rsidRPr="00114204" w:rsidRDefault="0013085C" w:rsidP="0013085C">
      <w:pPr>
        <w:autoSpaceDE w:val="0"/>
        <w:autoSpaceDN w:val="0"/>
        <w:adjustRightInd w:val="0"/>
        <w:ind w:left="851"/>
        <w:jc w:val="both"/>
        <w:rPr>
          <w:rFonts w:ascii="TimesNewRomanPSMT" w:hAnsi="TimesNewRomanPSMT" w:cs="TimesNewRomanPSMT"/>
        </w:rPr>
      </w:pPr>
    </w:p>
    <w:p w14:paraId="26F899F7" w14:textId="16FE1721" w:rsidR="0013085C" w:rsidRPr="00114204" w:rsidRDefault="0013085C" w:rsidP="0013085C">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II.6.3.</w:t>
      </w:r>
      <w:r w:rsidR="00DA02DB" w:rsidRPr="00114204">
        <w:rPr>
          <w:rFonts w:ascii="TimesNewRomanPSMT" w:hAnsi="TimesNewRomanPSMT" w:cs="TimesNewRomanPSMT"/>
          <w:b/>
        </w:rPr>
        <w:t>6</w:t>
      </w:r>
      <w:r w:rsidRPr="00114204">
        <w:rPr>
          <w:rFonts w:ascii="TimesNewRomanPSMT" w:hAnsi="TimesNewRomanPSMT" w:cs="TimesNewRomanPSMT"/>
        </w:rPr>
        <w:t xml:space="preserve"> </w:t>
      </w:r>
      <w:bookmarkStart w:id="73" w:name="_Hlk521422302"/>
      <w:r w:rsidR="00DA02DB" w:rsidRPr="00114204">
        <w:rPr>
          <w:rFonts w:ascii="TimesNewRomanPSMT" w:hAnsi="TimesNewRomanPSMT" w:cs="TimesNewRomanPSMT"/>
        </w:rPr>
        <w:t xml:space="preserve">Amennyiben sor került Egyedi Alkalmassági </w:t>
      </w:r>
      <w:r w:rsidR="006D0544" w:rsidRPr="00114204">
        <w:rPr>
          <w:rFonts w:ascii="TimesNewRomanPSMT" w:hAnsi="TimesNewRomanPSMT" w:cs="TimesNewRomanPSMT"/>
        </w:rPr>
        <w:t>és</w:t>
      </w:r>
      <w:r w:rsidR="00DA02DB" w:rsidRPr="00114204">
        <w:rPr>
          <w:rFonts w:ascii="TimesNewRomanPSMT" w:hAnsi="TimesNewRomanPSMT" w:cs="TimesNewRomanPSMT"/>
        </w:rPr>
        <w:t xml:space="preserve"> Megvalósíthatósági Vizsgálat elvégzésére, a Magyar Telekom az elvégzett vizsgálatok eredményét, mért értékeit és jellemzőit, valamint az elfogadás határértékeit minden esetben (mind az Igénybejelentés elfogadása, mind elutasítása esetén), az Igénybejelentés elfogadásáról vagy elutasításáról szóló tájékoztatással együtt köteles átadni a Jogosult Szolgáltatónak</w:t>
      </w:r>
      <w:bookmarkEnd w:id="73"/>
      <w:r w:rsidRPr="00114204">
        <w:rPr>
          <w:rFonts w:ascii="TimesNewRomanPSMT" w:hAnsi="TimesNewRomanPSMT" w:cs="TimesNewRomanPSMT"/>
        </w:rPr>
        <w:t>.</w:t>
      </w:r>
    </w:p>
    <w:p w14:paraId="2A375F51" w14:textId="77777777" w:rsidR="0013085C" w:rsidRPr="00114204" w:rsidRDefault="0013085C" w:rsidP="0013085C">
      <w:pPr>
        <w:autoSpaceDE w:val="0"/>
        <w:autoSpaceDN w:val="0"/>
        <w:adjustRightInd w:val="0"/>
        <w:ind w:left="851"/>
        <w:jc w:val="both"/>
        <w:rPr>
          <w:rFonts w:ascii="TimesNewRomanPSMT" w:hAnsi="TimesNewRomanPSMT" w:cs="TimesNewRomanPSMT"/>
        </w:rPr>
      </w:pPr>
    </w:p>
    <w:p w14:paraId="29505DF3" w14:textId="5B55B45A" w:rsidR="0013085C" w:rsidRPr="00114204" w:rsidRDefault="0013085C" w:rsidP="0013085C">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 xml:space="preserve">Műszaki okok miatti elutasítás esetén – amennyiben a Jogosult az elutasítást nem vitatja és Egyedi </w:t>
      </w:r>
      <w:r w:rsidR="006D0544" w:rsidRPr="00114204">
        <w:rPr>
          <w:rFonts w:ascii="TimesNewRomanPSMT" w:hAnsi="TimesNewRomanPSMT" w:cs="TimesNewRomanPSMT"/>
        </w:rPr>
        <w:t xml:space="preserve">Alkalmassági és </w:t>
      </w:r>
      <w:r w:rsidRPr="00114204">
        <w:rPr>
          <w:rFonts w:ascii="TimesNewRomanPSMT" w:hAnsi="TimesNewRomanPSMT" w:cs="TimesNewRomanPSMT"/>
        </w:rPr>
        <w:t xml:space="preserve">Megvalósíthatósági Vizsgálatra sor került – az elutasítás alapjául szolgáló Egyedi </w:t>
      </w:r>
      <w:r w:rsidR="006D0544" w:rsidRPr="00114204">
        <w:rPr>
          <w:rFonts w:ascii="TimesNewRomanPSMT" w:hAnsi="TimesNewRomanPSMT" w:cs="TimesNewRomanPSMT"/>
        </w:rPr>
        <w:t xml:space="preserve">Alkalmassági és </w:t>
      </w:r>
      <w:r w:rsidRPr="00114204">
        <w:rPr>
          <w:rFonts w:ascii="TimesNewRomanPSMT" w:hAnsi="TimesNewRomanPSMT" w:cs="TimesNewRomanPSMT"/>
        </w:rPr>
        <w:t>Megvalósíthatósági Vizsgálat költségét a felek 50-50%-os arányban viselik.</w:t>
      </w:r>
    </w:p>
    <w:p w14:paraId="0B30FD9C" w14:textId="77777777" w:rsidR="0013085C" w:rsidRPr="00114204" w:rsidRDefault="0013085C" w:rsidP="0013085C">
      <w:pPr>
        <w:autoSpaceDE w:val="0"/>
        <w:autoSpaceDN w:val="0"/>
        <w:adjustRightInd w:val="0"/>
        <w:ind w:left="851"/>
        <w:jc w:val="both"/>
        <w:rPr>
          <w:rFonts w:ascii="TimesNewRomanPSMT" w:hAnsi="TimesNewRomanPSMT" w:cs="TimesNewRomanPSMT"/>
        </w:rPr>
      </w:pPr>
    </w:p>
    <w:p w14:paraId="717E0457" w14:textId="77777777" w:rsidR="0013085C" w:rsidRPr="00114204" w:rsidRDefault="0013085C" w:rsidP="0013085C">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Az elutasítás kézhezvételétől számított 10 napon belül a Jogosult, vagy az általa megbízott független szakértő a műszaki megvalósíthatóság tekintetében műszaki vizsgálatot végezhet, amely vizsgálathoz a Magyar Telekom megad minden szükséges segítséget.</w:t>
      </w:r>
    </w:p>
    <w:p w14:paraId="0A796011" w14:textId="49DAD66F" w:rsidR="0013085C" w:rsidRPr="00114204" w:rsidRDefault="0013085C" w:rsidP="0013085C">
      <w:pPr>
        <w:pStyle w:val="Listaszerbekezds"/>
        <w:numPr>
          <w:ilvl w:val="0"/>
          <w:numId w:val="26"/>
        </w:numPr>
        <w:autoSpaceDE w:val="0"/>
        <w:autoSpaceDN w:val="0"/>
        <w:adjustRightInd w:val="0"/>
        <w:jc w:val="both"/>
        <w:rPr>
          <w:rFonts w:ascii="TimesNewRomanPSMT" w:hAnsi="TimesNewRomanPSMT" w:cs="TimesNewRomanPSMT"/>
        </w:rPr>
      </w:pPr>
      <w:r w:rsidRPr="00114204">
        <w:rPr>
          <w:rFonts w:ascii="TimesNewRomanPSMT" w:hAnsi="TimesNewRomanPSMT" w:cs="TimesNewRomanPSMT"/>
        </w:rPr>
        <w:t>Amennyiben a Jogosult vizsgálata azt állapítja meg, hogy a</w:t>
      </w:r>
      <w:r w:rsidR="008A528E" w:rsidRPr="00114204">
        <w:rPr>
          <w:rFonts w:ascii="TimesNewRomanPSMT" w:hAnsi="TimesNewRomanPSMT" w:cs="TimesNewRomanPSMT"/>
        </w:rPr>
        <w:t xml:space="preserve"> </w:t>
      </w:r>
      <w:r w:rsidR="008A528E" w:rsidRPr="00114204">
        <w:rPr>
          <w:iCs/>
        </w:rPr>
        <w:t>Előfizetői Hozzáférési Kábelhely Megosztás</w:t>
      </w:r>
      <w:r w:rsidRPr="00114204">
        <w:rPr>
          <w:rFonts w:ascii="TimesNewRomanPSMT" w:hAnsi="TimesNewRomanPSMT" w:cs="TimesNewRomanPSMT"/>
        </w:rPr>
        <w:t xml:space="preserve"> megvalósítása objektív műszaki okok miatt nem lehetséges, akkor a Jogosult viseli mind a Magyar Telekom, mind az általa elvégzett vizsgálatok költségét.</w:t>
      </w:r>
    </w:p>
    <w:p w14:paraId="6D67135C" w14:textId="23F77E5A" w:rsidR="0013085C" w:rsidRPr="00114204" w:rsidRDefault="0013085C" w:rsidP="0013085C">
      <w:pPr>
        <w:pStyle w:val="Listaszerbekezds"/>
        <w:numPr>
          <w:ilvl w:val="0"/>
          <w:numId w:val="26"/>
        </w:numPr>
        <w:autoSpaceDE w:val="0"/>
        <w:autoSpaceDN w:val="0"/>
        <w:adjustRightInd w:val="0"/>
        <w:jc w:val="both"/>
        <w:rPr>
          <w:rFonts w:ascii="TimesNewRomanPSMT" w:hAnsi="TimesNewRomanPSMT" w:cs="TimesNewRomanPSMT"/>
        </w:rPr>
      </w:pPr>
      <w:r w:rsidRPr="00114204">
        <w:rPr>
          <w:rFonts w:ascii="TimesNewRomanPSMT" w:hAnsi="TimesNewRomanPSMT" w:cs="TimesNewRomanPSMT"/>
        </w:rPr>
        <w:t>Amennyiben a Jogosult vizsgálata alapján a</w:t>
      </w:r>
      <w:r w:rsidR="008A528E" w:rsidRPr="00114204">
        <w:rPr>
          <w:rFonts w:ascii="TimesNewRomanPSMT" w:hAnsi="TimesNewRomanPSMT" w:cs="TimesNewRomanPSMT"/>
        </w:rPr>
        <w:t xml:space="preserve"> </w:t>
      </w:r>
      <w:r w:rsidR="008A528E" w:rsidRPr="00114204">
        <w:rPr>
          <w:iCs/>
        </w:rPr>
        <w:t>Előfizetői Hozzáférési Kábelhely Megosztás</w:t>
      </w:r>
      <w:r w:rsidRPr="00114204">
        <w:rPr>
          <w:rFonts w:ascii="TimesNewRomanPSMT" w:hAnsi="TimesNewRomanPSMT" w:cs="TimesNewRomanPSMT"/>
        </w:rPr>
        <w:t xml:space="preserve"> műszakilag lehetséges, a Magyar Telekom viseli mind az általa, mind a Jogosult által végzett vizsgálat költségeit. A Magyar Telekomot ebben az esetben a</w:t>
      </w:r>
      <w:r w:rsidR="008A528E" w:rsidRPr="00114204">
        <w:rPr>
          <w:rFonts w:ascii="TimesNewRomanPSMT" w:hAnsi="TimesNewRomanPSMT" w:cs="TimesNewRomanPSMT"/>
        </w:rPr>
        <w:t xml:space="preserve"> </w:t>
      </w:r>
      <w:r w:rsidR="008A528E" w:rsidRPr="00114204">
        <w:rPr>
          <w:iCs/>
        </w:rPr>
        <w:t>Előfizetői Hozzáférési Kábelhely Megosztás</w:t>
      </w:r>
      <w:r w:rsidR="008A528E" w:rsidRPr="00114204">
        <w:rPr>
          <w:rFonts w:ascii="TimesNewRomanPSMT" w:hAnsi="TimesNewRomanPSMT" w:cs="TimesNewRomanPSMT"/>
        </w:rPr>
        <w:t xml:space="preserve"> </w:t>
      </w:r>
      <w:r w:rsidRPr="00114204">
        <w:rPr>
          <w:rFonts w:ascii="TimesNewRomanPSMT" w:hAnsi="TimesNewRomanPSMT" w:cs="TimesNewRomanPSMT"/>
        </w:rPr>
        <w:t xml:space="preserve">szolgáltatás tekintetében szerződéskötési kötelezettség terheli és a Jogosult által megküldött vizsgálati dokumentáció kézhezvételétől számított 5 napon belül megküldi az </w:t>
      </w:r>
      <w:r w:rsidR="00DA02DB" w:rsidRPr="00114204">
        <w:rPr>
          <w:rFonts w:ascii="TimesNewRomanPSMT" w:hAnsi="TimesNewRomanPSMT" w:cs="TimesNewRomanPSMT"/>
        </w:rPr>
        <w:t>Egyedi Átengedési Szerződés Magyar Telekom által cégszerűen aláírt tervezetét a Jogosult részére. A Jogosult – a Magyar Telekom által cégszerűen aláírt – Egyedi Átengedési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Egyedi Átengedési Szerződés azon a napon jön létre, amikor azt a Magyar Telekom kézhez vette</w:t>
      </w:r>
      <w:r w:rsidRPr="00114204">
        <w:rPr>
          <w:rFonts w:ascii="TimesNewRomanPSMT" w:hAnsi="TimesNewRomanPSMT" w:cs="TimesNewRomanPSMT"/>
        </w:rPr>
        <w:t xml:space="preserve">. Ebben az esetben a Magyar </w:t>
      </w:r>
      <w:r w:rsidRPr="00114204">
        <w:rPr>
          <w:rFonts w:ascii="TimesNewRomanPSMT" w:hAnsi="TimesNewRomanPSMT" w:cs="TimesNewRomanPSMT"/>
        </w:rPr>
        <w:lastRenderedPageBreak/>
        <w:t>Telekom – ha megítélése szerint az Egyedi Átengedési Szerződés megkötése elektronikus hírközlést érintő jogát vagy jogos érdekét sérti – az Eht. 57. § alapján kérheti a Hatóságtól jogvitás eljárás lefolytatását.</w:t>
      </w:r>
    </w:p>
    <w:p w14:paraId="265EB08D" w14:textId="77777777" w:rsidR="0013085C" w:rsidRPr="00114204" w:rsidRDefault="0013085C" w:rsidP="0013085C">
      <w:pPr>
        <w:autoSpaceDE w:val="0"/>
        <w:autoSpaceDN w:val="0"/>
        <w:adjustRightInd w:val="0"/>
        <w:ind w:left="1021"/>
        <w:jc w:val="both"/>
        <w:rPr>
          <w:rFonts w:ascii="TimesNewRomanPSMT" w:hAnsi="TimesNewRomanPSMT" w:cs="TimesNewRomanPSMT"/>
        </w:rPr>
      </w:pPr>
    </w:p>
    <w:p w14:paraId="19A7DC14" w14:textId="0C0AC0E5" w:rsidR="0013085C" w:rsidRDefault="00DA02DB" w:rsidP="0013085C">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 xml:space="preserve">A Jogosult mulasztására vagy késedelmére a II.6.3.4 pontban foglaltak irányadók. </w:t>
      </w:r>
      <w:r w:rsidR="0013085C" w:rsidRPr="00114204">
        <w:rPr>
          <w:rFonts w:ascii="TimesNewRomanPSMT" w:hAnsi="TimesNewRomanPSMT" w:cs="TimesNewRomanPSMT"/>
        </w:rPr>
        <w:t>A szerződéskötési kötelezettség fennállásának megállapítása esetén a műszaki vizsgálatok költségét a Magyar Telekom, ha a kötelezettség fennállásának megállapítására nem kerül sor, a vizsgálatok költségét a Jogosult viseli.</w:t>
      </w:r>
    </w:p>
    <w:p w14:paraId="1396C7BE" w14:textId="7ED6F5AA" w:rsidR="001456E7" w:rsidRDefault="001456E7" w:rsidP="0013085C">
      <w:pPr>
        <w:autoSpaceDE w:val="0"/>
        <w:autoSpaceDN w:val="0"/>
        <w:adjustRightInd w:val="0"/>
        <w:ind w:left="851"/>
        <w:jc w:val="both"/>
        <w:rPr>
          <w:rFonts w:ascii="TimesNewRomanPSMT" w:hAnsi="TimesNewRomanPSMT" w:cs="TimesNewRomanPSMT"/>
        </w:rPr>
      </w:pPr>
    </w:p>
    <w:p w14:paraId="179B8561" w14:textId="2BF6A487" w:rsidR="001456E7" w:rsidRPr="00114204" w:rsidRDefault="001456E7" w:rsidP="0013085C">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II.6.3.</w:t>
      </w:r>
      <w:r>
        <w:rPr>
          <w:rFonts w:ascii="TimesNewRomanPSMT" w:hAnsi="TimesNewRomanPSMT" w:cs="TimesNewRomanPSMT"/>
          <w:b/>
        </w:rPr>
        <w:t xml:space="preserve">7 </w:t>
      </w:r>
      <w:r w:rsidRPr="002A0304">
        <w:rPr>
          <w:rFonts w:ascii="TimesNewRomanPSMT" w:hAnsi="TimesNewRomanPSMT" w:cs="TimesNewRomanPSMT"/>
        </w:rPr>
        <w:t>Amennyiben a MARUO 3. Melléklete alapján szükséges az Előfizetői Hozzáférési Kábelhely Megosztás szolgáltatás létesítéséhez a Kábelek Telepítése, Eltávolítása Kábelhely Megosztás Esetén szolgáltatás és/vagy a Szakfelügyelet Biztosítása szolgáltatás igénybe vétele, akkor e Kiegészítő Szolgáltatás(ok) nyújtásáról a Felek az Előfizetői Hozzáférési Kábelhely Megosztás szolgáltatásra vonatkozó Egyedi Átengedési Szerződés állapodnak meg.</w:t>
      </w:r>
    </w:p>
    <w:p w14:paraId="45B20940" w14:textId="734BAFF8" w:rsidR="0037560B" w:rsidRPr="00114204" w:rsidRDefault="000253D1">
      <w:pPr>
        <w:pStyle w:val="Cmsor3"/>
      </w:pPr>
      <w:bookmarkStart w:id="74" w:name="_Toc531461111"/>
      <w:r w:rsidRPr="00B01C3D">
        <w:t>II.</w:t>
      </w:r>
      <w:r w:rsidR="009B44DA" w:rsidRPr="00114204">
        <w:t>6.</w:t>
      </w:r>
      <w:r w:rsidR="00CC2A76" w:rsidRPr="00114204">
        <w:t>4 </w:t>
      </w:r>
      <w:r w:rsidR="007B1D7D" w:rsidRPr="00114204">
        <w:t>A</w:t>
      </w:r>
      <w:r w:rsidR="00C670FC" w:rsidRPr="00114204">
        <w:t xml:space="preserve"> Szerződés</w:t>
      </w:r>
      <w:r w:rsidR="00CC2A76" w:rsidRPr="00114204">
        <w:t xml:space="preserve"> módosítása</w:t>
      </w:r>
      <w:bookmarkEnd w:id="74"/>
    </w:p>
    <w:p w14:paraId="45B20941" w14:textId="77777777" w:rsidR="0037560B" w:rsidRPr="00114204" w:rsidRDefault="0037560B">
      <w:pPr>
        <w:pStyle w:val="C"/>
      </w:pPr>
    </w:p>
    <w:p w14:paraId="45B20942" w14:textId="05E5450B" w:rsidR="0037560B" w:rsidRPr="00114204" w:rsidRDefault="000253D1">
      <w:pPr>
        <w:pStyle w:val="C"/>
      </w:pPr>
      <w:r w:rsidRPr="00114204">
        <w:rPr>
          <w:b/>
        </w:rPr>
        <w:t>II.</w:t>
      </w:r>
      <w:r w:rsidR="009B44DA" w:rsidRPr="00114204">
        <w:rPr>
          <w:b/>
        </w:rPr>
        <w:t>6.</w:t>
      </w:r>
      <w:r w:rsidR="00CC2A76" w:rsidRPr="00114204">
        <w:rPr>
          <w:b/>
        </w:rPr>
        <w:t>4.1</w:t>
      </w:r>
      <w:r w:rsidR="00CC2A76" w:rsidRPr="00114204">
        <w:t> </w:t>
      </w:r>
      <w:bookmarkStart w:id="75" w:name="_Hlk522699624"/>
      <w:r w:rsidR="00CC2A76" w:rsidRPr="00114204">
        <w:t xml:space="preserve">Előfizetői Hozzáférési Kábelhely Megosztás </w:t>
      </w:r>
      <w:r w:rsidR="00302B0D" w:rsidRPr="00114204">
        <w:t>s</w:t>
      </w:r>
      <w:r w:rsidR="00CC2A76" w:rsidRPr="00114204">
        <w:t xml:space="preserve">zolgáltatásra vonatkozó </w:t>
      </w:r>
      <w:r w:rsidR="00302B0D" w:rsidRPr="00114204">
        <w:t>Egyedi Átengedési S</w:t>
      </w:r>
      <w:r w:rsidR="00CC2A76" w:rsidRPr="00114204">
        <w:t>zerződés módosítására a</w:t>
      </w:r>
      <w:r w:rsidR="00302B0D" w:rsidRPr="00114204">
        <w:t xml:space="preserve"> Törzsszöveg VI.13.1 pontjában foglalt</w:t>
      </w:r>
      <w:r w:rsidR="008C331B" w:rsidRPr="00114204">
        <w:t xml:space="preserve"> rendelkezéseket kell alkalmazni</w:t>
      </w:r>
      <w:r w:rsidR="00F07FA5">
        <w:t>.</w:t>
      </w:r>
      <w:bookmarkEnd w:id="75"/>
    </w:p>
    <w:p w14:paraId="45B20947" w14:textId="77777777" w:rsidR="0037560B" w:rsidRPr="00114204" w:rsidRDefault="0037560B">
      <w:pPr>
        <w:pStyle w:val="C"/>
        <w:rPr>
          <w:b/>
        </w:rPr>
      </w:pPr>
    </w:p>
    <w:p w14:paraId="45B2096C" w14:textId="4FD12503" w:rsidR="0037560B" w:rsidRPr="00114204" w:rsidRDefault="00CC2A76" w:rsidP="00B926BC">
      <w:pPr>
        <w:pStyle w:val="Cmsor1"/>
      </w:pPr>
      <w:r w:rsidRPr="00114204">
        <w:br w:type="column"/>
      </w:r>
      <w:bookmarkStart w:id="76" w:name="_Toc531461112"/>
      <w:r w:rsidRPr="00114204">
        <w:lastRenderedPageBreak/>
        <w:t>III. Kiegészítő Szolgáltatások</w:t>
      </w:r>
      <w:r w:rsidR="00C00D05" w:rsidRPr="00114204">
        <w:t>ra</w:t>
      </w:r>
      <w:r w:rsidR="0070548D" w:rsidRPr="00114204">
        <w:t>, valamint Felhordó Hálózati Szolgáltatások</w:t>
      </w:r>
      <w:r w:rsidR="007C7D5A" w:rsidRPr="00114204">
        <w:t xml:space="preserve"> biztosításá</w:t>
      </w:r>
      <w:r w:rsidR="0070548D" w:rsidRPr="00114204">
        <w:t>ra</w:t>
      </w:r>
      <w:r w:rsidR="00C00D05" w:rsidRPr="00114204">
        <w:t xml:space="preserve"> vonatkozó Egyedi Szerződések megkötése és módosítása egy Átengedési Keretszerződés hatálya alatt</w:t>
      </w:r>
      <w:bookmarkEnd w:id="76"/>
    </w:p>
    <w:p w14:paraId="45B2096E" w14:textId="0DDA09E9" w:rsidR="0037560B" w:rsidRPr="00114204" w:rsidRDefault="000253D1">
      <w:pPr>
        <w:pStyle w:val="Cmsor2"/>
      </w:pPr>
      <w:bookmarkStart w:id="77" w:name="_Toc531461113"/>
      <w:r w:rsidRPr="00114204">
        <w:t>III.1</w:t>
      </w:r>
      <w:r w:rsidR="00CC2A76" w:rsidRPr="00114204">
        <w:t>. </w:t>
      </w:r>
      <w:bookmarkEnd w:id="1"/>
      <w:r w:rsidR="00C064BC" w:rsidRPr="00114204">
        <w:t>Egyedi Helymegosztási Szerződés megkötése és módosítása</w:t>
      </w:r>
      <w:bookmarkEnd w:id="77"/>
    </w:p>
    <w:p w14:paraId="45B2096F" w14:textId="5C235294" w:rsidR="0037560B" w:rsidRPr="00114204" w:rsidRDefault="000253D1">
      <w:pPr>
        <w:pStyle w:val="Cmsor3"/>
      </w:pPr>
      <w:bookmarkStart w:id="78" w:name="_Toc524636645"/>
      <w:bookmarkStart w:id="79" w:name="_Toc531461114"/>
      <w:r w:rsidRPr="00114204">
        <w:t>III.1</w:t>
      </w:r>
      <w:r w:rsidR="00AA7B03" w:rsidRPr="00114204">
        <w:t>.</w:t>
      </w:r>
      <w:r w:rsidR="00CC2A76" w:rsidRPr="00114204">
        <w:t>1 </w:t>
      </w:r>
      <w:r w:rsidR="00C064BC" w:rsidRPr="00114204">
        <w:t>A Jogosult Igénybejelentése</w:t>
      </w:r>
      <w:bookmarkEnd w:id="79"/>
    </w:p>
    <w:p w14:paraId="45B20970" w14:textId="77777777" w:rsidR="0037560B" w:rsidRPr="00114204" w:rsidRDefault="0037560B">
      <w:pPr>
        <w:pStyle w:val="C"/>
      </w:pPr>
    </w:p>
    <w:p w14:paraId="729DC0E3" w14:textId="30BBE822" w:rsidR="009E6DE0" w:rsidRPr="00114204" w:rsidRDefault="000253D1" w:rsidP="009F5133">
      <w:pPr>
        <w:pStyle w:val="C"/>
      </w:pPr>
      <w:r w:rsidRPr="00B01C3D">
        <w:rPr>
          <w:b/>
        </w:rPr>
        <w:t>III.1</w:t>
      </w:r>
      <w:r w:rsidR="00AA7B03" w:rsidRPr="00114204">
        <w:rPr>
          <w:b/>
        </w:rPr>
        <w:t>.</w:t>
      </w:r>
      <w:r w:rsidR="00CC2A76" w:rsidRPr="00114204">
        <w:rPr>
          <w:b/>
        </w:rPr>
        <w:t>1.1</w:t>
      </w:r>
      <w:r w:rsidR="00CC2A76" w:rsidRPr="00114204">
        <w:t> </w:t>
      </w:r>
      <w:r w:rsidR="009E6DE0" w:rsidRPr="00114204">
        <w:t>Az Igénybejelentés célja, hogy az Egyedi Helymegosztási Szerződés megkötésre kerüljön.</w:t>
      </w:r>
    </w:p>
    <w:p w14:paraId="7EA068D6" w14:textId="77777777" w:rsidR="009E6DE0" w:rsidRPr="00114204" w:rsidRDefault="009E6DE0">
      <w:pPr>
        <w:pStyle w:val="C"/>
      </w:pPr>
    </w:p>
    <w:p w14:paraId="45B20982" w14:textId="67483307" w:rsidR="0037560B" w:rsidRPr="00114204" w:rsidRDefault="000253D1">
      <w:pPr>
        <w:pStyle w:val="C"/>
      </w:pPr>
      <w:r w:rsidRPr="00B01C3D">
        <w:rPr>
          <w:b/>
        </w:rPr>
        <w:t>III.1</w:t>
      </w:r>
      <w:r w:rsidR="00AA7B03" w:rsidRPr="00114204">
        <w:rPr>
          <w:b/>
        </w:rPr>
        <w:t>.</w:t>
      </w:r>
      <w:r w:rsidR="00CC2A76" w:rsidRPr="00114204">
        <w:rPr>
          <w:b/>
        </w:rPr>
        <w:t>1.2</w:t>
      </w:r>
      <w:r w:rsidR="00CC2A76" w:rsidRPr="00114204">
        <w:t xml:space="preserve"> A </w:t>
      </w:r>
      <w:r w:rsidR="00A64B0E" w:rsidRPr="00114204">
        <w:t xml:space="preserve">Magyar Telekom érdemben nyilatkozik a Jogosult </w:t>
      </w:r>
      <w:r w:rsidR="00CC2A76" w:rsidRPr="00114204">
        <w:t>Helymegosztási Igénybejelentés</w:t>
      </w:r>
      <w:r w:rsidR="00A64B0E" w:rsidRPr="00114204">
        <w:t>ére, ha az annak benyújtásakor, vagy az esetleges hiánypótlás(oka)t követően</w:t>
      </w:r>
      <w:r w:rsidR="009E6DE0" w:rsidRPr="00114204">
        <w:t xml:space="preserve"> </w:t>
      </w:r>
      <w:r w:rsidR="00771D58" w:rsidRPr="00114204">
        <w:t xml:space="preserve">az alábbi </w:t>
      </w:r>
      <w:r w:rsidR="00771D58">
        <w:t xml:space="preserve">nyilatkozatokat, </w:t>
      </w:r>
      <w:r w:rsidR="00771D58" w:rsidRPr="00114204">
        <w:t>adatokat tartalmazza</w:t>
      </w:r>
      <w:r w:rsidR="00771D58">
        <w:t xml:space="preserve"> </w:t>
      </w:r>
      <w:r w:rsidR="00771D58" w:rsidRPr="002A0304">
        <w:t>(az alábbi felsorolás teljes körűen és tételesen tartalmazza a Helymegosztásra vonatkozó Igénybejelentés során a Jogosult által benyújtandó információk körét)</w:t>
      </w:r>
      <w:r w:rsidR="00A64B0E" w:rsidRPr="00114204">
        <w:t>:</w:t>
      </w:r>
      <w:r w:rsidR="00CC2A76" w:rsidRPr="00114204">
        <w:t xml:space="preserve"> </w:t>
      </w:r>
    </w:p>
    <w:p w14:paraId="1463CB1A" w14:textId="77777777" w:rsidR="00EC7214" w:rsidRPr="00114204" w:rsidRDefault="00EC7214">
      <w:pPr>
        <w:pStyle w:val="C"/>
      </w:pPr>
    </w:p>
    <w:p w14:paraId="77E2D911" w14:textId="77777777" w:rsidR="00EC7214" w:rsidRPr="00114204" w:rsidRDefault="00EC7214" w:rsidP="00B01C3D">
      <w:pPr>
        <w:pStyle w:val="C"/>
        <w:ind w:left="1560"/>
      </w:pPr>
      <w:r w:rsidRPr="00114204">
        <w:rPr>
          <w:b/>
        </w:rPr>
        <w:t>a)</w:t>
      </w:r>
      <w:r w:rsidRPr="00114204">
        <w:t> az igényelt Helymegosztás célja, a Helymegosztáshoz kapcsolódó Alapszolgáltatás vagy Felhordó Hálózati Szolgáltatás megnevezése;</w:t>
      </w:r>
    </w:p>
    <w:p w14:paraId="54AE5397" w14:textId="77777777" w:rsidR="00EC7214" w:rsidRPr="00114204" w:rsidRDefault="00EC7214" w:rsidP="00B01C3D">
      <w:pPr>
        <w:pStyle w:val="C"/>
        <w:ind w:left="1560"/>
        <w:rPr>
          <w:b/>
        </w:rPr>
      </w:pPr>
    </w:p>
    <w:p w14:paraId="3EC9AFC8" w14:textId="7415BE14" w:rsidR="00EC7214" w:rsidRPr="00114204" w:rsidRDefault="00EC7214" w:rsidP="00B01C3D">
      <w:pPr>
        <w:pStyle w:val="C"/>
        <w:ind w:left="1560"/>
      </w:pPr>
      <w:r w:rsidRPr="00114204">
        <w:rPr>
          <w:b/>
        </w:rPr>
        <w:t>b</w:t>
      </w:r>
      <w:r w:rsidR="00771D58" w:rsidRPr="00771D58">
        <w:t xml:space="preserve"> </w:t>
      </w:r>
      <w:r w:rsidR="00771D58">
        <w:t xml:space="preserve">helymegosztási helyszín </w:t>
      </w:r>
      <w:r w:rsidRPr="00114204">
        <w:t>megadása;</w:t>
      </w:r>
    </w:p>
    <w:p w14:paraId="5A696305" w14:textId="77777777" w:rsidR="00EC7214" w:rsidRPr="00114204" w:rsidRDefault="00EC7214" w:rsidP="00B01C3D">
      <w:pPr>
        <w:pStyle w:val="C"/>
        <w:ind w:left="1560"/>
        <w:rPr>
          <w:b/>
        </w:rPr>
      </w:pPr>
    </w:p>
    <w:p w14:paraId="1808AF14" w14:textId="1477D7CF" w:rsidR="00EC7214" w:rsidRPr="00114204" w:rsidRDefault="00EC7214" w:rsidP="00B01C3D">
      <w:pPr>
        <w:pStyle w:val="C"/>
        <w:ind w:left="1560"/>
        <w:rPr>
          <w:b/>
        </w:rPr>
      </w:pPr>
      <w:r w:rsidRPr="00114204">
        <w:rPr>
          <w:b/>
        </w:rPr>
        <w:t>c)</w:t>
      </w:r>
      <w:r w:rsidRPr="00114204">
        <w:t> annak meghatározása, hogy az igény Fizikai Helymegosztás</w:t>
      </w:r>
      <w:r w:rsidR="00B57AFE" w:rsidRPr="00114204">
        <w:t>ra</w:t>
      </w:r>
      <w:r w:rsidRPr="00114204">
        <w:t xml:space="preserve"> Épületben</w:t>
      </w:r>
      <w:r w:rsidRPr="00114204" w:rsidDel="008604C8">
        <w:t xml:space="preserve"> </w:t>
      </w:r>
      <w:r w:rsidRPr="00114204">
        <w:t>vagy Fizikai Helymegosztás</w:t>
      </w:r>
      <w:r w:rsidR="00B57AFE" w:rsidRPr="00114204">
        <w:t>ra</w:t>
      </w:r>
      <w:r w:rsidRPr="00114204">
        <w:t xml:space="preserve"> Egyéb Létesítményben</w:t>
      </w:r>
      <w:r w:rsidRPr="00114204" w:rsidDel="008604C8">
        <w:t xml:space="preserve"> </w:t>
      </w:r>
      <w:r w:rsidRPr="00114204">
        <w:t>vagy Távoli Helymegosztás</w:t>
      </w:r>
      <w:r w:rsidR="00B57AFE" w:rsidRPr="00114204">
        <w:t>ra</w:t>
      </w:r>
      <w:r w:rsidRPr="00114204">
        <w:t xml:space="preserve"> vagy Távoli Hozzáférésre vonatkozik;</w:t>
      </w:r>
    </w:p>
    <w:p w14:paraId="20315A33" w14:textId="77777777" w:rsidR="00EC7214" w:rsidRPr="00114204" w:rsidRDefault="00EC7214" w:rsidP="00B01C3D">
      <w:pPr>
        <w:pStyle w:val="C"/>
        <w:ind w:left="1560"/>
      </w:pPr>
    </w:p>
    <w:p w14:paraId="205E1864" w14:textId="77777777" w:rsidR="00EC7214" w:rsidRPr="00114204" w:rsidRDefault="00EC7214" w:rsidP="00B01C3D">
      <w:pPr>
        <w:pStyle w:val="C"/>
        <w:ind w:left="1560"/>
      </w:pPr>
      <w:r w:rsidRPr="00114204">
        <w:rPr>
          <w:b/>
        </w:rPr>
        <w:t>d)</w:t>
      </w:r>
      <w:r w:rsidRPr="00114204">
        <w:t> az elhelyezni kívánt berendezések hődisszipációja;</w:t>
      </w:r>
    </w:p>
    <w:p w14:paraId="54DA8134" w14:textId="77777777" w:rsidR="00EC7214" w:rsidRPr="00114204" w:rsidRDefault="00EC7214" w:rsidP="00B01C3D">
      <w:pPr>
        <w:pStyle w:val="C"/>
        <w:ind w:left="1560"/>
      </w:pPr>
    </w:p>
    <w:p w14:paraId="5D9B8FAA" w14:textId="77777777" w:rsidR="00EC7214" w:rsidRPr="00114204" w:rsidRDefault="00EC7214" w:rsidP="00B01C3D">
      <w:pPr>
        <w:pStyle w:val="C"/>
        <w:ind w:left="1560"/>
      </w:pPr>
      <w:r w:rsidRPr="00114204">
        <w:rPr>
          <w:b/>
        </w:rPr>
        <w:t>e)</w:t>
      </w:r>
      <w:r w:rsidRPr="00114204">
        <w:t> az elhelyezni kívánt berendezések áramfelvétele;</w:t>
      </w:r>
    </w:p>
    <w:p w14:paraId="33E35C8D" w14:textId="77777777" w:rsidR="00EC7214" w:rsidRPr="00114204" w:rsidRDefault="00EC7214" w:rsidP="00B01C3D">
      <w:pPr>
        <w:pStyle w:val="C"/>
        <w:ind w:left="1560"/>
      </w:pPr>
    </w:p>
    <w:p w14:paraId="3462675D" w14:textId="77777777" w:rsidR="00EC7214" w:rsidRPr="00114204" w:rsidRDefault="00EC7214" w:rsidP="00B01C3D">
      <w:pPr>
        <w:pStyle w:val="C"/>
        <w:ind w:left="1560"/>
      </w:pPr>
      <w:r w:rsidRPr="00114204">
        <w:rPr>
          <w:b/>
        </w:rPr>
        <w:t>f)</w:t>
      </w:r>
      <w:r w:rsidRPr="00114204">
        <w:t> az elhelyezni kívánt berendezések pontos mérete;</w:t>
      </w:r>
    </w:p>
    <w:p w14:paraId="3E2421F8" w14:textId="77777777" w:rsidR="00EC7214" w:rsidRPr="00114204" w:rsidRDefault="00EC7214" w:rsidP="00B01C3D">
      <w:pPr>
        <w:pStyle w:val="C"/>
        <w:ind w:left="1560"/>
      </w:pPr>
    </w:p>
    <w:p w14:paraId="0B37F001" w14:textId="77777777" w:rsidR="00EC7214" w:rsidRPr="00114204" w:rsidRDefault="00EC7214" w:rsidP="00B01C3D">
      <w:pPr>
        <w:pStyle w:val="C"/>
        <w:ind w:left="1560"/>
      </w:pPr>
      <w:r w:rsidRPr="00114204">
        <w:rPr>
          <w:b/>
        </w:rPr>
        <w:t>g)</w:t>
      </w:r>
      <w:r w:rsidRPr="00114204">
        <w:t> az elhelyezni kívánt berendezések típusa;</w:t>
      </w:r>
    </w:p>
    <w:p w14:paraId="7BFEFFB8" w14:textId="77777777" w:rsidR="00EC7214" w:rsidRPr="00114204" w:rsidRDefault="00EC7214" w:rsidP="00B01C3D">
      <w:pPr>
        <w:pStyle w:val="C"/>
        <w:ind w:left="1560"/>
      </w:pPr>
    </w:p>
    <w:p w14:paraId="206E5FE9" w14:textId="77777777" w:rsidR="00771D58" w:rsidRDefault="00EC7214" w:rsidP="00B01C3D">
      <w:pPr>
        <w:pStyle w:val="C"/>
        <w:ind w:left="1560"/>
      </w:pPr>
      <w:r w:rsidRPr="00114204">
        <w:rPr>
          <w:b/>
        </w:rPr>
        <w:t>h)</w:t>
      </w:r>
      <w:r w:rsidRPr="00114204">
        <w:t> </w:t>
      </w:r>
      <w:r w:rsidR="00771D58" w:rsidRPr="002A0304">
        <w:t>a Jogosultnak a megvalósíthatósági, alkalmassági vizsgálatra vonatkozó igénye</w:t>
      </w:r>
      <w:r w:rsidR="00771D58">
        <w:t>;</w:t>
      </w:r>
    </w:p>
    <w:p w14:paraId="45B20983" w14:textId="0129F4FD" w:rsidR="0037560B" w:rsidRDefault="0037560B" w:rsidP="00B01C3D">
      <w:pPr>
        <w:pStyle w:val="C"/>
        <w:ind w:left="1560"/>
      </w:pPr>
    </w:p>
    <w:p w14:paraId="420C9F2C" w14:textId="77777777" w:rsidR="00771D58" w:rsidRDefault="00771D58" w:rsidP="00771D58">
      <w:pPr>
        <w:pStyle w:val="C"/>
        <w:ind w:left="1560"/>
      </w:pPr>
      <w:r>
        <w:rPr>
          <w:b/>
        </w:rPr>
        <w:t xml:space="preserve">i) </w:t>
      </w:r>
      <w:r w:rsidRPr="002A0304">
        <w:t>a Jogosult nyilatkozata arról, hogy Egyedi Szerződést kíván kötni;</w:t>
      </w:r>
    </w:p>
    <w:p w14:paraId="79432EE7" w14:textId="77777777" w:rsidR="00771D58" w:rsidRDefault="00771D58" w:rsidP="00771D58">
      <w:pPr>
        <w:pStyle w:val="C"/>
        <w:ind w:left="1560"/>
      </w:pPr>
    </w:p>
    <w:p w14:paraId="216B3E8B" w14:textId="77777777" w:rsidR="00771D58" w:rsidRPr="002A0304" w:rsidRDefault="00771D58" w:rsidP="00771D58">
      <w:pPr>
        <w:pStyle w:val="C"/>
        <w:ind w:left="1560"/>
      </w:pPr>
      <w:r>
        <w:rPr>
          <w:b/>
        </w:rPr>
        <w:t xml:space="preserve">j) </w:t>
      </w:r>
      <w:r w:rsidRPr="002A0304">
        <w:t>a Helymegosztás szolgáltatás igényelt időtartama.</w:t>
      </w:r>
    </w:p>
    <w:p w14:paraId="61935DCA" w14:textId="77777777" w:rsidR="00771D58" w:rsidRPr="00114204" w:rsidRDefault="00771D58" w:rsidP="00B01C3D">
      <w:pPr>
        <w:pStyle w:val="C"/>
        <w:ind w:left="1560"/>
        <w:rPr>
          <w:b/>
        </w:rPr>
      </w:pPr>
    </w:p>
    <w:p w14:paraId="45B2098D" w14:textId="77777777" w:rsidR="0037560B" w:rsidRPr="00114204" w:rsidRDefault="0037560B">
      <w:pPr>
        <w:pStyle w:val="D"/>
      </w:pPr>
    </w:p>
    <w:p w14:paraId="45B20990" w14:textId="682CAD29" w:rsidR="0037560B" w:rsidRPr="00114204" w:rsidRDefault="000253D1">
      <w:pPr>
        <w:pStyle w:val="C"/>
      </w:pPr>
      <w:r w:rsidRPr="00B01C3D">
        <w:rPr>
          <w:b/>
        </w:rPr>
        <w:t>III.1</w:t>
      </w:r>
      <w:r w:rsidR="00AA7B03" w:rsidRPr="00114204">
        <w:rPr>
          <w:b/>
        </w:rPr>
        <w:t>.</w:t>
      </w:r>
      <w:r w:rsidR="00CC2A76" w:rsidRPr="00114204">
        <w:rPr>
          <w:b/>
        </w:rPr>
        <w:t>1.3</w:t>
      </w:r>
      <w:r w:rsidR="00CC2A76" w:rsidRPr="00114204">
        <w:t xml:space="preserve"> Amennyiben a Helymegosztási Igénybejelentés nem tartalmazza a </w:t>
      </w:r>
      <w:r w:rsidR="000C3FE7" w:rsidRPr="00114204">
        <w:t>III.1</w:t>
      </w:r>
      <w:r w:rsidR="00AA7B03" w:rsidRPr="00114204">
        <w:t>.</w:t>
      </w:r>
      <w:r w:rsidR="00CC2A76" w:rsidRPr="00114204">
        <w:t>1.2. pontban meghatározottakat, akkor</w:t>
      </w:r>
      <w:r w:rsidR="000C3FE7" w:rsidRPr="00114204">
        <w:t xml:space="preserve"> a</w:t>
      </w:r>
      <w:r w:rsidR="00CC2A76" w:rsidRPr="00114204">
        <w:t xml:space="preserve"> Magyar Telekom a Helymegosztási Igénybejelentés kézhezvételét követő 5 napon belül írásban, </w:t>
      </w:r>
      <w:r w:rsidR="00EA21C6" w:rsidRPr="00114204">
        <w:t>5 napos</w:t>
      </w:r>
      <w:r w:rsidR="00CC2A76" w:rsidRPr="00114204">
        <w:t xml:space="preserve"> határidő megjelölésével a hiányok pótlására</w:t>
      </w:r>
      <w:r w:rsidR="00775047" w:rsidRPr="00114204">
        <w:t xml:space="preserve"> hívja fel</w:t>
      </w:r>
      <w:r w:rsidR="00CC2A76" w:rsidRPr="00114204">
        <w:t xml:space="preserve"> a Jogosultat. </w:t>
      </w:r>
    </w:p>
    <w:p w14:paraId="45B20991" w14:textId="77777777" w:rsidR="0037560B" w:rsidRPr="00114204" w:rsidRDefault="0037560B">
      <w:pPr>
        <w:pStyle w:val="C"/>
      </w:pPr>
    </w:p>
    <w:p w14:paraId="159C719B" w14:textId="77777777" w:rsidR="00EC5D2A" w:rsidRPr="00114204" w:rsidRDefault="00EC5D2A" w:rsidP="00EC5D2A">
      <w:pPr>
        <w:pStyle w:val="C"/>
        <w:ind w:left="993" w:firstLine="0"/>
      </w:pPr>
      <w:bookmarkStart w:id="80" w:name="_Hlk521425917"/>
      <w:r w:rsidRPr="00114204">
        <w:lastRenderedPageBreak/>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2DBEF624" w14:textId="77777777" w:rsidR="00EC5D2A" w:rsidRPr="00114204" w:rsidRDefault="00EC5D2A" w:rsidP="00EC5D2A">
      <w:pPr>
        <w:pStyle w:val="C"/>
        <w:ind w:left="993" w:hanging="28"/>
      </w:pPr>
    </w:p>
    <w:p w14:paraId="7F707C7E" w14:textId="27107A29" w:rsidR="00EC5D2A" w:rsidRPr="00B01C3D" w:rsidRDefault="00EC5D2A" w:rsidP="00B01C3D">
      <w:pPr>
        <w:pStyle w:val="C"/>
        <w:ind w:left="992" w:firstLine="0"/>
      </w:pPr>
      <w:r w:rsidRPr="00114204">
        <w:t>Az</w:t>
      </w:r>
      <w:r w:rsidR="00016668" w:rsidRPr="00114204">
        <w:t xml:space="preserve"> Egyedi</w:t>
      </w:r>
      <w:r w:rsidRPr="00114204">
        <w:t xml:space="preserve"> Helymegosztási Szerződés megkötésére meghatározott határidőbe a hiánypótlásra irányuló felhívás Magyar Telekom általi kiküldésétől a hiánypótlásra irányuló felhívásra adott válasz Magyar Telekom általi kézhezvételéig tartó időszak nem számít be és az Helymegosztási Igénybejelentés elbírálására meghatározott 5 napos határidő a teljes, a III.1.1.2 pontban foglalt összes adatot tartalmazó – Igénybejelentés kézhezvételétől kezdődik.</w:t>
      </w:r>
    </w:p>
    <w:p w14:paraId="53C4A1DB" w14:textId="611B5055" w:rsidR="002E63DE" w:rsidRPr="00114204" w:rsidRDefault="002E63DE">
      <w:pPr>
        <w:pStyle w:val="Cmsor3"/>
      </w:pPr>
      <w:bookmarkStart w:id="81" w:name="_Hlk521426290"/>
      <w:bookmarkStart w:id="82" w:name="_Toc531461115"/>
      <w:bookmarkEnd w:id="80"/>
      <w:r w:rsidRPr="00114204">
        <w:t>III.1.2 Igénybejelentés visszautasítási okok</w:t>
      </w:r>
      <w:bookmarkEnd w:id="82"/>
    </w:p>
    <w:p w14:paraId="6FE5BADF" w14:textId="5B3EEFBA" w:rsidR="002E63DE" w:rsidRPr="00114204" w:rsidRDefault="002E63DE" w:rsidP="002E63DE">
      <w:pPr>
        <w:pStyle w:val="B"/>
      </w:pPr>
    </w:p>
    <w:p w14:paraId="113F306C" w14:textId="6DE45004" w:rsidR="002E63DE" w:rsidRPr="00114204" w:rsidRDefault="00F92914" w:rsidP="002E63DE">
      <w:pPr>
        <w:ind w:left="993"/>
        <w:jc w:val="both"/>
      </w:pPr>
      <w:r w:rsidRPr="00114204">
        <w:t xml:space="preserve">A Magyar Telekom a Jogosult Igénybejelentését </w:t>
      </w:r>
      <w:r w:rsidR="00771D58">
        <w:t xml:space="preserve">csak az alábbi okok alapján </w:t>
      </w:r>
      <w:r w:rsidR="00771D58" w:rsidRPr="00114204">
        <w:t>utasít</w:t>
      </w:r>
      <w:r w:rsidR="00771D58">
        <w:t>hat</w:t>
      </w:r>
      <w:r w:rsidR="00771D58" w:rsidRPr="00114204">
        <w:t>ja</w:t>
      </w:r>
      <w:r w:rsidR="00771D58">
        <w:t xml:space="preserve"> el</w:t>
      </w:r>
      <w:r w:rsidR="002E63DE" w:rsidRPr="00114204">
        <w:t>:</w:t>
      </w:r>
    </w:p>
    <w:p w14:paraId="40314932" w14:textId="77777777" w:rsidR="002E63DE" w:rsidRPr="00114204" w:rsidRDefault="002E63DE" w:rsidP="002E63DE">
      <w:pPr>
        <w:ind w:left="1021"/>
        <w:jc w:val="both"/>
      </w:pPr>
    </w:p>
    <w:p w14:paraId="3DD1D237" w14:textId="307D2F00" w:rsidR="002E63DE" w:rsidRPr="00114204" w:rsidRDefault="002E63DE" w:rsidP="002E63DE">
      <w:pPr>
        <w:ind w:left="1361"/>
        <w:jc w:val="both"/>
      </w:pPr>
      <w:r w:rsidRPr="00114204">
        <w:rPr>
          <w:b/>
        </w:rPr>
        <w:t>I</w:t>
      </w:r>
      <w:r w:rsidRPr="00114204">
        <w:t xml:space="preserve">) a Jogosult a </w:t>
      </w:r>
      <w:r w:rsidR="00AD01BE" w:rsidRPr="00114204">
        <w:t xml:space="preserve">III.1.1.3 pont szerinti </w:t>
      </w:r>
      <w:r w:rsidRPr="00114204">
        <w:t>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357A53A9" w14:textId="77777777" w:rsidR="002E63DE" w:rsidRPr="00114204" w:rsidRDefault="002E63DE" w:rsidP="002E63DE"/>
    <w:p w14:paraId="30E83F68" w14:textId="69F435CC" w:rsidR="002E63DE" w:rsidRPr="00114204" w:rsidRDefault="002E63DE" w:rsidP="002E63DE">
      <w:pPr>
        <w:ind w:left="1361"/>
        <w:jc w:val="both"/>
      </w:pPr>
      <w:r w:rsidRPr="00114204">
        <w:t xml:space="preserve">Az elutasítás nem akadálya annak, hogy a Jogosult újabb </w:t>
      </w:r>
      <w:r w:rsidR="008F69A5" w:rsidRPr="00114204">
        <w:t>Helymegosztási</w:t>
      </w:r>
      <w:r w:rsidRPr="00114204">
        <w:t xml:space="preserve"> Igénybejelentést tegyen a Magyar Telekom felé.</w:t>
      </w:r>
    </w:p>
    <w:p w14:paraId="58D5376C" w14:textId="77777777" w:rsidR="002E63DE" w:rsidRPr="00114204" w:rsidRDefault="002E63DE" w:rsidP="002E63DE">
      <w:pPr>
        <w:ind w:left="1361"/>
        <w:jc w:val="both"/>
      </w:pPr>
    </w:p>
    <w:p w14:paraId="06BBFE62" w14:textId="77777777" w:rsidR="002E63DE" w:rsidRPr="00114204" w:rsidRDefault="002E63DE" w:rsidP="002E63DE">
      <w:pPr>
        <w:ind w:left="1361"/>
        <w:jc w:val="both"/>
      </w:pPr>
      <w:r w:rsidRPr="00114204">
        <w:rPr>
          <w:b/>
        </w:rPr>
        <w:t>II)</w:t>
      </w:r>
      <w:r w:rsidRPr="00114204">
        <w:t xml:space="preserve"> a Felek között még nincs hatályos Átengedési Keretszerződés;</w:t>
      </w:r>
    </w:p>
    <w:p w14:paraId="751AA866" w14:textId="77777777" w:rsidR="002E63DE" w:rsidRPr="00114204" w:rsidRDefault="002E63DE" w:rsidP="002E63DE">
      <w:pPr>
        <w:pStyle w:val="C"/>
        <w:ind w:left="1134" w:firstLine="0"/>
        <w:rPr>
          <w:iCs/>
        </w:rPr>
      </w:pPr>
    </w:p>
    <w:p w14:paraId="6558AB20" w14:textId="24C87D54" w:rsidR="00AC5B02" w:rsidRPr="00114204" w:rsidRDefault="002E63DE" w:rsidP="0052315A">
      <w:pPr>
        <w:pStyle w:val="C"/>
        <w:ind w:left="1361" w:firstLine="0"/>
        <w:rPr>
          <w:iCs/>
        </w:rPr>
      </w:pPr>
      <w:r w:rsidRPr="00114204">
        <w:rPr>
          <w:b/>
          <w:iCs/>
        </w:rPr>
        <w:t>III)</w:t>
      </w:r>
      <w:r w:rsidRPr="00114204">
        <w:rPr>
          <w:iCs/>
        </w:rPr>
        <w:t xml:space="preserve"> </w:t>
      </w:r>
      <w:r w:rsidR="0052315A" w:rsidRPr="00114204">
        <w:rPr>
          <w:iCs/>
        </w:rPr>
        <w:t xml:space="preserve">az adott helyen kialakított Helymegosztási Helyszínt más Jogosultak már teljes mértékben lekötötték, és </w:t>
      </w:r>
      <w:r w:rsidR="0052315A" w:rsidRPr="00114204">
        <w:t>megállapításra kerültek korlátozó, vagy kizáró objektív műszaki okok, mely esetben a Magyar Telekom jelzi a Jogosultnak, hogy</w:t>
      </w:r>
      <w:r w:rsidR="0052315A">
        <w:t xml:space="preserve"> a </w:t>
      </w:r>
      <w:r w:rsidR="0052315A" w:rsidRPr="00211FE8">
        <w:t>Helymegosztási Helyszín nem bővíthető, és a Jogosult a Magyar Telekom hiánypótlási felhívása ellenére sem nyújtott be sem új Helymegosztási Helyiség kialakítására, sem Távoli Helymegosztás kialakítására, sem Távoli Hozzáférés szolgáltatásra vonatkozó Igénybejelentést</w:t>
      </w:r>
      <w:r w:rsidR="0052315A">
        <w:t>;</w:t>
      </w:r>
    </w:p>
    <w:p w14:paraId="47A4A43F" w14:textId="77777777" w:rsidR="008F69A5" w:rsidRPr="00114204" w:rsidRDefault="008F69A5" w:rsidP="002E63DE">
      <w:pPr>
        <w:pStyle w:val="C"/>
        <w:ind w:left="1361" w:firstLine="0"/>
        <w:rPr>
          <w:iCs/>
        </w:rPr>
      </w:pPr>
    </w:p>
    <w:p w14:paraId="3FB84016" w14:textId="1E1E73CA" w:rsidR="002E63DE" w:rsidRPr="00114204" w:rsidRDefault="004E6C93" w:rsidP="007617B3">
      <w:pPr>
        <w:pStyle w:val="C"/>
        <w:ind w:left="1361" w:firstLine="0"/>
        <w:rPr>
          <w:iCs/>
        </w:rPr>
      </w:pPr>
      <w:r w:rsidRPr="00114204">
        <w:rPr>
          <w:b/>
          <w:iCs/>
        </w:rPr>
        <w:t>IV</w:t>
      </w:r>
      <w:r w:rsidR="002E63DE" w:rsidRPr="00114204">
        <w:rPr>
          <w:b/>
          <w:iCs/>
        </w:rPr>
        <w:t>)</w:t>
      </w:r>
      <w:r w:rsidR="002E63DE" w:rsidRPr="00114204">
        <w:rPr>
          <w:iCs/>
        </w:rPr>
        <w:t xml:space="preserve"> </w:t>
      </w:r>
      <w:r w:rsidR="0052315A" w:rsidRPr="00211FE8">
        <w:rPr>
          <w:iCs/>
        </w:rPr>
        <w:t>az adott helyen kialakított Helymegosztási Helyszínt más Jogosultak már teljes mértékben lekötötték, de a Helymegosztási Helyszín bővíthető és a Jogosult a Magyar Telekom hiánypótlási felhívása ellenére sem nyújtott be sem a Helymegosztási Helyszín bővítésére, sem új Helymegosztási Helyiség kialakítására, sem Távoli Helymegosztás kialakítására, sem Távoli Hozzáférés szolgáltatásra vonatkozó Igénybejelentést</w:t>
      </w:r>
      <w:r w:rsidR="0052315A">
        <w:rPr>
          <w:iCs/>
        </w:rPr>
        <w:t>;</w:t>
      </w:r>
    </w:p>
    <w:p w14:paraId="1A7F64C9" w14:textId="2255169D" w:rsidR="002E63DE" w:rsidRDefault="002E63DE" w:rsidP="002E63DE">
      <w:pPr>
        <w:pStyle w:val="C"/>
        <w:ind w:left="993" w:firstLine="0"/>
        <w:rPr>
          <w:iCs/>
        </w:rPr>
      </w:pPr>
    </w:p>
    <w:p w14:paraId="5656C4B0" w14:textId="77777777" w:rsidR="0052315A" w:rsidRPr="00211FE8" w:rsidRDefault="0052315A" w:rsidP="0052315A">
      <w:pPr>
        <w:pStyle w:val="Default"/>
        <w:spacing w:after="200"/>
        <w:ind w:left="1361"/>
        <w:jc w:val="both"/>
        <w:rPr>
          <w:rFonts w:ascii="Times New Roman" w:eastAsia="Times New Roman" w:hAnsi="Times New Roman" w:cs="Times New Roman"/>
          <w:iCs/>
          <w:color w:val="auto"/>
          <w:szCs w:val="20"/>
          <w:lang w:eastAsia="hu-HU"/>
        </w:rPr>
      </w:pPr>
      <w:r w:rsidRPr="00211FE8">
        <w:rPr>
          <w:rFonts w:ascii="Times New Roman" w:eastAsia="Times New Roman" w:hAnsi="Times New Roman" w:cs="Times New Roman"/>
          <w:b/>
          <w:iCs/>
          <w:color w:val="auto"/>
          <w:szCs w:val="20"/>
          <w:lang w:eastAsia="hu-HU"/>
        </w:rPr>
        <w:t>V)</w:t>
      </w:r>
      <w:r w:rsidRPr="00824C25">
        <w:rPr>
          <w:b/>
          <w:i/>
          <w:color w:val="auto"/>
          <w:sz w:val="22"/>
        </w:rPr>
        <w:t xml:space="preserve"> </w:t>
      </w:r>
      <w:r w:rsidRPr="00211FE8">
        <w:rPr>
          <w:rFonts w:ascii="Times New Roman" w:eastAsia="Times New Roman" w:hAnsi="Times New Roman" w:cs="Times New Roman"/>
          <w:iCs/>
          <w:color w:val="auto"/>
          <w:szCs w:val="20"/>
          <w:lang w:eastAsia="hu-HU"/>
        </w:rPr>
        <w:t>a Helymegosztás az alábbi műszaki ok miatt nem lehetséges:</w:t>
      </w:r>
    </w:p>
    <w:p w14:paraId="355140FB" w14:textId="59C46BFA" w:rsidR="0052315A" w:rsidRDefault="0052315A" w:rsidP="00EE7BF5">
      <w:pPr>
        <w:pStyle w:val="C"/>
        <w:ind w:left="1440" w:firstLine="0"/>
        <w:rPr>
          <w:iCs/>
        </w:rPr>
      </w:pPr>
      <w:r>
        <w:rPr>
          <w:b/>
          <w:iCs/>
        </w:rPr>
        <w:t>A</w:t>
      </w:r>
      <w:r w:rsidRPr="00114204">
        <w:rPr>
          <w:b/>
          <w:iCs/>
        </w:rPr>
        <w:t>)</w:t>
      </w:r>
      <w:r w:rsidRPr="00114204">
        <w:rPr>
          <w:iCs/>
        </w:rPr>
        <w:t xml:space="preserve"> a Helymegosztás túlzott terhet ró a Magyar Telekom hálózatára, és ezáltal veszélyezteti a működés biztonságát, a hálózat egységét és az Igénybejelentés elutasításának alapjául szolgáló objektív műszaki okokat Egyedi Alkalmassági és Megvalósíthatósági Vizsgálat igazolja.</w:t>
      </w:r>
    </w:p>
    <w:p w14:paraId="05A8A8B7" w14:textId="77777777" w:rsidR="005653A0" w:rsidRPr="00114204" w:rsidRDefault="005653A0" w:rsidP="00EE7BF5">
      <w:pPr>
        <w:pStyle w:val="C"/>
        <w:ind w:left="1440" w:firstLine="0"/>
        <w:rPr>
          <w:iCs/>
        </w:rPr>
      </w:pPr>
    </w:p>
    <w:p w14:paraId="542EC1E0" w14:textId="513BA0C4" w:rsidR="002E63DE" w:rsidRDefault="002E63DE" w:rsidP="009F5133">
      <w:pPr>
        <w:pStyle w:val="C"/>
        <w:ind w:left="993" w:firstLine="0"/>
        <w:rPr>
          <w:iCs/>
        </w:rPr>
      </w:pPr>
      <w:r w:rsidRPr="00AA4FDA">
        <w:rPr>
          <w:iCs/>
        </w:rPr>
        <w:lastRenderedPageBreak/>
        <w:t xml:space="preserve">A </w:t>
      </w:r>
      <w:r w:rsidR="004E6C93" w:rsidRPr="00B52401">
        <w:rPr>
          <w:iCs/>
        </w:rPr>
        <w:t>Helymegosztási</w:t>
      </w:r>
      <w:r w:rsidRPr="00DE3259">
        <w:rPr>
          <w:iCs/>
        </w:rPr>
        <w:t xml:space="preserve"> Igénybejelentés objektív műsz</w:t>
      </w:r>
      <w:r w:rsidRPr="00ED5A14">
        <w:rPr>
          <w:iCs/>
        </w:rPr>
        <w:t xml:space="preserve">aki ok miatt történő elutasítása esetén a Magyar Telekom az elutasítást írásban, indokolással ellátva </w:t>
      </w:r>
      <w:r w:rsidR="005A6EA3" w:rsidRPr="00114204">
        <w:t xml:space="preserve">– amennyiben sor került rá, az elvégzett Egyedi </w:t>
      </w:r>
      <w:r w:rsidR="006D0544" w:rsidRPr="00114204">
        <w:t xml:space="preserve">Alkalmassági és </w:t>
      </w:r>
      <w:r w:rsidR="005A6EA3" w:rsidRPr="00114204">
        <w:t xml:space="preserve">Megvalósíthatósági Vizsgálat eredményével ellátva – </w:t>
      </w:r>
      <w:r w:rsidRPr="00114204">
        <w:rPr>
          <w:iCs/>
        </w:rPr>
        <w:t>közli a Jogosult Szolgáltatóval.</w:t>
      </w:r>
      <w:r w:rsidR="00160F53" w:rsidRPr="00114204">
        <w:rPr>
          <w:iCs/>
        </w:rPr>
        <w:t xml:space="preserve"> Amennyiben az Igénybejelentésben foglalt igény más, a MARUO hatálya alá tartozó hálózati szolgáltatás igénybevételével megvalósítható, a Magyar Telekom erről tájékoztatja a Jogosultat az értesítésben.</w:t>
      </w:r>
      <w:bookmarkEnd w:id="81"/>
    </w:p>
    <w:p w14:paraId="77935106" w14:textId="0324079D" w:rsidR="0052315A" w:rsidRDefault="0052315A" w:rsidP="009F5133">
      <w:pPr>
        <w:pStyle w:val="C"/>
        <w:ind w:left="993" w:firstLine="0"/>
        <w:rPr>
          <w:iCs/>
        </w:rPr>
      </w:pPr>
    </w:p>
    <w:p w14:paraId="1844B4BB" w14:textId="32DD01DD" w:rsidR="0052315A" w:rsidRPr="0052315A" w:rsidRDefault="0052315A" w:rsidP="009F5133">
      <w:pPr>
        <w:pStyle w:val="C"/>
        <w:ind w:left="993" w:firstLine="0"/>
        <w:rPr>
          <w:iCs/>
        </w:rPr>
      </w:pPr>
      <w:r w:rsidRPr="00211FE8">
        <w:rPr>
          <w:iCs/>
        </w:rPr>
        <w:t>A Helymegosztás Igénybejelentés nem műszaki ok miatt történő elutasítása esetén a Magyar Telekom az elutasítást írásban, az elutasítás okára történő utalással közli a Jogosult Szolgáltatóval</w:t>
      </w:r>
      <w:r>
        <w:rPr>
          <w:iCs/>
        </w:rPr>
        <w:t>.</w:t>
      </w:r>
    </w:p>
    <w:p w14:paraId="45B20997" w14:textId="56F3575C" w:rsidR="0037560B" w:rsidRPr="00114204" w:rsidRDefault="000253D1">
      <w:pPr>
        <w:pStyle w:val="Cmsor3"/>
      </w:pPr>
      <w:bookmarkStart w:id="83" w:name="_Hlk519597114"/>
      <w:bookmarkStart w:id="84" w:name="_Toc531461116"/>
      <w:r w:rsidRPr="00114204">
        <w:t>III.</w:t>
      </w:r>
      <w:bookmarkEnd w:id="83"/>
      <w:r w:rsidRPr="00114204">
        <w:t>1</w:t>
      </w:r>
      <w:r w:rsidR="00AA7B03" w:rsidRPr="00114204">
        <w:t>.</w:t>
      </w:r>
      <w:r w:rsidR="001535A4" w:rsidRPr="00114204">
        <w:t>3 </w:t>
      </w:r>
      <w:r w:rsidR="00CC2A76" w:rsidRPr="00114204">
        <w:t xml:space="preserve">A Magyar Telekom </w:t>
      </w:r>
      <w:r w:rsidR="003D3520" w:rsidRPr="00114204">
        <w:t>visszajelzése, szerződéskötés</w:t>
      </w:r>
      <w:bookmarkEnd w:id="84"/>
    </w:p>
    <w:p w14:paraId="45B20998" w14:textId="77777777" w:rsidR="0037560B" w:rsidRPr="00114204" w:rsidRDefault="0037560B">
      <w:pPr>
        <w:pStyle w:val="C"/>
        <w:rPr>
          <w:b/>
        </w:rPr>
      </w:pPr>
    </w:p>
    <w:p w14:paraId="45B20999" w14:textId="5A117BDA" w:rsidR="0037560B" w:rsidRPr="00114204" w:rsidRDefault="000253D1">
      <w:pPr>
        <w:pStyle w:val="C"/>
      </w:pPr>
      <w:r w:rsidRPr="00114204">
        <w:rPr>
          <w:b/>
        </w:rPr>
        <w:t>III.1</w:t>
      </w:r>
      <w:r w:rsidR="00AA7B03" w:rsidRPr="00114204">
        <w:rPr>
          <w:b/>
        </w:rPr>
        <w:t>.</w:t>
      </w:r>
      <w:r w:rsidR="001535A4" w:rsidRPr="00114204">
        <w:rPr>
          <w:b/>
        </w:rPr>
        <w:t>3</w:t>
      </w:r>
      <w:r w:rsidR="00CC2A76" w:rsidRPr="00114204">
        <w:rPr>
          <w:b/>
        </w:rPr>
        <w:t>.1</w:t>
      </w:r>
      <w:r w:rsidR="00CC2A76" w:rsidRPr="00114204">
        <w:t xml:space="preserve"> </w:t>
      </w:r>
      <w:r w:rsidR="00747365" w:rsidRPr="00114204">
        <w:t xml:space="preserve">A </w:t>
      </w:r>
      <w:r w:rsidR="00CC2A76" w:rsidRPr="00114204">
        <w:t xml:space="preserve">Magyar Telekom </w:t>
      </w:r>
      <w:r w:rsidR="001535A4" w:rsidRPr="00114204">
        <w:t xml:space="preserve">az előírt összes adatot tartalmazó Helymegosztási Igénybejelentés </w:t>
      </w:r>
      <w:r w:rsidR="009F5133" w:rsidRPr="00114204">
        <w:t>elfogadásáról</w:t>
      </w:r>
      <w:r w:rsidR="001535A4" w:rsidRPr="00114204">
        <w:t xml:space="preserve"> vagy elutasításáról a kézhezvételtől számított 5 napon belül visszajelez, amennyiben Egyedi Alkalmassági </w:t>
      </w:r>
      <w:r w:rsidR="006D0544" w:rsidRPr="00114204">
        <w:t>és</w:t>
      </w:r>
      <w:r w:rsidR="00747365" w:rsidRPr="00114204">
        <w:t xml:space="preserve"> Megvalósíthatósági Vizsgálat elvégzésére</w:t>
      </w:r>
      <w:r w:rsidR="001535A4" w:rsidRPr="00114204">
        <w:t xml:space="preserve"> nem </w:t>
      </w:r>
      <w:r w:rsidR="00747365" w:rsidRPr="00114204">
        <w:t>kerül sor</w:t>
      </w:r>
      <w:r w:rsidR="00CC2A76" w:rsidRPr="00114204">
        <w:t>.</w:t>
      </w:r>
    </w:p>
    <w:p w14:paraId="31FBBC32" w14:textId="6BC94AF6" w:rsidR="001535A4" w:rsidRDefault="00CC2A76" w:rsidP="001535A4">
      <w:pPr>
        <w:autoSpaceDE w:val="0"/>
        <w:autoSpaceDN w:val="0"/>
        <w:adjustRightInd w:val="0"/>
        <w:ind w:left="851"/>
        <w:jc w:val="both"/>
        <w:rPr>
          <w:rFonts w:ascii="TimesNewRomanPSMT" w:hAnsi="TimesNewRomanPSMT" w:cs="TimesNewRomanPSMT"/>
        </w:rPr>
      </w:pPr>
      <w:r w:rsidRPr="00114204">
        <w:br/>
      </w:r>
      <w:bookmarkStart w:id="85" w:name="_Hlk521426809"/>
      <w:r w:rsidR="001535A4" w:rsidRPr="00114204">
        <w:rPr>
          <w:rFonts w:ascii="TimesNewRomanPSMT" w:hAnsi="TimesNewRomanPSMT" w:cs="TimesNewRomanPSMT"/>
          <w:b/>
        </w:rPr>
        <w:t>III.1.3.2</w:t>
      </w:r>
      <w:r w:rsidR="001535A4" w:rsidRPr="00114204">
        <w:rPr>
          <w:rFonts w:ascii="TimesNewRomanPSMT" w:hAnsi="TimesNewRomanPSMT" w:cs="TimesNewRomanPSMT"/>
        </w:rPr>
        <w:t xml:space="preserve"> Amennyiben a Jogosult igénye alapján Egyedi Alkalmassági </w:t>
      </w:r>
      <w:r w:rsidR="006D0544" w:rsidRPr="00114204">
        <w:rPr>
          <w:rFonts w:ascii="TimesNewRomanPSMT" w:hAnsi="TimesNewRomanPSMT" w:cs="TimesNewRomanPSMT"/>
        </w:rPr>
        <w:t>és</w:t>
      </w:r>
      <w:r w:rsidR="001535A4" w:rsidRPr="00114204">
        <w:rPr>
          <w:rFonts w:ascii="TimesNewRomanPSMT" w:hAnsi="TimesNewRomanPSMT" w:cs="TimesNewRomanPSMT"/>
        </w:rPr>
        <w:t xml:space="preserve"> Megvalósíthatósági Vizsgálat elvégzésére kerül sor,</w:t>
      </w:r>
      <w:bookmarkStart w:id="86" w:name="_Hlk521426968"/>
      <w:r w:rsidR="00107FB3" w:rsidRPr="00114204">
        <w:rPr>
          <w:rFonts w:ascii="TimesNewRomanPSMT" w:hAnsi="TimesNewRomanPSMT" w:cs="TimesNewRomanPSMT"/>
        </w:rPr>
        <w:t xml:space="preserve"> illetve amennyiben a Magyar Telekom a Helymegosztást Egyedi Alkalmassági </w:t>
      </w:r>
      <w:r w:rsidR="006D0544" w:rsidRPr="00114204">
        <w:rPr>
          <w:rFonts w:ascii="TimesNewRomanPSMT" w:hAnsi="TimesNewRomanPSMT" w:cs="TimesNewRomanPSMT"/>
        </w:rPr>
        <w:t>-és</w:t>
      </w:r>
      <w:r w:rsidR="00107FB3" w:rsidRPr="00114204">
        <w:rPr>
          <w:rFonts w:ascii="TimesNewRomanPSMT" w:hAnsi="TimesNewRomanPSMT" w:cs="TimesNewRomanPSMT"/>
        </w:rPr>
        <w:t xml:space="preserve"> Megvalósíthatósági Vizsgálat elvégzéséhez köti</w:t>
      </w:r>
      <w:bookmarkEnd w:id="86"/>
      <w:r w:rsidR="00107FB3" w:rsidRPr="00114204">
        <w:rPr>
          <w:rFonts w:ascii="TimesNewRomanPSMT" w:hAnsi="TimesNewRomanPSMT" w:cs="TimesNewRomanPSMT"/>
        </w:rPr>
        <w:t>,</w:t>
      </w:r>
      <w:r w:rsidR="001535A4" w:rsidRPr="00114204">
        <w:rPr>
          <w:rFonts w:ascii="TimesNewRomanPSMT" w:hAnsi="TimesNewRomanPSMT" w:cs="TimesNewRomanPSMT"/>
        </w:rPr>
        <w:t xml:space="preserve"> akkor a </w:t>
      </w:r>
      <w:r w:rsidR="001535A4" w:rsidRPr="00114204">
        <w:rPr>
          <w:iCs/>
        </w:rPr>
        <w:t>Helymegosztási</w:t>
      </w:r>
      <w:r w:rsidR="001535A4" w:rsidRPr="00114204">
        <w:rPr>
          <w:rFonts w:ascii="TimesNewRomanPSMT" w:hAnsi="TimesNewRomanPSMT" w:cs="TimesNewRomanPSMT"/>
        </w:rPr>
        <w:t xml:space="preserve"> Igénybejelentés elbírálására, illetve a</w:t>
      </w:r>
      <w:r w:rsidR="00016668" w:rsidRPr="00114204">
        <w:rPr>
          <w:rFonts w:ascii="TimesNewRomanPSMT" w:hAnsi="TimesNewRomanPSMT" w:cs="TimesNewRomanPSMT"/>
        </w:rPr>
        <w:t>z Egyedi</w:t>
      </w:r>
      <w:r w:rsidR="001535A4" w:rsidRPr="00114204">
        <w:rPr>
          <w:rFonts w:ascii="TimesNewRomanPSMT" w:hAnsi="TimesNewRomanPSMT" w:cs="TimesNewRomanPSMT"/>
        </w:rPr>
        <w:t xml:space="preserve"> Helymegosztási Szerződés megkötésére vonatkozóan meghatározott határidőbe nem számít bele az Egyedi Alkalmassági </w:t>
      </w:r>
      <w:r w:rsidR="006D0544" w:rsidRPr="00114204">
        <w:rPr>
          <w:rFonts w:ascii="TimesNewRomanPSMT" w:hAnsi="TimesNewRomanPSMT" w:cs="TimesNewRomanPSMT"/>
        </w:rPr>
        <w:t>és</w:t>
      </w:r>
      <w:r w:rsidR="001535A4" w:rsidRPr="00114204">
        <w:rPr>
          <w:rFonts w:ascii="TimesNewRomanPSMT" w:hAnsi="TimesNewRomanPSMT" w:cs="TimesNewRomanPSMT"/>
        </w:rPr>
        <w:t xml:space="preserve"> Megvalósíthatósági Vizsgálat elvégzésére vonatkozóan az alábbiakban meghatározott időtartam:</w:t>
      </w:r>
    </w:p>
    <w:p w14:paraId="244DA75F" w14:textId="77777777" w:rsidR="009F5133" w:rsidRPr="00114204" w:rsidRDefault="009F5133" w:rsidP="001535A4">
      <w:pPr>
        <w:autoSpaceDE w:val="0"/>
        <w:autoSpaceDN w:val="0"/>
        <w:adjustRightInd w:val="0"/>
        <w:ind w:left="851"/>
        <w:jc w:val="both"/>
        <w:rPr>
          <w:rFonts w:ascii="TimesNewRomanPSMT" w:hAnsi="TimesNewRomanPSMT" w:cs="TimesNewRomanPSMT"/>
        </w:rPr>
      </w:pPr>
    </w:p>
    <w:p w14:paraId="51409DB4" w14:textId="42C2DD35" w:rsidR="001535A4" w:rsidRPr="00114204" w:rsidRDefault="001535A4" w:rsidP="00B01C3D">
      <w:pPr>
        <w:pStyle w:val="Listaszerbekezds"/>
        <w:numPr>
          <w:ilvl w:val="0"/>
          <w:numId w:val="35"/>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Helymegosztás megvalósíthatósági vizsgálat: 15 nap</w:t>
      </w:r>
      <w:r w:rsidR="00E7556B" w:rsidRPr="00114204">
        <w:rPr>
          <w:rFonts w:ascii="TimesNewRomanPSMT" w:hAnsi="TimesNewRomanPSMT" w:cs="TimesNewRomanPSMT"/>
        </w:rPr>
        <w:t>.</w:t>
      </w:r>
    </w:p>
    <w:p w14:paraId="75EBCE32" w14:textId="77777777" w:rsidR="001535A4" w:rsidRPr="00114204" w:rsidRDefault="001535A4" w:rsidP="001535A4">
      <w:pPr>
        <w:pStyle w:val="C"/>
      </w:pPr>
    </w:p>
    <w:p w14:paraId="72525437" w14:textId="7F84F411" w:rsidR="001535A4" w:rsidRPr="00114204" w:rsidRDefault="001535A4" w:rsidP="001535A4">
      <w:pPr>
        <w:autoSpaceDE w:val="0"/>
        <w:autoSpaceDN w:val="0"/>
        <w:adjustRightInd w:val="0"/>
        <w:ind w:left="851"/>
        <w:jc w:val="both"/>
        <w:rPr>
          <w:rFonts w:ascii="TimesNewRomanPSMT" w:hAnsi="TimesNewRomanPSMT" w:cs="TimesNewRomanPSMT"/>
        </w:rPr>
      </w:pPr>
      <w:r w:rsidRPr="00114204">
        <w:rPr>
          <w:b/>
        </w:rPr>
        <w:t xml:space="preserve">III.1.3.3 </w:t>
      </w:r>
      <w:r w:rsidRPr="00114204">
        <w:rPr>
          <w:rFonts w:ascii="TimesNewRomanPSMT" w:hAnsi="TimesNewRomanPSMT" w:cs="TimesNewRomanPSMT"/>
        </w:rPr>
        <w:t>A Magyar Telekom az Igénybejelentés elbírálásának eredményéről szóló értesítésben tájékoztatja a Jogosultat, ha az Előfizetőnek 30 napnál régebben lejárt díjtartozása van, feltéve, hogy a Jogosult az Igénybejelentés benyújtásakor úgy nyilatkozott, hogy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588DB9C9" w14:textId="77777777" w:rsidR="001535A4" w:rsidRPr="00114204" w:rsidRDefault="001535A4" w:rsidP="00B01C3D">
      <w:pPr>
        <w:autoSpaceDE w:val="0"/>
        <w:autoSpaceDN w:val="0"/>
        <w:adjustRightInd w:val="0"/>
        <w:jc w:val="both"/>
        <w:rPr>
          <w:rFonts w:ascii="TimesNewRomanPSMT" w:hAnsi="TimesNewRomanPSMT" w:cs="TimesNewRomanPSMT"/>
        </w:rPr>
      </w:pPr>
    </w:p>
    <w:p w14:paraId="517A9C37" w14:textId="0DF67C04" w:rsidR="00107FB3" w:rsidRPr="00114204" w:rsidRDefault="00107FB3" w:rsidP="00107FB3">
      <w:pPr>
        <w:autoSpaceDE w:val="0"/>
        <w:autoSpaceDN w:val="0"/>
        <w:adjustRightInd w:val="0"/>
        <w:ind w:left="851"/>
        <w:jc w:val="both"/>
        <w:rPr>
          <w:rFonts w:ascii="TimesNewRomanPSMT" w:hAnsi="TimesNewRomanPSMT" w:cs="TimesNewRomanPSMT"/>
        </w:rPr>
      </w:pPr>
      <w:bookmarkStart w:id="87" w:name="_Hlk521427217"/>
      <w:r w:rsidRPr="00114204">
        <w:rPr>
          <w:rFonts w:ascii="TimesNewRomanPSMT" w:hAnsi="TimesNewRomanPSMT" w:cs="TimesNewRomanPSMT"/>
          <w:b/>
        </w:rPr>
        <w:t>III.1.3.4</w:t>
      </w:r>
      <w:r w:rsidRPr="00114204">
        <w:rPr>
          <w:rFonts w:ascii="TimesNewRomanPSMT" w:hAnsi="TimesNewRomanPSMT" w:cs="TimesNewRomanPSMT"/>
        </w:rPr>
        <w:t xml:space="preserve"> Ha a Magyar Telekom az Igénybejelentést elfogadja, a Magyar Telekom a Jogosult erről szóló értesítésével együtt köteles az Egyedi Helymegosztási Szerződés Magyar Telekom által cégszerűen aláírt tervezetét a Jogosult részére megküldeni. A Jogosult – a Magyar Telekom által cégszerűen aláírt – Egyedi Helymegosztási Szerződést köteles haladéktalanul, de legkésőbb annak kézhezvételétől számított 5 napon belül általa cégszerűen aláírva – a Magyar Telekom általi kézhezvételét tényét és dátumát igazoló módon – visszaküldeni a Magyar Telekomnak. A Jogosult által is cégszerűen aláírt Egyedi Helymegosztási Szerződés azon a napon jön létre, amikor azt a Magyar Telekom kézhez vette.</w:t>
      </w:r>
    </w:p>
    <w:p w14:paraId="67C7DD98" w14:textId="77777777" w:rsidR="00107FB3" w:rsidRPr="00114204" w:rsidRDefault="00107FB3" w:rsidP="00107FB3">
      <w:pPr>
        <w:autoSpaceDE w:val="0"/>
        <w:autoSpaceDN w:val="0"/>
        <w:adjustRightInd w:val="0"/>
        <w:ind w:left="851"/>
        <w:jc w:val="both"/>
        <w:rPr>
          <w:rFonts w:ascii="TimesNewRomanPSMT" w:hAnsi="TimesNewRomanPSMT" w:cs="TimesNewRomanPSMT"/>
        </w:rPr>
      </w:pPr>
    </w:p>
    <w:p w14:paraId="0D74903F" w14:textId="77777777" w:rsidR="00107FB3" w:rsidRPr="00114204" w:rsidRDefault="00107FB3" w:rsidP="00107FB3">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 xml:space="preserve">Amennyiben a Jogosult a fenti 5 napos határidőn belül nem küldi vissza – a Magyar Telekom általi kézhezvétel tényét és dátumát igazoló módon – az Egyedi </w:t>
      </w:r>
      <w:r w:rsidRPr="00114204">
        <w:rPr>
          <w:rFonts w:ascii="TimesNewRomanPSMT" w:hAnsi="TimesNewRomanPSMT" w:cs="TimesNewRomanPSMT"/>
        </w:rPr>
        <w:lastRenderedPageBreak/>
        <w:t>Helymegosztási Szerződést általa cégszerűen aláírva vagy azt késedelmesen, a fenti 5 napos határidőn túl küldi vissza a Magyar Telekomnak, az Egyedi Helymegosztási Szerződés nem jön létre, kivéve, ha a Magyar Telekom – a Jogosult által cégszerűen aláírt és késedelmesen megküldött – Egyedi Helymegosztási Szerződés kézhezvételétől számított 5 napon belül tájékoztatja a Jogosultat, hogy az Egyedi Helymegosztási Szerződés – Magyar Telekom általi kézhezvétel napjával – létrejött. Amennyiben az Egyedi Helymegosztási Szerződés a Jogosult késedelme vagy a visszaküldés elmulasztása miatt nem jön létre, a Jogosult Szolgáltató jogosult újabb Helymegosztási Igénybejelentést benyújtani a Magyar Telekomnak.</w:t>
      </w:r>
    </w:p>
    <w:bookmarkEnd w:id="87"/>
    <w:p w14:paraId="4AEE1E79" w14:textId="77777777" w:rsidR="00107FB3" w:rsidRPr="00114204" w:rsidRDefault="00107FB3" w:rsidP="00107FB3">
      <w:pPr>
        <w:autoSpaceDE w:val="0"/>
        <w:autoSpaceDN w:val="0"/>
        <w:adjustRightInd w:val="0"/>
        <w:ind w:left="851"/>
        <w:jc w:val="both"/>
        <w:rPr>
          <w:rFonts w:ascii="TimesNewRomanPSMT" w:hAnsi="TimesNewRomanPSMT" w:cs="TimesNewRomanPSMT"/>
          <w:b/>
        </w:rPr>
      </w:pPr>
    </w:p>
    <w:p w14:paraId="501D3F64" w14:textId="1F794A59" w:rsidR="001535A4" w:rsidRPr="00114204" w:rsidRDefault="001535A4" w:rsidP="00107FB3">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III.1.3.</w:t>
      </w:r>
      <w:r w:rsidR="00107FB3" w:rsidRPr="00114204">
        <w:rPr>
          <w:rFonts w:ascii="TimesNewRomanPSMT" w:hAnsi="TimesNewRomanPSMT" w:cs="TimesNewRomanPSMT"/>
          <w:b/>
        </w:rPr>
        <w:t>5</w:t>
      </w:r>
      <w:r w:rsidRPr="00114204">
        <w:rPr>
          <w:rFonts w:ascii="TimesNewRomanPSMT" w:hAnsi="TimesNewRomanPSMT" w:cs="TimesNewRomanPSMT"/>
        </w:rPr>
        <w:t xml:space="preserve"> Amennyiben a Magyar Telekom a teljes, tehát az előírt összes adatot tartalmazó Igénybejelentés kézhezvételétől számított 5 napos határidőn belül az Igénybejelentésre érdemben nem nyilatkozik, azt elfogadottnak kell tekinteni, kivéve, az Eht. 90. § (4) bekezdésében foglalt eseteket.</w:t>
      </w:r>
    </w:p>
    <w:bookmarkEnd w:id="85"/>
    <w:p w14:paraId="5B1164F5" w14:textId="77777777" w:rsidR="00574D66" w:rsidRPr="00114204" w:rsidRDefault="00574D66" w:rsidP="001535A4">
      <w:pPr>
        <w:autoSpaceDE w:val="0"/>
        <w:autoSpaceDN w:val="0"/>
        <w:adjustRightInd w:val="0"/>
        <w:ind w:left="851"/>
        <w:jc w:val="both"/>
        <w:rPr>
          <w:rFonts w:ascii="TimesNewRomanPSMT" w:hAnsi="TimesNewRomanPSMT" w:cs="TimesNewRomanPSMT"/>
          <w:b/>
        </w:rPr>
      </w:pPr>
    </w:p>
    <w:p w14:paraId="1B21AF8C" w14:textId="6BF42A32" w:rsidR="00574D66" w:rsidRPr="00114204" w:rsidRDefault="001535A4" w:rsidP="00574D66">
      <w:pPr>
        <w:pStyle w:val="C"/>
      </w:pPr>
      <w:r w:rsidRPr="00114204">
        <w:rPr>
          <w:rFonts w:ascii="TimesNewRomanPSMT" w:hAnsi="TimesNewRomanPSMT" w:cs="TimesNewRomanPSMT"/>
          <w:b/>
        </w:rPr>
        <w:t>III.1.3.</w:t>
      </w:r>
      <w:r w:rsidR="00B57AFE" w:rsidRPr="00114204">
        <w:rPr>
          <w:rFonts w:ascii="TimesNewRomanPSMT" w:hAnsi="TimesNewRomanPSMT" w:cs="TimesNewRomanPSMT"/>
          <w:b/>
        </w:rPr>
        <w:t>6</w:t>
      </w:r>
      <w:r w:rsidRPr="00114204">
        <w:rPr>
          <w:rFonts w:ascii="TimesNewRomanPSMT" w:hAnsi="TimesNewRomanPSMT" w:cs="TimesNewRomanPSMT"/>
        </w:rPr>
        <w:t xml:space="preserve"> </w:t>
      </w:r>
      <w:bookmarkStart w:id="88" w:name="_Hlk521427446"/>
      <w:r w:rsidR="00107FB3" w:rsidRPr="00114204">
        <w:rPr>
          <w:rFonts w:ascii="TimesNewRomanPSMT" w:hAnsi="TimesNewRomanPSMT" w:cs="TimesNewRomanPSMT"/>
        </w:rPr>
        <w:t xml:space="preserve">Amennyiben sor került Egyedi Alkalmassági </w:t>
      </w:r>
      <w:r w:rsidR="006D0544" w:rsidRPr="00114204">
        <w:rPr>
          <w:rFonts w:ascii="TimesNewRomanPSMT" w:hAnsi="TimesNewRomanPSMT" w:cs="TimesNewRomanPSMT"/>
        </w:rPr>
        <w:t>és</w:t>
      </w:r>
      <w:r w:rsidR="00107FB3" w:rsidRPr="00114204">
        <w:rPr>
          <w:rFonts w:ascii="TimesNewRomanPSMT" w:hAnsi="TimesNewRomanPSMT" w:cs="TimesNewRomanPSMT"/>
        </w:rPr>
        <w:t xml:space="preserve"> Megvalósíthatósági Vizsgálat elvégzésére, a Magyar Telekom az elvégzett vizsgálatok eredményét, mért értékeit és jellemzőit, valamint az elfogadás határértékeit</w:t>
      </w:r>
      <w:r w:rsidR="00C06CC8" w:rsidRPr="00114204">
        <w:rPr>
          <w:rFonts w:ascii="TimesNewRomanPSMT" w:hAnsi="TimesNewRomanPSMT" w:cs="TimesNewRomanPSMT"/>
        </w:rPr>
        <w:t xml:space="preserve"> minden esetben (mind az Igénybejelentés elfogadása, mind elutasítása esetén), az Igénybejelentés elfogadásáról vagy elutasításáról szóló tájékoztatással együtt köteles átadni a Jogosult Szolgáltatónak.</w:t>
      </w:r>
      <w:bookmarkEnd w:id="88"/>
      <w:r w:rsidRPr="00114204">
        <w:rPr>
          <w:rFonts w:ascii="TimesNewRomanPSMT" w:hAnsi="TimesNewRomanPSMT" w:cs="TimesNewRomanPSMT"/>
        </w:rPr>
        <w:t xml:space="preserve"> </w:t>
      </w:r>
      <w:r w:rsidR="00574D66" w:rsidRPr="00114204">
        <w:t xml:space="preserve">A Helymegosztás </w:t>
      </w:r>
      <w:r w:rsidR="00B57AFE" w:rsidRPr="00114204">
        <w:t>m</w:t>
      </w:r>
      <w:r w:rsidR="00574D66" w:rsidRPr="00114204">
        <w:t xml:space="preserve">egvalósíthatósági </w:t>
      </w:r>
      <w:r w:rsidR="00B57AFE" w:rsidRPr="00114204">
        <w:t>v</w:t>
      </w:r>
      <w:r w:rsidR="00574D66" w:rsidRPr="00114204">
        <w:t>izsgálatát követően az eredménynek az alábbiakat kell tartalmaznia:</w:t>
      </w:r>
    </w:p>
    <w:p w14:paraId="76585916" w14:textId="77777777" w:rsidR="00574D66" w:rsidRPr="00114204" w:rsidRDefault="00574D66" w:rsidP="00574D66">
      <w:pPr>
        <w:pStyle w:val="D"/>
      </w:pPr>
    </w:p>
    <w:p w14:paraId="365E88EB" w14:textId="77777777" w:rsidR="00574D66" w:rsidRPr="00114204" w:rsidRDefault="00574D66" w:rsidP="00574D66">
      <w:pPr>
        <w:pStyle w:val="D"/>
        <w:numPr>
          <w:ilvl w:val="0"/>
          <w:numId w:val="12"/>
        </w:numPr>
      </w:pPr>
      <w:r w:rsidRPr="00114204">
        <w:t>a végrehajtandó munkák meghatározása;</w:t>
      </w:r>
    </w:p>
    <w:p w14:paraId="63B776D0" w14:textId="77777777" w:rsidR="00574D66" w:rsidRPr="00114204" w:rsidRDefault="00574D66" w:rsidP="00574D66">
      <w:pPr>
        <w:pStyle w:val="D"/>
      </w:pPr>
    </w:p>
    <w:p w14:paraId="1055E26E" w14:textId="77777777" w:rsidR="00574D66" w:rsidRPr="00114204" w:rsidRDefault="00574D66" w:rsidP="00574D66">
      <w:pPr>
        <w:pStyle w:val="D"/>
        <w:numPr>
          <w:ilvl w:val="0"/>
          <w:numId w:val="12"/>
        </w:numPr>
      </w:pPr>
      <w:r w:rsidRPr="00114204">
        <w:t>elhelyezésre kerülő hálózati elemek pontos mérete, elhelyezési lehetősége;</w:t>
      </w:r>
    </w:p>
    <w:p w14:paraId="49DC59C5" w14:textId="77777777" w:rsidR="00574D66" w:rsidRPr="00114204" w:rsidRDefault="00574D66" w:rsidP="00574D66">
      <w:pPr>
        <w:pStyle w:val="D"/>
      </w:pPr>
    </w:p>
    <w:p w14:paraId="256CC32B" w14:textId="77777777" w:rsidR="00574D66" w:rsidRPr="00114204" w:rsidRDefault="00574D66" w:rsidP="00574D66">
      <w:pPr>
        <w:pStyle w:val="D"/>
      </w:pPr>
      <w:r w:rsidRPr="00114204">
        <w:rPr>
          <w:b/>
        </w:rPr>
        <w:t>c)</w:t>
      </w:r>
      <w:r w:rsidRPr="00114204">
        <w:t> a munkák elvégzésének a 7. Mellékletben (Díjak) megállapított díja; és</w:t>
      </w:r>
    </w:p>
    <w:p w14:paraId="588811FA" w14:textId="77777777" w:rsidR="00574D66" w:rsidRPr="00114204" w:rsidRDefault="00574D66" w:rsidP="00574D66">
      <w:pPr>
        <w:pStyle w:val="D"/>
      </w:pPr>
    </w:p>
    <w:p w14:paraId="772676FD" w14:textId="77777777" w:rsidR="00574D66" w:rsidRPr="00114204" w:rsidRDefault="00574D66" w:rsidP="00574D66">
      <w:pPr>
        <w:pStyle w:val="D"/>
      </w:pPr>
      <w:r w:rsidRPr="00114204">
        <w:rPr>
          <w:b/>
        </w:rPr>
        <w:t>d)</w:t>
      </w:r>
      <w:r w:rsidRPr="00114204">
        <w:t> a teljesítés időpontja.</w:t>
      </w:r>
    </w:p>
    <w:p w14:paraId="52A85058" w14:textId="77777777" w:rsidR="001535A4" w:rsidRPr="00114204" w:rsidRDefault="001535A4" w:rsidP="001535A4">
      <w:pPr>
        <w:autoSpaceDE w:val="0"/>
        <w:autoSpaceDN w:val="0"/>
        <w:adjustRightInd w:val="0"/>
        <w:ind w:left="851"/>
        <w:jc w:val="both"/>
        <w:rPr>
          <w:rFonts w:ascii="TimesNewRomanPSMT" w:hAnsi="TimesNewRomanPSMT" w:cs="TimesNewRomanPSMT"/>
        </w:rPr>
      </w:pPr>
    </w:p>
    <w:p w14:paraId="1E1F1FA8" w14:textId="55850416" w:rsidR="001535A4" w:rsidRPr="00114204" w:rsidRDefault="001535A4" w:rsidP="001535A4">
      <w:pPr>
        <w:autoSpaceDE w:val="0"/>
        <w:autoSpaceDN w:val="0"/>
        <w:adjustRightInd w:val="0"/>
        <w:ind w:left="851"/>
        <w:jc w:val="both"/>
        <w:rPr>
          <w:rFonts w:ascii="TimesNewRomanPSMT" w:hAnsi="TimesNewRomanPSMT" w:cs="TimesNewRomanPSMT"/>
        </w:rPr>
      </w:pPr>
      <w:bookmarkStart w:id="89" w:name="_Hlk521427504"/>
      <w:r w:rsidRPr="00114204">
        <w:rPr>
          <w:rFonts w:ascii="TimesNewRomanPSMT" w:hAnsi="TimesNewRomanPSMT" w:cs="TimesNewRomanPSMT"/>
        </w:rPr>
        <w:t xml:space="preserve">Műszaki okok miatti elutasítás esetén – amennyiben a Jogosult az elutasítást nem vitatja és Egyedi </w:t>
      </w:r>
      <w:r w:rsidR="006D0544" w:rsidRPr="00114204">
        <w:rPr>
          <w:rFonts w:ascii="TimesNewRomanPSMT" w:hAnsi="TimesNewRomanPSMT" w:cs="TimesNewRomanPSMT"/>
        </w:rPr>
        <w:t xml:space="preserve">Alkalmassági és </w:t>
      </w:r>
      <w:r w:rsidRPr="00114204">
        <w:rPr>
          <w:rFonts w:ascii="TimesNewRomanPSMT" w:hAnsi="TimesNewRomanPSMT" w:cs="TimesNewRomanPSMT"/>
        </w:rPr>
        <w:t xml:space="preserve">Megvalósíthatósági Vizsgálatra sor került – az elutasítás alapjául szolgáló Egyedi </w:t>
      </w:r>
      <w:r w:rsidR="006D0544" w:rsidRPr="00114204">
        <w:rPr>
          <w:rFonts w:ascii="TimesNewRomanPSMT" w:hAnsi="TimesNewRomanPSMT" w:cs="TimesNewRomanPSMT"/>
        </w:rPr>
        <w:t xml:space="preserve">Alkalmassági és </w:t>
      </w:r>
      <w:r w:rsidRPr="00114204">
        <w:rPr>
          <w:rFonts w:ascii="TimesNewRomanPSMT" w:hAnsi="TimesNewRomanPSMT" w:cs="TimesNewRomanPSMT"/>
        </w:rPr>
        <w:t>Megvalósíthatósági Vizsgálat költségét a felek 50-50%-os arányban viselik.</w:t>
      </w:r>
    </w:p>
    <w:bookmarkEnd w:id="89"/>
    <w:p w14:paraId="2B0E21C9" w14:textId="77777777" w:rsidR="001535A4" w:rsidRPr="00114204" w:rsidRDefault="001535A4" w:rsidP="001535A4">
      <w:pPr>
        <w:autoSpaceDE w:val="0"/>
        <w:autoSpaceDN w:val="0"/>
        <w:adjustRightInd w:val="0"/>
        <w:ind w:left="851"/>
        <w:jc w:val="both"/>
        <w:rPr>
          <w:rFonts w:ascii="TimesNewRomanPSMT" w:hAnsi="TimesNewRomanPSMT" w:cs="TimesNewRomanPSMT"/>
        </w:rPr>
      </w:pPr>
    </w:p>
    <w:p w14:paraId="49FA9287" w14:textId="3746BF06" w:rsidR="004E1C4F" w:rsidRDefault="004E1C4F" w:rsidP="009F5133">
      <w:pPr>
        <w:autoSpaceDE w:val="0"/>
        <w:autoSpaceDN w:val="0"/>
        <w:adjustRightInd w:val="0"/>
        <w:ind w:left="851"/>
        <w:jc w:val="both"/>
      </w:pPr>
      <w:r w:rsidRPr="00114204">
        <w:rPr>
          <w:b/>
        </w:rPr>
        <w:t>III.1.3.</w:t>
      </w:r>
      <w:r w:rsidR="00B57AFE" w:rsidRPr="00114204">
        <w:rPr>
          <w:b/>
        </w:rPr>
        <w:t>7</w:t>
      </w:r>
      <w:r w:rsidRPr="00114204">
        <w:rPr>
          <w:b/>
        </w:rPr>
        <w:t> </w:t>
      </w:r>
      <w:bookmarkStart w:id="90" w:name="_Hlk521427618"/>
      <w:r w:rsidRPr="00114204">
        <w:t>Amennyiben a Magyar Telekom az Egyedi</w:t>
      </w:r>
      <w:r w:rsidR="00C06CC8" w:rsidRPr="00114204">
        <w:t xml:space="preserve"> Alkalmassági </w:t>
      </w:r>
      <w:r w:rsidR="006D0544" w:rsidRPr="00114204">
        <w:t>és</w:t>
      </w:r>
      <w:r w:rsidRPr="00114204">
        <w:t xml:space="preserve"> Megvalósíthatósági Vizsgálat eredményeként a Jogosultat arról értesíti, hogy nem elegendő, vagy korlátozott mennyiségben áll hely rendelkezésre, vagy egyáltalán nincs hely az igényelt Fizikai Helymegosztás Épületben vagy Fizikai Helymegosztás Egyéb Létesítményben vagy Távoli Helymegosztás Szolgáltatás kialakítására, úgy a Jogosult vagy az általa megbízott független szakértő az értesítés kézhezvételétől számított 10 </w:t>
      </w:r>
      <w:r w:rsidRPr="009F5133">
        <w:rPr>
          <w:rFonts w:ascii="TimesNewRomanPSMT" w:hAnsi="TimesNewRomanPSMT" w:cs="TimesNewRomanPSMT"/>
        </w:rPr>
        <w:t>napon</w:t>
      </w:r>
      <w:r w:rsidRPr="00114204">
        <w:t xml:space="preserve"> belül a Magyar Telekommal egyeztetett időpontban és a Magyar Telekom által biztosított kísérő jelenlétében felkeresheti a kérdéses Helymegosztási Helyszínt, és a műszaki megvalósíthatóság tekintetében műszaki vizsgálatot végezhet, amelyhez a Magyar Telekom megad minden szükséges segítséget. </w:t>
      </w:r>
    </w:p>
    <w:p w14:paraId="301B1622" w14:textId="77777777" w:rsidR="009F5133" w:rsidRPr="00114204" w:rsidRDefault="009F5133" w:rsidP="009F5133">
      <w:pPr>
        <w:autoSpaceDE w:val="0"/>
        <w:autoSpaceDN w:val="0"/>
        <w:adjustRightInd w:val="0"/>
        <w:ind w:left="851"/>
        <w:jc w:val="both"/>
      </w:pPr>
    </w:p>
    <w:p w14:paraId="33CFE476" w14:textId="53C6E01E" w:rsidR="001535A4" w:rsidRPr="00114204" w:rsidRDefault="001535A4" w:rsidP="001535A4">
      <w:pPr>
        <w:pStyle w:val="Listaszerbekezds"/>
        <w:numPr>
          <w:ilvl w:val="0"/>
          <w:numId w:val="26"/>
        </w:numPr>
        <w:autoSpaceDE w:val="0"/>
        <w:autoSpaceDN w:val="0"/>
        <w:adjustRightInd w:val="0"/>
        <w:jc w:val="both"/>
        <w:rPr>
          <w:rFonts w:ascii="TimesNewRomanPSMT" w:hAnsi="TimesNewRomanPSMT" w:cs="TimesNewRomanPSMT"/>
        </w:rPr>
      </w:pPr>
      <w:r w:rsidRPr="00114204">
        <w:rPr>
          <w:rFonts w:ascii="TimesNewRomanPSMT" w:hAnsi="TimesNewRomanPSMT" w:cs="TimesNewRomanPSMT"/>
        </w:rPr>
        <w:t xml:space="preserve">Amennyiben a Jogosult vizsgálata azt állapítja meg, hogy a </w:t>
      </w:r>
      <w:r w:rsidR="00574D66" w:rsidRPr="00114204">
        <w:rPr>
          <w:iCs/>
        </w:rPr>
        <w:t>Helym</w:t>
      </w:r>
      <w:r w:rsidRPr="00114204">
        <w:rPr>
          <w:iCs/>
        </w:rPr>
        <w:t>egosztás</w:t>
      </w:r>
      <w:r w:rsidRPr="00114204">
        <w:rPr>
          <w:rFonts w:ascii="TimesNewRomanPSMT" w:hAnsi="TimesNewRomanPSMT" w:cs="TimesNewRomanPSMT"/>
        </w:rPr>
        <w:t xml:space="preserve"> megvalósítása objektív műszaki okok miatt nem lehetséges, akkor a Jogosult </w:t>
      </w:r>
      <w:r w:rsidRPr="00114204">
        <w:rPr>
          <w:rFonts w:ascii="TimesNewRomanPSMT" w:hAnsi="TimesNewRomanPSMT" w:cs="TimesNewRomanPSMT"/>
        </w:rPr>
        <w:lastRenderedPageBreak/>
        <w:t>viseli mind a Magyar Telekom, mind az általa elvégzett vizsgálatok költségét.</w:t>
      </w:r>
    </w:p>
    <w:p w14:paraId="497C487A" w14:textId="628227A7" w:rsidR="001535A4" w:rsidRPr="00114204" w:rsidRDefault="001535A4" w:rsidP="001535A4">
      <w:pPr>
        <w:pStyle w:val="Listaszerbekezds"/>
        <w:numPr>
          <w:ilvl w:val="0"/>
          <w:numId w:val="26"/>
        </w:numPr>
        <w:autoSpaceDE w:val="0"/>
        <w:autoSpaceDN w:val="0"/>
        <w:adjustRightInd w:val="0"/>
        <w:jc w:val="both"/>
        <w:rPr>
          <w:rFonts w:ascii="TimesNewRomanPSMT" w:hAnsi="TimesNewRomanPSMT" w:cs="TimesNewRomanPSMT"/>
        </w:rPr>
      </w:pPr>
      <w:r w:rsidRPr="00114204">
        <w:rPr>
          <w:rFonts w:ascii="TimesNewRomanPSMT" w:hAnsi="TimesNewRomanPSMT" w:cs="TimesNewRomanPSMT"/>
        </w:rPr>
        <w:t xml:space="preserve">Amennyiben a Jogosult vizsgálata alapján a </w:t>
      </w:r>
      <w:r w:rsidR="00574D66" w:rsidRPr="00114204">
        <w:rPr>
          <w:iCs/>
        </w:rPr>
        <w:t>Helym</w:t>
      </w:r>
      <w:r w:rsidRPr="00114204">
        <w:rPr>
          <w:iCs/>
        </w:rPr>
        <w:t>egosztás</w:t>
      </w:r>
      <w:r w:rsidRPr="00114204">
        <w:rPr>
          <w:rFonts w:ascii="TimesNewRomanPSMT" w:hAnsi="TimesNewRomanPSMT" w:cs="TimesNewRomanPSMT"/>
        </w:rPr>
        <w:t xml:space="preserve"> műszakilag lehetséges, a Magyar Telekom viseli mind az általa, mind a Jogosult által végzett vizsgálat költségeit. A Magyar Telekomot ebben az esetben a </w:t>
      </w:r>
      <w:r w:rsidR="00574D66" w:rsidRPr="00114204">
        <w:rPr>
          <w:iCs/>
        </w:rPr>
        <w:t>Helym</w:t>
      </w:r>
      <w:r w:rsidRPr="00114204">
        <w:rPr>
          <w:iCs/>
        </w:rPr>
        <w:t>egosztás</w:t>
      </w:r>
      <w:r w:rsidRPr="00114204">
        <w:rPr>
          <w:rFonts w:ascii="TimesNewRomanPSMT" w:hAnsi="TimesNewRomanPSMT" w:cs="TimesNewRomanPSMT"/>
        </w:rPr>
        <w:t xml:space="preserve"> szolgáltatás tekintetében szerződéskötési kötelezettség terheli és a Jogosult által megküldött vizsgálati dokumentáció kézhezvételétől számított 5 napon belül megküldi a</w:t>
      </w:r>
      <w:r w:rsidR="00574D66" w:rsidRPr="00114204">
        <w:rPr>
          <w:rFonts w:ascii="TimesNewRomanPSMT" w:hAnsi="TimesNewRomanPSMT" w:cs="TimesNewRomanPSMT"/>
        </w:rPr>
        <w:t>z</w:t>
      </w:r>
      <w:r w:rsidRPr="00114204">
        <w:rPr>
          <w:rFonts w:ascii="TimesNewRomanPSMT" w:hAnsi="TimesNewRomanPSMT" w:cs="TimesNewRomanPSMT"/>
        </w:rPr>
        <w:t xml:space="preserve"> </w:t>
      </w:r>
      <w:r w:rsidR="00C06CC8" w:rsidRPr="00114204">
        <w:rPr>
          <w:rFonts w:ascii="TimesNewRomanPSMT" w:hAnsi="TimesNewRomanPSMT" w:cs="TimesNewRomanPSMT"/>
        </w:rPr>
        <w:t>Egyedi Helymegosztási Szerződés Magyar Telekom által cégszerűen aláírt tervezetét a Jogosult részére. A Jogosult – a Magyar Telekom által cégszerűen aláírt – Egyedi Helymegosztási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Egyedi Helymegosztási Szerződés azon a napon jön létre, amikor azt a Magyar Telekom kézhez vette</w:t>
      </w:r>
      <w:r w:rsidRPr="00114204">
        <w:rPr>
          <w:rFonts w:ascii="TimesNewRomanPSMT" w:hAnsi="TimesNewRomanPSMT" w:cs="TimesNewRomanPSMT"/>
        </w:rPr>
        <w:t xml:space="preserve">. Ebben az esetben a Magyar Telekom – ha megítélése szerint az Egyedi </w:t>
      </w:r>
      <w:r w:rsidR="00574D66" w:rsidRPr="00114204">
        <w:rPr>
          <w:rFonts w:ascii="TimesNewRomanPSMT" w:hAnsi="TimesNewRomanPSMT" w:cs="TimesNewRomanPSMT"/>
        </w:rPr>
        <w:t>Helymegosztási</w:t>
      </w:r>
      <w:r w:rsidRPr="00114204">
        <w:rPr>
          <w:rFonts w:ascii="TimesNewRomanPSMT" w:hAnsi="TimesNewRomanPSMT" w:cs="TimesNewRomanPSMT"/>
        </w:rPr>
        <w:t xml:space="preserve"> Szerződés megkötése elektronikus hírközlést érintő jogát vagy jogos érdekét sérti – az Eht. 57. § alapján kérheti a Hatóságtól jogvitás eljárás lefolytatását.</w:t>
      </w:r>
    </w:p>
    <w:p w14:paraId="3FF54058" w14:textId="77777777" w:rsidR="001535A4" w:rsidRPr="00114204" w:rsidRDefault="001535A4" w:rsidP="001535A4">
      <w:pPr>
        <w:autoSpaceDE w:val="0"/>
        <w:autoSpaceDN w:val="0"/>
        <w:adjustRightInd w:val="0"/>
        <w:ind w:left="1021"/>
        <w:jc w:val="both"/>
        <w:rPr>
          <w:rFonts w:ascii="TimesNewRomanPSMT" w:hAnsi="TimesNewRomanPSMT" w:cs="TimesNewRomanPSMT"/>
        </w:rPr>
      </w:pPr>
    </w:p>
    <w:p w14:paraId="45B2099A" w14:textId="62F02249" w:rsidR="0037560B" w:rsidRPr="00B01C3D" w:rsidRDefault="00C06CC8" w:rsidP="00B01C3D">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 xml:space="preserve">A Jogosult mulasztására vagy késedelmére a III.1.3.4 pontban foglaltak irányadók. </w:t>
      </w:r>
      <w:r w:rsidR="001535A4" w:rsidRPr="00114204">
        <w:rPr>
          <w:rFonts w:ascii="TimesNewRomanPSMT" w:hAnsi="TimesNewRomanPSMT" w:cs="TimesNewRomanPSMT"/>
        </w:rPr>
        <w:t>A szerződéskötési kötelezettség fennállásának megállapítása esetén a műszaki vizsgálatok költségét a Magyar Telekom, ha a kötelezettség fennállásának megállapítására nem kerül sor, a vizsgálatok költségét a Jogosult viseli.</w:t>
      </w:r>
    </w:p>
    <w:bookmarkEnd w:id="90"/>
    <w:p w14:paraId="45B209B3" w14:textId="77777777" w:rsidR="0037560B" w:rsidRPr="00114204" w:rsidRDefault="0037560B">
      <w:pPr>
        <w:pStyle w:val="C"/>
      </w:pPr>
    </w:p>
    <w:p w14:paraId="45B209B5" w14:textId="6F57D85D" w:rsidR="0037560B" w:rsidRDefault="000253D1">
      <w:pPr>
        <w:pStyle w:val="C"/>
        <w:rPr>
          <w:szCs w:val="24"/>
        </w:rPr>
      </w:pPr>
      <w:r w:rsidRPr="00114204">
        <w:rPr>
          <w:b/>
        </w:rPr>
        <w:t>III.1</w:t>
      </w:r>
      <w:r w:rsidR="00AA7B03" w:rsidRPr="00114204">
        <w:rPr>
          <w:b/>
        </w:rPr>
        <w:t>.</w:t>
      </w:r>
      <w:r w:rsidR="001535A4" w:rsidRPr="00114204">
        <w:rPr>
          <w:b/>
        </w:rPr>
        <w:t>3</w:t>
      </w:r>
      <w:r w:rsidR="00CC2A76" w:rsidRPr="00114204">
        <w:rPr>
          <w:b/>
        </w:rPr>
        <w:t>.</w:t>
      </w:r>
      <w:r w:rsidR="00B57AFE" w:rsidRPr="00114204">
        <w:rPr>
          <w:b/>
        </w:rPr>
        <w:t>8</w:t>
      </w:r>
      <w:r w:rsidR="001535A4" w:rsidRPr="00114204">
        <w:t> </w:t>
      </w:r>
      <w:r w:rsidR="00CC2A76" w:rsidRPr="00114204">
        <w:rPr>
          <w:szCs w:val="24"/>
        </w:rPr>
        <w:t xml:space="preserve">A Magyar Telekom jogosult a </w:t>
      </w:r>
      <w:r w:rsidR="0050538E" w:rsidRPr="00114204">
        <w:rPr>
          <w:szCs w:val="24"/>
        </w:rPr>
        <w:t>III.</w:t>
      </w:r>
      <w:r w:rsidR="00C06CC8" w:rsidRPr="00114204">
        <w:rPr>
          <w:szCs w:val="24"/>
        </w:rPr>
        <w:t>1</w:t>
      </w:r>
      <w:r w:rsidR="00AA7B03" w:rsidRPr="00114204">
        <w:rPr>
          <w:szCs w:val="24"/>
        </w:rPr>
        <w:t>.</w:t>
      </w:r>
      <w:r w:rsidR="00C06CC8" w:rsidRPr="00114204">
        <w:rPr>
          <w:szCs w:val="24"/>
        </w:rPr>
        <w:t>3</w:t>
      </w:r>
      <w:r w:rsidR="00CC2A76" w:rsidRPr="00114204">
        <w:rPr>
          <w:szCs w:val="24"/>
        </w:rPr>
        <w:t>.1 pont szerinti értesítés megküldését követően a Jogosult részére kiszámlázni a 7. Mellékletben (Díjak) meghatározott Helymegosztás Részletes Felmérési Díjat.</w:t>
      </w:r>
    </w:p>
    <w:p w14:paraId="18145FE6" w14:textId="7BC96070" w:rsidR="0052315A" w:rsidRDefault="0052315A">
      <w:pPr>
        <w:pStyle w:val="C"/>
      </w:pPr>
    </w:p>
    <w:p w14:paraId="77859209" w14:textId="5C21B5E9" w:rsidR="0052315A" w:rsidRPr="0052315A" w:rsidRDefault="0052315A">
      <w:pPr>
        <w:pStyle w:val="C"/>
        <w:rPr>
          <w:szCs w:val="24"/>
        </w:rPr>
      </w:pPr>
      <w:r w:rsidRPr="00114204">
        <w:rPr>
          <w:b/>
        </w:rPr>
        <w:t>III.1.3.</w:t>
      </w:r>
      <w:r>
        <w:rPr>
          <w:b/>
        </w:rPr>
        <w:t>9</w:t>
      </w:r>
      <w:r w:rsidRPr="00114204">
        <w:t> </w:t>
      </w:r>
      <w:r w:rsidRPr="00990FBE">
        <w:rPr>
          <w:szCs w:val="24"/>
        </w:rPr>
        <w:t>Amennyiben a MARUO 3. Melléklete alapján szükséges a Helymegosztás szolgáltatás megvalósításához a Kábel Bevezetése Helymegosztáshoz szolgáltatás és/vagy a Szakfelügyelet Biztosítása szolgáltatás igénybe vétele, akkor e Kiegészítő Szolgáltatás(ok) nyújtásáról a Felek az Egyedi Helymegosztási Szerződésben állapodnak meg.</w:t>
      </w:r>
    </w:p>
    <w:p w14:paraId="45B209C0" w14:textId="457258F7" w:rsidR="0037560B" w:rsidRPr="00114204" w:rsidRDefault="000253D1">
      <w:pPr>
        <w:pStyle w:val="Cmsor3"/>
      </w:pPr>
      <w:bookmarkStart w:id="91" w:name="_Toc531461117"/>
      <w:r w:rsidRPr="00114204">
        <w:t>III.1</w:t>
      </w:r>
      <w:r w:rsidR="00AA7B03" w:rsidRPr="00114204">
        <w:t>.</w:t>
      </w:r>
      <w:r w:rsidR="00CC2A76" w:rsidRPr="00114204">
        <w:t>4 </w:t>
      </w:r>
      <w:r w:rsidR="006F5E6A" w:rsidRPr="00114204">
        <w:t>A</w:t>
      </w:r>
      <w:r w:rsidR="00480B7D" w:rsidRPr="00114204">
        <w:t xml:space="preserve"> Szerződés</w:t>
      </w:r>
      <w:r w:rsidR="00CC2A76" w:rsidRPr="00114204">
        <w:t xml:space="preserve"> módosítása</w:t>
      </w:r>
      <w:bookmarkEnd w:id="91"/>
    </w:p>
    <w:p w14:paraId="45B209C1" w14:textId="77777777" w:rsidR="0037560B" w:rsidRPr="00114204" w:rsidRDefault="0037560B">
      <w:pPr>
        <w:pStyle w:val="C"/>
      </w:pPr>
    </w:p>
    <w:p w14:paraId="45B209C3" w14:textId="5C122C89" w:rsidR="0037560B" w:rsidRPr="00114204" w:rsidRDefault="000253D1">
      <w:pPr>
        <w:pStyle w:val="C"/>
      </w:pPr>
      <w:r w:rsidRPr="00114204">
        <w:rPr>
          <w:b/>
        </w:rPr>
        <w:t>III.1</w:t>
      </w:r>
      <w:r w:rsidR="00AA7B03" w:rsidRPr="00114204">
        <w:rPr>
          <w:b/>
        </w:rPr>
        <w:t>.</w:t>
      </w:r>
      <w:r w:rsidR="00CC2A76" w:rsidRPr="00114204">
        <w:rPr>
          <w:b/>
        </w:rPr>
        <w:t>4.1</w:t>
      </w:r>
      <w:r w:rsidR="00CC2A76" w:rsidRPr="00114204">
        <w:t> Egyedi Helymegosztási Szerződés módosítására a</w:t>
      </w:r>
      <w:r w:rsidR="00896D12" w:rsidRPr="00114204">
        <w:t xml:space="preserve"> Törzsszöveg VI.13.1 pontjában foglaltak alkalmazandók</w:t>
      </w:r>
      <w:r w:rsidR="00853F96">
        <w:t>.</w:t>
      </w:r>
      <w:r w:rsidR="00CC2A76" w:rsidRPr="00114204">
        <w:t xml:space="preserve"> </w:t>
      </w:r>
    </w:p>
    <w:bookmarkEnd w:id="78"/>
    <w:p w14:paraId="45B209F1" w14:textId="77777777" w:rsidR="0037560B" w:rsidRPr="00114204" w:rsidRDefault="0037560B">
      <w:pPr>
        <w:pStyle w:val="C"/>
      </w:pPr>
    </w:p>
    <w:p w14:paraId="45B209F2" w14:textId="05A2008B" w:rsidR="0037560B" w:rsidRPr="00114204" w:rsidRDefault="00983835">
      <w:pPr>
        <w:pStyle w:val="Cmsor2"/>
      </w:pPr>
      <w:r w:rsidRPr="00114204">
        <w:br w:type="column"/>
      </w:r>
      <w:bookmarkStart w:id="92" w:name="_Toc531461118"/>
      <w:r w:rsidR="007144DC" w:rsidRPr="00114204">
        <w:lastRenderedPageBreak/>
        <w:t>III.</w:t>
      </w:r>
      <w:r w:rsidR="00901493" w:rsidRPr="00114204">
        <w:t>2</w:t>
      </w:r>
      <w:r w:rsidR="00CC2A76" w:rsidRPr="00114204">
        <w:t xml:space="preserve">. Egyedi Hozzáférési Link </w:t>
      </w:r>
      <w:r w:rsidR="00011312" w:rsidRPr="00114204">
        <w:t>Szerződés megkötése és módosítása</w:t>
      </w:r>
      <w:bookmarkEnd w:id="92"/>
    </w:p>
    <w:p w14:paraId="45B209F3" w14:textId="2A4F9E1F" w:rsidR="0037560B" w:rsidRPr="00114204" w:rsidRDefault="007144DC">
      <w:pPr>
        <w:pStyle w:val="Cmsor3"/>
      </w:pPr>
      <w:bookmarkStart w:id="93" w:name="_Toc531461119"/>
      <w:r w:rsidRPr="00114204">
        <w:t>III.</w:t>
      </w:r>
      <w:r w:rsidR="00901493" w:rsidRPr="00114204">
        <w:t>2</w:t>
      </w:r>
      <w:r w:rsidR="002A6A70" w:rsidRPr="00114204">
        <w:t>.</w:t>
      </w:r>
      <w:r w:rsidR="00CC2A76" w:rsidRPr="00114204">
        <w:t>1 </w:t>
      </w:r>
      <w:r w:rsidR="008E6866" w:rsidRPr="00114204">
        <w:t>A Jogosult Igénybejelentése</w:t>
      </w:r>
      <w:bookmarkEnd w:id="93"/>
    </w:p>
    <w:p w14:paraId="6CE49AEB" w14:textId="1C168FFD" w:rsidR="00856271" w:rsidRPr="00114204" w:rsidRDefault="00CC2A76" w:rsidP="009F5133">
      <w:pPr>
        <w:pStyle w:val="B"/>
      </w:pPr>
      <w:r w:rsidRPr="00114204">
        <w:br/>
      </w:r>
      <w:r w:rsidR="00A92B80" w:rsidRPr="00114204">
        <w:rPr>
          <w:b/>
        </w:rPr>
        <w:t>III.2.1.1</w:t>
      </w:r>
      <w:r w:rsidR="009F5133">
        <w:rPr>
          <w:b/>
        </w:rPr>
        <w:t> </w:t>
      </w:r>
      <w:r w:rsidR="00CF5B36" w:rsidRPr="00114204">
        <w:t>Egyedi Hozzáférési Link Igénybejelentés csak olyan Helymegosztási Helyszínre vonatkozhat, melyre vonatkozóan a</w:t>
      </w:r>
      <w:r w:rsidR="009E6708" w:rsidRPr="00114204">
        <w:t xml:space="preserve"> Jogosult Helymegosztási Igénybejelentést</w:t>
      </w:r>
      <w:r w:rsidR="00E53D13" w:rsidRPr="00114204">
        <w:t xml:space="preserve"> nyújtott be, kivéve, ha az Egyedi Hozzáférési Link Igénybejelentés</w:t>
      </w:r>
      <w:r w:rsidR="009E6708" w:rsidRPr="00114204">
        <w:t xml:space="preserve"> Távoli Hozzáférés</w:t>
      </w:r>
      <w:r w:rsidR="00E53D13" w:rsidRPr="00114204">
        <w:t>re irányul</w:t>
      </w:r>
    </w:p>
    <w:p w14:paraId="3EAFA741" w14:textId="77777777" w:rsidR="00CF5B36" w:rsidRPr="00114204" w:rsidRDefault="00CF5B36">
      <w:pPr>
        <w:pStyle w:val="B"/>
      </w:pPr>
    </w:p>
    <w:p w14:paraId="2EC69CB3" w14:textId="24FDFBBF" w:rsidR="00A92B80" w:rsidRPr="00114204" w:rsidRDefault="00A92B80" w:rsidP="00B01C3D">
      <w:pPr>
        <w:pStyle w:val="B"/>
        <w:ind w:firstLine="0"/>
      </w:pPr>
      <w:r w:rsidRPr="00114204">
        <w:t>Az Igénybejelentés célja, hogy az Egyedi Hozzáférési Link Szerződés megkötésre kerüljön.</w:t>
      </w:r>
    </w:p>
    <w:p w14:paraId="182AC7FF" w14:textId="3C474ED0" w:rsidR="00A92B80" w:rsidRPr="00114204" w:rsidRDefault="00A92B80">
      <w:pPr>
        <w:pStyle w:val="B"/>
      </w:pPr>
    </w:p>
    <w:p w14:paraId="16A75EDA" w14:textId="01CC4027" w:rsidR="00A92B80" w:rsidRPr="00114204" w:rsidRDefault="00A92B80">
      <w:pPr>
        <w:pStyle w:val="B"/>
      </w:pPr>
      <w:r w:rsidRPr="00114204">
        <w:rPr>
          <w:b/>
        </w:rPr>
        <w:t>III.2.1.2</w:t>
      </w:r>
      <w:r w:rsidRPr="00114204">
        <w:t xml:space="preserve"> A Magyar Telekom érdemben nyilatkozik a Jogosult </w:t>
      </w:r>
      <w:r w:rsidR="00856271" w:rsidRPr="00114204">
        <w:t xml:space="preserve">Egyedi </w:t>
      </w:r>
      <w:r w:rsidRPr="00114204">
        <w:t xml:space="preserve">Hozzáférési Link Szolgáltatásra vonatkozó Igénybejelentésre, ha az annak benyújtásakor, vagy az esetleges hiánypótlás(oka)t követően </w:t>
      </w:r>
      <w:r w:rsidR="005653A0">
        <w:t xml:space="preserve">az alábbi </w:t>
      </w:r>
      <w:r w:rsidR="00C63355">
        <w:t xml:space="preserve">nyilatkozatokat, </w:t>
      </w:r>
      <w:r w:rsidR="00C63355" w:rsidRPr="00114204">
        <w:t>adatokat tartalmazza</w:t>
      </w:r>
      <w:r w:rsidR="00C63355">
        <w:t xml:space="preserve"> </w:t>
      </w:r>
      <w:r w:rsidR="00C63355" w:rsidRPr="00990FBE">
        <w:t>(az alábbi felsorolás teljes körűen és tételesen tartalmazza az Egyedi Hozzáférési Link Szolgáltatásra vonatkozó Igénybejelentés során a Jogosult által benyújtandó információk körét)</w:t>
      </w:r>
      <w:r w:rsidRPr="00114204">
        <w:t>:</w:t>
      </w:r>
    </w:p>
    <w:p w14:paraId="206AF6A5" w14:textId="4284EBB6" w:rsidR="00E53D13" w:rsidRPr="00114204" w:rsidRDefault="00E53D13">
      <w:pPr>
        <w:pStyle w:val="B"/>
      </w:pPr>
    </w:p>
    <w:p w14:paraId="005381CF" w14:textId="12C97D5E" w:rsidR="00E53D13" w:rsidRPr="00B01C3D" w:rsidRDefault="00E53D13" w:rsidP="00E53D13">
      <w:pPr>
        <w:pStyle w:val="B"/>
        <w:numPr>
          <w:ilvl w:val="0"/>
          <w:numId w:val="51"/>
        </w:numPr>
        <w:ind w:left="1134"/>
        <w:rPr>
          <w:b/>
        </w:rPr>
      </w:pPr>
      <w:bookmarkStart w:id="94" w:name="_Hlk522095963"/>
      <w:r w:rsidRPr="00114204">
        <w:t xml:space="preserve">a Jogosult nyilatkozata arról, hogy az Egyedi Hozzáférési Link </w:t>
      </w:r>
      <w:r w:rsidR="00B015CC" w:rsidRPr="00114204">
        <w:t xml:space="preserve">Szerződés megkötésére vonatkozó </w:t>
      </w:r>
      <w:r w:rsidRPr="00114204">
        <w:t>Igénybejelentés Helymegosztásra vagy Távoli Hozzáférésre irányul;</w:t>
      </w:r>
    </w:p>
    <w:p w14:paraId="5069A7BB" w14:textId="24E8F8B7" w:rsidR="00E53D13" w:rsidRPr="00B01C3D" w:rsidRDefault="00C63355" w:rsidP="00E53D13">
      <w:pPr>
        <w:pStyle w:val="B"/>
        <w:numPr>
          <w:ilvl w:val="0"/>
          <w:numId w:val="51"/>
        </w:numPr>
        <w:spacing w:before="120"/>
        <w:ind w:left="1134" w:hanging="357"/>
        <w:rPr>
          <w:b/>
        </w:rPr>
      </w:pPr>
      <w:r>
        <w:t>helymegosztási helyszín</w:t>
      </w:r>
      <w:r w:rsidRPr="00114204">
        <w:t xml:space="preserve"> </w:t>
      </w:r>
      <w:r w:rsidR="00F665B1" w:rsidRPr="00114204">
        <w:t>megadása</w:t>
      </w:r>
      <w:r w:rsidR="00E53D13" w:rsidRPr="00114204">
        <w:t>;</w:t>
      </w:r>
    </w:p>
    <w:p w14:paraId="7CC9BCA7" w14:textId="08C68EBE" w:rsidR="00E53D13" w:rsidRPr="00B01C3D" w:rsidRDefault="00E53D13" w:rsidP="00E53D13">
      <w:pPr>
        <w:pStyle w:val="B"/>
        <w:numPr>
          <w:ilvl w:val="0"/>
          <w:numId w:val="51"/>
        </w:numPr>
        <w:spacing w:before="120"/>
        <w:ind w:left="1134" w:hanging="357"/>
        <w:rPr>
          <w:b/>
        </w:rPr>
      </w:pPr>
      <w:r w:rsidRPr="00114204">
        <w:t xml:space="preserve">a Jogosult nyilatkozata arról, hogy az Igénybejelentés mely </w:t>
      </w:r>
      <w:r w:rsidRPr="00BA0D67">
        <w:t>Alapszolgál</w:t>
      </w:r>
      <w:r w:rsidR="005653A0" w:rsidRPr="00BA0D67">
        <w:t>t</w:t>
      </w:r>
      <w:r w:rsidRPr="00BA0D67">
        <w:t>atás</w:t>
      </w:r>
      <w:r w:rsidRPr="00114204">
        <w:t xml:space="preserve"> nyújtásához kapcsolódik;</w:t>
      </w:r>
    </w:p>
    <w:p w14:paraId="79E3939B" w14:textId="3BE9C28E" w:rsidR="00C14C7F" w:rsidRPr="00B01C3D" w:rsidRDefault="00C14C7F" w:rsidP="00E53D13">
      <w:pPr>
        <w:pStyle w:val="B"/>
        <w:numPr>
          <w:ilvl w:val="0"/>
          <w:numId w:val="51"/>
        </w:numPr>
        <w:spacing w:before="120"/>
        <w:ind w:left="1134" w:hanging="357"/>
        <w:rPr>
          <w:b/>
        </w:rPr>
      </w:pPr>
      <w:r w:rsidRPr="00114204">
        <w:t>a Hozzáférési Link igényelt kapacitása;</w:t>
      </w:r>
    </w:p>
    <w:p w14:paraId="3BFCCB45" w14:textId="71167004" w:rsidR="00C63355" w:rsidRPr="00EE7BF5" w:rsidRDefault="00C63355" w:rsidP="00B01C3D">
      <w:pPr>
        <w:pStyle w:val="B"/>
        <w:numPr>
          <w:ilvl w:val="0"/>
          <w:numId w:val="51"/>
        </w:numPr>
        <w:spacing w:before="120"/>
        <w:ind w:left="1134" w:hanging="357"/>
        <w:rPr>
          <w:b/>
        </w:rPr>
      </w:pPr>
      <w:r w:rsidRPr="00C27CE1">
        <w:t>a Jogosultnak a megvalósíthatósági, alkalmassági vizsgálatra vonatkozó igénye</w:t>
      </w:r>
      <w:r>
        <w:t>;</w:t>
      </w:r>
    </w:p>
    <w:p w14:paraId="00F99306" w14:textId="77777777" w:rsidR="00C63355" w:rsidRPr="00EE7BF5" w:rsidRDefault="00C63355" w:rsidP="00B01C3D">
      <w:pPr>
        <w:pStyle w:val="B"/>
        <w:numPr>
          <w:ilvl w:val="0"/>
          <w:numId w:val="51"/>
        </w:numPr>
        <w:spacing w:before="120"/>
        <w:ind w:left="1134" w:hanging="357"/>
        <w:rPr>
          <w:b/>
        </w:rPr>
      </w:pPr>
      <w:r w:rsidRPr="00C27CE1">
        <w:t>a Jogosult nyilatkozata arról, hogy Egyedi Szerződést kíván kötni</w:t>
      </w:r>
      <w:r>
        <w:t>;</w:t>
      </w:r>
    </w:p>
    <w:p w14:paraId="2BDD154A" w14:textId="04D43C9F" w:rsidR="00E53D13" w:rsidRPr="00EE7BF5" w:rsidRDefault="00C63355" w:rsidP="00C63355">
      <w:pPr>
        <w:pStyle w:val="B"/>
        <w:numPr>
          <w:ilvl w:val="0"/>
          <w:numId w:val="51"/>
        </w:numPr>
        <w:spacing w:before="120"/>
        <w:ind w:left="1134" w:hanging="357"/>
      </w:pPr>
      <w:r w:rsidRPr="00C27CE1">
        <w:t>a Hozzáférési Link szolgáltatás igényelt időtartama.</w:t>
      </w:r>
    </w:p>
    <w:bookmarkEnd w:id="94"/>
    <w:p w14:paraId="388E6D54" w14:textId="4B050BFA" w:rsidR="00660390" w:rsidRPr="00114204" w:rsidRDefault="00660390">
      <w:pPr>
        <w:pStyle w:val="B"/>
      </w:pPr>
    </w:p>
    <w:p w14:paraId="778EA577" w14:textId="7C34D77D" w:rsidR="00553FB9" w:rsidRPr="00114204" w:rsidRDefault="00553FB9" w:rsidP="00B01C3D">
      <w:pPr>
        <w:pStyle w:val="C"/>
        <w:ind w:left="709"/>
      </w:pPr>
      <w:r w:rsidRPr="00114204">
        <w:rPr>
          <w:b/>
        </w:rPr>
        <w:t>III.2.1.</w:t>
      </w:r>
      <w:r w:rsidR="00035B96" w:rsidRPr="00114204">
        <w:rPr>
          <w:b/>
        </w:rPr>
        <w:t>3</w:t>
      </w:r>
      <w:r w:rsidRPr="00114204">
        <w:t xml:space="preserve"> Amennyiben a Hozzáférési Link Szolgáltatásra vonatkozó Igénybejelentés nem tartalmazza a III.2.1.2. pontban meghatározottakat, akkor a Magyar Telekom a Hozzáférési Link Szolgáltatásra vonatkozó Igénybejelentés kézhezvételét követő 5 napon belül írásban, 5 napos határidő megjelölésével a hiányok pótlására hívja fel a Jogosultat. </w:t>
      </w:r>
    </w:p>
    <w:p w14:paraId="366EAC5C" w14:textId="77777777" w:rsidR="00553FB9" w:rsidRPr="00114204" w:rsidRDefault="00553FB9" w:rsidP="00B01C3D">
      <w:pPr>
        <w:pStyle w:val="C"/>
        <w:ind w:left="709"/>
      </w:pPr>
    </w:p>
    <w:p w14:paraId="4ED70F13" w14:textId="77777777" w:rsidR="00553FB9" w:rsidRPr="00114204" w:rsidRDefault="00553FB9" w:rsidP="00B01C3D">
      <w:pPr>
        <w:pStyle w:val="C"/>
        <w:ind w:left="709" w:firstLine="0"/>
      </w:pPr>
      <w:bookmarkStart w:id="95" w:name="_Hlk521485142"/>
      <w:r w:rsidRPr="00114204">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2B6A3AF3" w14:textId="77777777" w:rsidR="00553FB9" w:rsidRPr="00114204" w:rsidRDefault="00553FB9" w:rsidP="00B01C3D">
      <w:pPr>
        <w:pStyle w:val="C"/>
        <w:ind w:left="709" w:hanging="28"/>
      </w:pPr>
    </w:p>
    <w:p w14:paraId="25643719" w14:textId="4A3B6A11" w:rsidR="00553FB9" w:rsidRPr="00114204" w:rsidRDefault="00553FB9" w:rsidP="00553FB9">
      <w:pPr>
        <w:pStyle w:val="C"/>
        <w:ind w:left="709" w:firstLine="0"/>
      </w:pPr>
      <w:r w:rsidRPr="00114204">
        <w:t xml:space="preserve">Az Egyedi Hozzáférési Link Szerződés megkötésére meghatározott határidőbe a hiánypótlásra irányuló felhívás Magyar Telekom általi kiküldésétől a hiánypótlásra irányuló felhívásra adott válasz Magyar Telekom általi kézhezvételéig tartó időszak nem számít be és az </w:t>
      </w:r>
      <w:r w:rsidR="00463EB4" w:rsidRPr="00114204">
        <w:t>Egyedi Hozzáférési Link Szolgáltatásra vonatkozó</w:t>
      </w:r>
      <w:r w:rsidRPr="00114204">
        <w:t xml:space="preserve"> Igénybejelentés elbírálására meghatározott 5 napos határidő a teljes, a III.2.1.2 pontban foglalt összes adatot tartalmazó – Igénybejelentés kézhezvételétől kezdődik.</w:t>
      </w:r>
    </w:p>
    <w:bookmarkEnd w:id="95"/>
    <w:p w14:paraId="41E305AD" w14:textId="77777777" w:rsidR="00035B96" w:rsidRPr="00114204" w:rsidRDefault="00035B96" w:rsidP="00035B96">
      <w:pPr>
        <w:pStyle w:val="C"/>
        <w:rPr>
          <w:b/>
        </w:rPr>
      </w:pPr>
    </w:p>
    <w:p w14:paraId="660CF1DC" w14:textId="3CDEF189" w:rsidR="00E34532" w:rsidRPr="00B926BC" w:rsidRDefault="00E34532" w:rsidP="00B926BC">
      <w:pPr>
        <w:pStyle w:val="Cmsor3"/>
      </w:pPr>
      <w:bookmarkStart w:id="96" w:name="_Hlk521485413"/>
      <w:bookmarkStart w:id="97" w:name="_Toc531461120"/>
      <w:r w:rsidRPr="00B926BC">
        <w:t>III.2.2 Igénybejelentés visszautasítási okok</w:t>
      </w:r>
      <w:bookmarkEnd w:id="97"/>
    </w:p>
    <w:p w14:paraId="4FE4FA99" w14:textId="1E6E93A7" w:rsidR="00E34532" w:rsidRPr="00114204" w:rsidRDefault="00E34532" w:rsidP="00E34532">
      <w:pPr>
        <w:pStyle w:val="C"/>
        <w:ind w:left="426" w:firstLine="0"/>
        <w:rPr>
          <w:b/>
        </w:rPr>
      </w:pPr>
    </w:p>
    <w:p w14:paraId="4FA7470D" w14:textId="748247B8" w:rsidR="002568A6" w:rsidRPr="00114204" w:rsidRDefault="00F92914" w:rsidP="002568A6">
      <w:pPr>
        <w:ind w:left="993"/>
        <w:jc w:val="both"/>
      </w:pPr>
      <w:r w:rsidRPr="00114204">
        <w:t xml:space="preserve">A Magyar Telekom a Jogosult Igénybejelentését </w:t>
      </w:r>
      <w:r w:rsidR="00C63355">
        <w:t xml:space="preserve">csak az alábbi okok alapján </w:t>
      </w:r>
      <w:r w:rsidR="00C63355" w:rsidRPr="00114204">
        <w:t>utasít</w:t>
      </w:r>
      <w:r w:rsidR="00C63355">
        <w:t>hat</w:t>
      </w:r>
      <w:r w:rsidR="00C63355" w:rsidRPr="00114204">
        <w:t>ja</w:t>
      </w:r>
      <w:r w:rsidR="00C63355">
        <w:t xml:space="preserve"> el</w:t>
      </w:r>
      <w:r w:rsidR="002568A6" w:rsidRPr="00114204">
        <w:t>:</w:t>
      </w:r>
    </w:p>
    <w:p w14:paraId="5F5DABDE" w14:textId="77777777" w:rsidR="002568A6" w:rsidRPr="00114204" w:rsidRDefault="002568A6" w:rsidP="002568A6">
      <w:pPr>
        <w:ind w:left="1021"/>
        <w:jc w:val="both"/>
      </w:pPr>
    </w:p>
    <w:p w14:paraId="27973DF0" w14:textId="3427227B" w:rsidR="002568A6" w:rsidRPr="00114204" w:rsidRDefault="002568A6" w:rsidP="002568A6">
      <w:pPr>
        <w:ind w:left="1361"/>
        <w:jc w:val="both"/>
      </w:pPr>
      <w:r w:rsidRPr="00114204">
        <w:rPr>
          <w:b/>
        </w:rPr>
        <w:t>I</w:t>
      </w:r>
      <w:r w:rsidRPr="00114204">
        <w:t xml:space="preserve">) a Jogosult a </w:t>
      </w:r>
      <w:r w:rsidR="00CA71C3" w:rsidRPr="00114204">
        <w:t xml:space="preserve">III.2.1.3 pont szerinti </w:t>
      </w:r>
      <w:r w:rsidRPr="00114204">
        <w:t>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702FF54E" w14:textId="77777777" w:rsidR="002568A6" w:rsidRPr="00114204" w:rsidRDefault="002568A6" w:rsidP="002568A6"/>
    <w:p w14:paraId="7AE2985C" w14:textId="190A15DC" w:rsidR="002568A6" w:rsidRPr="00114204" w:rsidRDefault="002568A6" w:rsidP="002568A6">
      <w:pPr>
        <w:ind w:left="1361"/>
        <w:jc w:val="both"/>
      </w:pPr>
      <w:r w:rsidRPr="00114204">
        <w:t xml:space="preserve">Az elutasítás nem akadálya annak, hogy a Jogosult újabb </w:t>
      </w:r>
      <w:r w:rsidR="001B7404" w:rsidRPr="00114204">
        <w:t>Egyedi Hozzáférési Link Szolgáltatásra vonatkozó</w:t>
      </w:r>
      <w:r w:rsidRPr="00114204">
        <w:t xml:space="preserve"> Igénybejelentést tegyen a Magyar Telekom felé.</w:t>
      </w:r>
    </w:p>
    <w:p w14:paraId="61FBF855" w14:textId="77777777" w:rsidR="002568A6" w:rsidRPr="00114204" w:rsidRDefault="002568A6" w:rsidP="002568A6">
      <w:pPr>
        <w:ind w:left="1361"/>
        <w:jc w:val="both"/>
      </w:pPr>
    </w:p>
    <w:p w14:paraId="1A72B8E9" w14:textId="77777777" w:rsidR="002568A6" w:rsidRPr="00114204" w:rsidRDefault="002568A6" w:rsidP="002568A6">
      <w:pPr>
        <w:ind w:left="1361"/>
        <w:jc w:val="both"/>
      </w:pPr>
      <w:r w:rsidRPr="00114204">
        <w:rPr>
          <w:b/>
        </w:rPr>
        <w:t>II)</w:t>
      </w:r>
      <w:r w:rsidRPr="00114204">
        <w:t xml:space="preserve"> a Felek között még nincs hatályos Átengedési Keretszerződés;</w:t>
      </w:r>
    </w:p>
    <w:p w14:paraId="44305B46" w14:textId="77777777" w:rsidR="002568A6" w:rsidRPr="00114204" w:rsidRDefault="002568A6" w:rsidP="00B01C3D">
      <w:pPr>
        <w:pStyle w:val="C"/>
        <w:ind w:left="0" w:firstLine="0"/>
        <w:rPr>
          <w:iCs/>
        </w:rPr>
      </w:pPr>
    </w:p>
    <w:p w14:paraId="1BA40843" w14:textId="77777777" w:rsidR="00C63355" w:rsidRDefault="002568A6" w:rsidP="00C63355">
      <w:pPr>
        <w:pStyle w:val="C"/>
        <w:ind w:left="1361" w:firstLine="0"/>
        <w:rPr>
          <w:iCs/>
        </w:rPr>
      </w:pPr>
      <w:r w:rsidRPr="00114204">
        <w:rPr>
          <w:b/>
          <w:iCs/>
        </w:rPr>
        <w:t>III)</w:t>
      </w:r>
      <w:r w:rsidRPr="00114204">
        <w:rPr>
          <w:iCs/>
        </w:rPr>
        <w:t xml:space="preserve"> </w:t>
      </w:r>
      <w:r w:rsidR="00C63355" w:rsidRPr="00F508A2">
        <w:t>a Hozzáférési Link Szolgáltatás az alábbi műszaki ok miatt nem lehetséges:</w:t>
      </w:r>
    </w:p>
    <w:p w14:paraId="7EDDA882" w14:textId="77777777" w:rsidR="00C63355" w:rsidRDefault="00C63355" w:rsidP="00C63355">
      <w:pPr>
        <w:pStyle w:val="C"/>
        <w:ind w:left="1361" w:firstLine="0"/>
        <w:rPr>
          <w:iCs/>
        </w:rPr>
      </w:pPr>
    </w:p>
    <w:p w14:paraId="0E2A6899" w14:textId="5C23A6D5" w:rsidR="002568A6" w:rsidRPr="00114204" w:rsidRDefault="00C63355" w:rsidP="00C63355">
      <w:pPr>
        <w:pStyle w:val="C"/>
        <w:ind w:left="1361" w:firstLine="0"/>
        <w:rPr>
          <w:iCs/>
        </w:rPr>
      </w:pPr>
      <w:r>
        <w:rPr>
          <w:b/>
          <w:iCs/>
        </w:rPr>
        <w:t>A</w:t>
      </w:r>
      <w:r w:rsidRPr="00114204">
        <w:rPr>
          <w:b/>
          <w:iCs/>
        </w:rPr>
        <w:t>)</w:t>
      </w:r>
      <w:r w:rsidRPr="00114204">
        <w:rPr>
          <w:iCs/>
        </w:rPr>
        <w:t xml:space="preserve"> a Hozzáférési Link Szolgáltatás túlzott terhet ró a Magyar Telekom hálózatára, és ezáltal veszélyezteti a működés biztonságát, a hálózat egységét és az Igénybejelentés elutasításának alapjául szolgáló objektív műszaki okokat Egyedi Alkalmassági és Megvalósíthatósági Vizsgálat igazolja.</w:t>
      </w:r>
    </w:p>
    <w:p w14:paraId="5ED3443D" w14:textId="77777777" w:rsidR="002568A6" w:rsidRPr="00114204" w:rsidRDefault="002568A6" w:rsidP="002568A6">
      <w:pPr>
        <w:pStyle w:val="C"/>
        <w:ind w:left="993" w:firstLine="0"/>
        <w:rPr>
          <w:iCs/>
        </w:rPr>
      </w:pPr>
    </w:p>
    <w:p w14:paraId="29D22643" w14:textId="124DFE92" w:rsidR="002568A6" w:rsidRPr="00114204" w:rsidRDefault="002568A6" w:rsidP="002568A6">
      <w:pPr>
        <w:pStyle w:val="C"/>
        <w:ind w:left="993" w:firstLine="0"/>
      </w:pPr>
      <w:r w:rsidRPr="00114204">
        <w:t xml:space="preserve">A Távoli Hozzáféréshez kapcsolódó Hozzáférési Link Szolgáltatást a Magyar Telekom csak abban az esetben biztosítja, ha az adott helyszínen sem Fizikai, sem Távoli Helymegosztás nem valósítható meg, vagy a Jogosult a Magyar Telekom Fizikai, illetve Távoli Helymegosztás </w:t>
      </w:r>
      <w:r w:rsidR="00E65287" w:rsidRPr="00114204">
        <w:t>i</w:t>
      </w:r>
      <w:r w:rsidRPr="00114204">
        <w:t>génybevétele helyett Távoli Hozzáférést kíván megvalósítani. A Magyar Telekom a Jogosult igénye esetén az adott Helyszínen megvalósítható Helymegosztás mellett a Távoli Hozzáféréshez kapcsolódó Hozzáférési Link Szolgáltatásra vonatkozóan is</w:t>
      </w:r>
      <w:r w:rsidR="00E65287" w:rsidRPr="00114204">
        <w:t xml:space="preserve"> ajánlatot tesz</w:t>
      </w:r>
      <w:r w:rsidRPr="00114204">
        <w:t>. A Helymegosztási Szolgáltatás, illetve a Távoli Hozzáféréshez kapcsolódó Hozzáférési Link Szolgáltatás közül a Magyar Telekom ajánlatai ismeretében a Jogosult választhat.</w:t>
      </w:r>
    </w:p>
    <w:p w14:paraId="2E6CDED5" w14:textId="77777777" w:rsidR="002568A6" w:rsidRPr="00114204" w:rsidRDefault="002568A6" w:rsidP="002568A6">
      <w:pPr>
        <w:pStyle w:val="C"/>
        <w:ind w:left="993" w:firstLine="0"/>
        <w:rPr>
          <w:iCs/>
        </w:rPr>
      </w:pPr>
    </w:p>
    <w:p w14:paraId="45B20A03" w14:textId="1A2BD763" w:rsidR="0037560B" w:rsidRDefault="002568A6" w:rsidP="009F5133">
      <w:pPr>
        <w:pStyle w:val="C"/>
        <w:ind w:left="993" w:firstLine="0"/>
        <w:rPr>
          <w:iCs/>
        </w:rPr>
      </w:pPr>
      <w:r w:rsidRPr="00114204">
        <w:rPr>
          <w:iCs/>
        </w:rPr>
        <w:t xml:space="preserve">A Hozzáférési Link Szolgáltatásra vonatkozó Igénybejelentés objektív műszaki ok miatt történő elutasítása esetén a Magyar Telekom az elutasítást írásban, indokolással ellátva </w:t>
      </w:r>
      <w:r w:rsidR="005A6EA3" w:rsidRPr="00114204">
        <w:t xml:space="preserve">– amennyiben sor került rá, az elvégzett Egyedi </w:t>
      </w:r>
      <w:r w:rsidR="006D0544" w:rsidRPr="00114204">
        <w:t xml:space="preserve">Alkalmassági és </w:t>
      </w:r>
      <w:r w:rsidR="005A6EA3" w:rsidRPr="00114204">
        <w:t xml:space="preserve">Megvalósíthatósági Vizsgálat eredményével ellátva – </w:t>
      </w:r>
      <w:r w:rsidRPr="00114204">
        <w:rPr>
          <w:iCs/>
        </w:rPr>
        <w:t>közli a Jogosult Szolgáltatóval.</w:t>
      </w:r>
      <w:r w:rsidR="003E0986" w:rsidRPr="00114204">
        <w:rPr>
          <w:iCs/>
        </w:rPr>
        <w:t xml:space="preserve"> Amennyiben az Igénybejelentésben foglalt igény más, a MARUO hatálya alá tartozó hálózati szolgáltatás igénybevételével megvalósítható, a Magyar Telekom erről tájékoztatja a Jogosultat az értesítésben.</w:t>
      </w:r>
      <w:bookmarkEnd w:id="96"/>
    </w:p>
    <w:p w14:paraId="1EF2C26A" w14:textId="3DBC0EA2" w:rsidR="00C63355" w:rsidRDefault="00C63355" w:rsidP="009F5133">
      <w:pPr>
        <w:pStyle w:val="C"/>
        <w:ind w:left="993" w:firstLine="0"/>
        <w:rPr>
          <w:iCs/>
        </w:rPr>
      </w:pPr>
    </w:p>
    <w:p w14:paraId="728A2CCC" w14:textId="7EE1705D" w:rsidR="00C63355" w:rsidRPr="00114204" w:rsidRDefault="00C63355" w:rsidP="009F5133">
      <w:pPr>
        <w:pStyle w:val="C"/>
        <w:ind w:left="993" w:firstLine="0"/>
      </w:pPr>
      <w:r w:rsidRPr="00F508A2">
        <w:t>A Hozzáférési Link Szolgáltatás Igénybejelentés nem műszaki ok miatt történő elutasítása esetén a Magyar Telekom az elutasítást írásban, az elutasítás okára történő utalással közli a Jogosult Szolgáltatóval.</w:t>
      </w:r>
    </w:p>
    <w:p w14:paraId="45B20A05" w14:textId="429C2ADE" w:rsidR="0037560B" w:rsidRPr="00114204" w:rsidRDefault="00BD02D9">
      <w:pPr>
        <w:pStyle w:val="Cmsor3"/>
      </w:pPr>
      <w:bookmarkStart w:id="98" w:name="_Toc531461121"/>
      <w:r w:rsidRPr="00114204">
        <w:t>III.</w:t>
      </w:r>
      <w:r w:rsidR="00901493" w:rsidRPr="00114204">
        <w:t>2</w:t>
      </w:r>
      <w:r w:rsidR="002A6A70" w:rsidRPr="00114204">
        <w:t>.</w:t>
      </w:r>
      <w:r w:rsidR="00CC2A76" w:rsidRPr="00114204">
        <w:t>3 A Magyar Telekom</w:t>
      </w:r>
      <w:r w:rsidR="00035B96" w:rsidRPr="00114204">
        <w:t xml:space="preserve"> visszajelzése, szerződéskötés</w:t>
      </w:r>
      <w:bookmarkEnd w:id="98"/>
    </w:p>
    <w:p w14:paraId="45B20A06" w14:textId="77777777" w:rsidR="0037560B" w:rsidRPr="00114204" w:rsidRDefault="0037560B">
      <w:pPr>
        <w:pStyle w:val="C"/>
      </w:pPr>
    </w:p>
    <w:p w14:paraId="36C4D5B1" w14:textId="509A8B5B" w:rsidR="00596729" w:rsidRPr="00114204" w:rsidRDefault="00596729" w:rsidP="00B01C3D">
      <w:pPr>
        <w:pStyle w:val="C"/>
        <w:ind w:firstLine="0"/>
      </w:pPr>
      <w:bookmarkStart w:id="99" w:name="_Hlk521486169"/>
      <w:r w:rsidRPr="00114204">
        <w:rPr>
          <w:b/>
        </w:rPr>
        <w:lastRenderedPageBreak/>
        <w:t>III.2.3.1</w:t>
      </w:r>
      <w:r w:rsidRPr="00114204">
        <w:t xml:space="preserve"> Magyar Telekom az előírt összes adatot tartalmazó Hozzáférési Link Szolgáltatásra vonatkozó Igénybejelentés elfogadásáról, vagy elutasításáról a kézhezvételtől számított 5 napon belül visszajelez, amennyiben Egyedi Alkalmassági </w:t>
      </w:r>
      <w:r w:rsidR="006D0544" w:rsidRPr="00114204">
        <w:t>és</w:t>
      </w:r>
      <w:r w:rsidR="003E543C" w:rsidRPr="00114204">
        <w:t xml:space="preserve"> Megvalósíthatósági Vizsgálat elvégzésére</w:t>
      </w:r>
      <w:r w:rsidRPr="00114204">
        <w:t xml:space="preserve"> nem </w:t>
      </w:r>
      <w:r w:rsidR="003E543C" w:rsidRPr="00114204">
        <w:t>kerül sor</w:t>
      </w:r>
      <w:r w:rsidRPr="00114204">
        <w:t>.</w:t>
      </w:r>
    </w:p>
    <w:p w14:paraId="3846C1D1" w14:textId="2FA28AA1" w:rsidR="00596729" w:rsidRDefault="00596729" w:rsidP="00B01C3D">
      <w:pPr>
        <w:autoSpaceDE w:val="0"/>
        <w:autoSpaceDN w:val="0"/>
        <w:adjustRightInd w:val="0"/>
        <w:ind w:left="1021"/>
        <w:jc w:val="both"/>
        <w:rPr>
          <w:rFonts w:ascii="TimesNewRomanPSMT" w:hAnsi="TimesNewRomanPSMT" w:cs="TimesNewRomanPSMT"/>
        </w:rPr>
      </w:pPr>
      <w:r w:rsidRPr="00114204">
        <w:br/>
      </w:r>
      <w:r w:rsidRPr="00114204">
        <w:rPr>
          <w:rFonts w:ascii="TimesNewRomanPSMT" w:hAnsi="TimesNewRomanPSMT" w:cs="TimesNewRomanPSMT"/>
          <w:b/>
        </w:rPr>
        <w:t>III.2.3.2</w:t>
      </w:r>
      <w:r w:rsidRPr="00114204">
        <w:rPr>
          <w:rFonts w:ascii="TimesNewRomanPSMT" w:hAnsi="TimesNewRomanPSMT" w:cs="TimesNewRomanPSMT"/>
        </w:rPr>
        <w:t xml:space="preserve"> Amennyiben a Jogosult igénye alapján Egyedi Alkalmassági </w:t>
      </w:r>
      <w:r w:rsidR="006D0544" w:rsidRPr="00114204">
        <w:rPr>
          <w:rFonts w:ascii="TimesNewRomanPSMT" w:hAnsi="TimesNewRomanPSMT" w:cs="TimesNewRomanPSMT"/>
        </w:rPr>
        <w:t>és</w:t>
      </w:r>
      <w:r w:rsidRPr="00114204">
        <w:rPr>
          <w:rFonts w:ascii="TimesNewRomanPSMT" w:hAnsi="TimesNewRomanPSMT" w:cs="TimesNewRomanPSMT"/>
        </w:rPr>
        <w:t xml:space="preserve"> Megvalósíthatósági Vizsgálat elvégzésére kerül sor</w:t>
      </w:r>
      <w:bookmarkStart w:id="100" w:name="_Hlk521486600"/>
      <w:r w:rsidRPr="00114204">
        <w:rPr>
          <w:rFonts w:ascii="TimesNewRomanPSMT" w:hAnsi="TimesNewRomanPSMT" w:cs="TimesNewRomanPSMT"/>
        </w:rPr>
        <w:t>,</w:t>
      </w:r>
      <w:r w:rsidR="003E543C" w:rsidRPr="00114204">
        <w:rPr>
          <w:rFonts w:ascii="TimesNewRomanPSMT" w:hAnsi="TimesNewRomanPSMT" w:cs="TimesNewRomanPSMT"/>
        </w:rPr>
        <w:t xml:space="preserve"> illetve amennyiben a Magyar Telekom az Egyedi Hozzáférési Link Szolgáltatás nyújtását Egyedi Alkalmassági </w:t>
      </w:r>
      <w:r w:rsidR="006D0544" w:rsidRPr="00114204">
        <w:rPr>
          <w:rFonts w:ascii="TimesNewRomanPSMT" w:hAnsi="TimesNewRomanPSMT" w:cs="TimesNewRomanPSMT"/>
        </w:rPr>
        <w:t>és</w:t>
      </w:r>
      <w:r w:rsidR="003E543C" w:rsidRPr="00114204">
        <w:rPr>
          <w:rFonts w:ascii="TimesNewRomanPSMT" w:hAnsi="TimesNewRomanPSMT" w:cs="TimesNewRomanPSMT"/>
        </w:rPr>
        <w:t xml:space="preserve"> Megvalósíthatósági Vizsgálat elvégzéséhez köti</w:t>
      </w:r>
      <w:bookmarkEnd w:id="100"/>
      <w:r w:rsidR="003E543C" w:rsidRPr="00114204">
        <w:rPr>
          <w:rFonts w:ascii="TimesNewRomanPSMT" w:hAnsi="TimesNewRomanPSMT" w:cs="TimesNewRomanPSMT"/>
        </w:rPr>
        <w:t>,</w:t>
      </w:r>
      <w:r w:rsidRPr="00114204">
        <w:rPr>
          <w:rFonts w:ascii="TimesNewRomanPSMT" w:hAnsi="TimesNewRomanPSMT" w:cs="TimesNewRomanPSMT"/>
        </w:rPr>
        <w:t xml:space="preserve"> akkor a </w:t>
      </w:r>
      <w:r w:rsidRPr="00114204">
        <w:rPr>
          <w:iCs/>
        </w:rPr>
        <w:t>Hozzáférési Link Szolgáltatásra vonatkozó</w:t>
      </w:r>
      <w:r w:rsidRPr="00114204">
        <w:rPr>
          <w:rFonts w:ascii="TimesNewRomanPSMT" w:hAnsi="TimesNewRomanPSMT" w:cs="TimesNewRomanPSMT"/>
        </w:rPr>
        <w:t xml:space="preserve"> Igénybejelentés elbírálására, illetve az Egyedi Helymegosztási Szerződés megkötésére vonatkozóan meghatározott határidőbe nem számít bele az Egyedi Alkalmassági </w:t>
      </w:r>
      <w:r w:rsidR="006D0544" w:rsidRPr="00114204">
        <w:rPr>
          <w:rFonts w:ascii="TimesNewRomanPSMT" w:hAnsi="TimesNewRomanPSMT" w:cs="TimesNewRomanPSMT"/>
        </w:rPr>
        <w:t>és</w:t>
      </w:r>
      <w:r w:rsidRPr="00114204">
        <w:rPr>
          <w:rFonts w:ascii="TimesNewRomanPSMT" w:hAnsi="TimesNewRomanPSMT" w:cs="TimesNewRomanPSMT"/>
        </w:rPr>
        <w:t xml:space="preserve"> Megvalósíthatósági Vizsgálat elvégzésére vonatkozóan az alábbiakban meghatározott időtartam:</w:t>
      </w:r>
    </w:p>
    <w:p w14:paraId="09AD1D61" w14:textId="77777777" w:rsidR="009F5133" w:rsidRPr="00114204" w:rsidRDefault="009F5133" w:rsidP="00B01C3D">
      <w:pPr>
        <w:autoSpaceDE w:val="0"/>
        <w:autoSpaceDN w:val="0"/>
        <w:adjustRightInd w:val="0"/>
        <w:ind w:left="1021"/>
        <w:jc w:val="both"/>
        <w:rPr>
          <w:rFonts w:ascii="TimesNewRomanPSMT" w:hAnsi="TimesNewRomanPSMT" w:cs="TimesNewRomanPSMT"/>
        </w:rPr>
      </w:pPr>
    </w:p>
    <w:p w14:paraId="5BF50B7C" w14:textId="77777777" w:rsidR="00596729" w:rsidRPr="00114204" w:rsidRDefault="00596729" w:rsidP="00B01C3D">
      <w:pPr>
        <w:pStyle w:val="Listaszerbekezds"/>
        <w:numPr>
          <w:ilvl w:val="0"/>
          <w:numId w:val="44"/>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Helymegosztás megvalósíthatósági vizsgálat: 15 nap;</w:t>
      </w:r>
    </w:p>
    <w:p w14:paraId="62C66D5C" w14:textId="77777777" w:rsidR="00596729" w:rsidRPr="00114204" w:rsidRDefault="00596729" w:rsidP="00B01C3D">
      <w:pPr>
        <w:pStyle w:val="Listaszerbekezds"/>
        <w:numPr>
          <w:ilvl w:val="0"/>
          <w:numId w:val="44"/>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Távoli Hozzáférés megvalósíthatósági vizsgálat:</w:t>
      </w:r>
    </w:p>
    <w:p w14:paraId="715E500A" w14:textId="527B7C96" w:rsidR="00596729" w:rsidRPr="00114204" w:rsidRDefault="00E259BF" w:rsidP="00596729">
      <w:pPr>
        <w:autoSpaceDE w:val="0"/>
        <w:autoSpaceDN w:val="0"/>
        <w:adjustRightInd w:val="0"/>
        <w:ind w:left="1843"/>
        <w:jc w:val="both"/>
        <w:rPr>
          <w:rFonts w:ascii="TimesNewRomanPSMT" w:hAnsi="TimesNewRomanPSMT" w:cs="TimesNewRomanPSMT"/>
        </w:rPr>
      </w:pPr>
      <w:r w:rsidRPr="00114204">
        <w:rPr>
          <w:rFonts w:ascii="TimesNewRomanPSMT" w:hAnsi="TimesNewRomanPSMT" w:cs="TimesNewRomanPSMT"/>
        </w:rPr>
        <w:t>b</w:t>
      </w:r>
      <w:r w:rsidR="00596729" w:rsidRPr="00114204">
        <w:rPr>
          <w:rFonts w:ascii="TimesNewRomanPSMT" w:hAnsi="TimesNewRomanPSMT" w:cs="TimesNewRomanPSMT"/>
        </w:rPr>
        <w:t>a) ha alépítmény vagy oszlopsor vizsgálata szükséges: 10 nap,</w:t>
      </w:r>
    </w:p>
    <w:p w14:paraId="2E7292BD" w14:textId="260CF862" w:rsidR="00596729" w:rsidRPr="00B01C3D" w:rsidRDefault="00E259BF" w:rsidP="00B01C3D">
      <w:pPr>
        <w:autoSpaceDE w:val="0"/>
        <w:autoSpaceDN w:val="0"/>
        <w:adjustRightInd w:val="0"/>
        <w:ind w:left="1843"/>
        <w:jc w:val="both"/>
        <w:rPr>
          <w:rFonts w:ascii="TimesNewRomanPSMT" w:hAnsi="TimesNewRomanPSMT" w:cs="TimesNewRomanPSMT"/>
        </w:rPr>
      </w:pPr>
      <w:r w:rsidRPr="00114204">
        <w:rPr>
          <w:rFonts w:ascii="TimesNewRomanPSMT" w:hAnsi="TimesNewRomanPSMT" w:cs="TimesNewRomanPSMT"/>
        </w:rPr>
        <w:t>b</w:t>
      </w:r>
      <w:r w:rsidR="00596729" w:rsidRPr="00114204">
        <w:rPr>
          <w:rFonts w:ascii="TimesNewRomanPSMT" w:hAnsi="TimesNewRomanPSMT" w:cs="TimesNewRomanPSMT"/>
        </w:rPr>
        <w:t>b) egyéb esetben 5 nap</w:t>
      </w:r>
      <w:r w:rsidRPr="00114204">
        <w:rPr>
          <w:rFonts w:ascii="TimesNewRomanPSMT" w:hAnsi="TimesNewRomanPSMT" w:cs="TimesNewRomanPSMT"/>
        </w:rPr>
        <w:t>.</w:t>
      </w:r>
    </w:p>
    <w:p w14:paraId="7C74324D" w14:textId="77777777" w:rsidR="00596729" w:rsidRPr="00114204" w:rsidRDefault="00596729" w:rsidP="00596729">
      <w:pPr>
        <w:pStyle w:val="C"/>
      </w:pPr>
    </w:p>
    <w:p w14:paraId="10BAA56B" w14:textId="13E2960A" w:rsidR="00596729" w:rsidRPr="00114204" w:rsidRDefault="00596729" w:rsidP="00596729">
      <w:pPr>
        <w:autoSpaceDE w:val="0"/>
        <w:autoSpaceDN w:val="0"/>
        <w:adjustRightInd w:val="0"/>
        <w:ind w:left="851"/>
        <w:jc w:val="both"/>
        <w:rPr>
          <w:rFonts w:ascii="TimesNewRomanPSMT" w:hAnsi="TimesNewRomanPSMT" w:cs="TimesNewRomanPSMT"/>
        </w:rPr>
      </w:pPr>
      <w:r w:rsidRPr="00114204">
        <w:rPr>
          <w:b/>
        </w:rPr>
        <w:t xml:space="preserve">III.2.3.3 </w:t>
      </w:r>
      <w:r w:rsidRPr="00114204">
        <w:rPr>
          <w:rFonts w:ascii="TimesNewRomanPSMT" w:hAnsi="TimesNewRomanPSMT" w:cs="TimesNewRomanPSMT"/>
        </w:rPr>
        <w:t>A Magyar Telekom az Igénybejelentés elbírálásának eredményéről szóló értesítésben tájékoztatja a Jogosultat, ha az Előfizetőnek 30 napnál régebben lejárt díjtartozása van, feltéve, hogy a Jogosult az Igénybejelentés benyújtásakor úgy nyilatkozott, hogy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6368ADA5" w14:textId="77777777" w:rsidR="00596729" w:rsidRPr="00114204" w:rsidRDefault="00596729" w:rsidP="00596729">
      <w:pPr>
        <w:autoSpaceDE w:val="0"/>
        <w:autoSpaceDN w:val="0"/>
        <w:adjustRightInd w:val="0"/>
        <w:jc w:val="both"/>
        <w:rPr>
          <w:rFonts w:ascii="TimesNewRomanPSMT" w:hAnsi="TimesNewRomanPSMT" w:cs="TimesNewRomanPSMT"/>
        </w:rPr>
      </w:pPr>
    </w:p>
    <w:p w14:paraId="7C52FE9F" w14:textId="41204786" w:rsidR="003E543C" w:rsidRPr="00114204" w:rsidRDefault="003E543C" w:rsidP="003E543C">
      <w:pPr>
        <w:autoSpaceDE w:val="0"/>
        <w:autoSpaceDN w:val="0"/>
        <w:adjustRightInd w:val="0"/>
        <w:ind w:left="851"/>
        <w:jc w:val="both"/>
        <w:rPr>
          <w:rFonts w:ascii="TimesNewRomanPSMT" w:hAnsi="TimesNewRomanPSMT" w:cs="TimesNewRomanPSMT"/>
        </w:rPr>
      </w:pPr>
      <w:bookmarkStart w:id="101" w:name="_Hlk521486888"/>
      <w:r w:rsidRPr="00114204">
        <w:rPr>
          <w:rFonts w:ascii="TimesNewRomanPSMT" w:hAnsi="TimesNewRomanPSMT" w:cs="TimesNewRomanPSMT"/>
          <w:b/>
        </w:rPr>
        <w:t>III.2.3.4</w:t>
      </w:r>
      <w:r w:rsidRPr="00114204">
        <w:rPr>
          <w:rFonts w:ascii="TimesNewRomanPSMT" w:hAnsi="TimesNewRomanPSMT" w:cs="TimesNewRomanPSMT"/>
        </w:rPr>
        <w:t xml:space="preserve"> Ha a Magyar Telekom az Igénybejelentést elfogadja, a Magyar Telekom a Jogosult erről szóló értesítésével együtt köteles az Egyedi Hozzáférési Link Szerződés Magyar Telekom által cégszerűen aláírt tervezetét a Jogosult részére megküldeni. A Jogosult – a Magyar Telekom által cégszerűen aláírt – Egyedi Hozzáférési Link Szerződést köteles haladéktalanul, de legkésőbb annak kézhezvételétől számított 5 napon belül általa cégszerűen aláírva – a Magyar Telekom általi kézhezvételét tényét és dátumát igazoló módon – visszaküldeni a Magyar Telekomnak. A Jogosult által is cégszerűen aláírt Egyedi Hozzáférési Link Szerződés azon a napon jön létre, amikor azt a Magyar Telekom kézhez vette.</w:t>
      </w:r>
    </w:p>
    <w:p w14:paraId="16FF1EEA" w14:textId="77777777" w:rsidR="003E543C" w:rsidRPr="00114204" w:rsidRDefault="003E543C" w:rsidP="003E543C">
      <w:pPr>
        <w:autoSpaceDE w:val="0"/>
        <w:autoSpaceDN w:val="0"/>
        <w:adjustRightInd w:val="0"/>
        <w:ind w:left="851"/>
        <w:jc w:val="both"/>
        <w:rPr>
          <w:rFonts w:ascii="TimesNewRomanPSMT" w:hAnsi="TimesNewRomanPSMT" w:cs="TimesNewRomanPSMT"/>
        </w:rPr>
      </w:pPr>
    </w:p>
    <w:p w14:paraId="5451A1F1" w14:textId="77B44461" w:rsidR="003E543C" w:rsidRPr="00114204" w:rsidRDefault="003E543C" w:rsidP="003E543C">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Amennyiben a Jogosult a fenti 5 napos határidőn belül nem küldi vissza – a Magyar Telekom általi kézhezvétel tényét és dátumát igazoló módon – az Egyedi Hozzáférési Link Szerződést általa cégszerűen aláírva vagy azt késedelmesen, a fenti 5 napos határidőn túl küldi vissza a Magyar Telekomnak, az Egyedi Hozzáférési Link Szerződés nem jön létre, kivéve, ha a Magyar Telekom – a Jogosult által cégszerűen aláírt és késedelmesen megküldött – Egyedi Hozzáférési Link Szerződés kézhezvételétől számított 5 napon belül tájékoztatja a Jogosultat, hogy az Egyedi Hozzáférési Link Szerződés – Magyar Telekom általi kézhezvétel napjával – létrejött. Amennyiben az Egyedi H</w:t>
      </w:r>
      <w:r w:rsidR="00702652" w:rsidRPr="00114204">
        <w:rPr>
          <w:rFonts w:ascii="TimesNewRomanPSMT" w:hAnsi="TimesNewRomanPSMT" w:cs="TimesNewRomanPSMT"/>
        </w:rPr>
        <w:t>ozzáférési Link</w:t>
      </w:r>
      <w:r w:rsidRPr="00114204">
        <w:rPr>
          <w:rFonts w:ascii="TimesNewRomanPSMT" w:hAnsi="TimesNewRomanPSMT" w:cs="TimesNewRomanPSMT"/>
        </w:rPr>
        <w:t xml:space="preserve"> Szerződés a Jogosult késedelme vagy a visszaküldés elmulasztása miatt nem jön létre, a Jogosult Szolgáltató jogosult újabb H</w:t>
      </w:r>
      <w:r w:rsidR="00702652" w:rsidRPr="00114204">
        <w:rPr>
          <w:rFonts w:ascii="TimesNewRomanPSMT" w:hAnsi="TimesNewRomanPSMT" w:cs="TimesNewRomanPSMT"/>
        </w:rPr>
        <w:t>ozzáférési Link</w:t>
      </w:r>
      <w:r w:rsidRPr="00114204">
        <w:rPr>
          <w:rFonts w:ascii="TimesNewRomanPSMT" w:hAnsi="TimesNewRomanPSMT" w:cs="TimesNewRomanPSMT"/>
        </w:rPr>
        <w:t xml:space="preserve"> Igénybejelentést benyújtani a Magyar Telekomnak.</w:t>
      </w:r>
      <w:bookmarkEnd w:id="101"/>
    </w:p>
    <w:p w14:paraId="57F9CCB2" w14:textId="77777777" w:rsidR="003E543C" w:rsidRPr="00114204" w:rsidRDefault="003E543C" w:rsidP="00596729">
      <w:pPr>
        <w:autoSpaceDE w:val="0"/>
        <w:autoSpaceDN w:val="0"/>
        <w:adjustRightInd w:val="0"/>
        <w:ind w:left="851"/>
        <w:jc w:val="both"/>
        <w:rPr>
          <w:rFonts w:ascii="TimesNewRomanPSMT" w:hAnsi="TimesNewRomanPSMT" w:cs="TimesNewRomanPSMT"/>
          <w:b/>
        </w:rPr>
      </w:pPr>
    </w:p>
    <w:p w14:paraId="41DA807D" w14:textId="557FDCBF" w:rsidR="00596729" w:rsidRPr="00114204" w:rsidRDefault="00596729" w:rsidP="00596729">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lastRenderedPageBreak/>
        <w:t>III.2.3.</w:t>
      </w:r>
      <w:r w:rsidR="003E543C" w:rsidRPr="00114204">
        <w:rPr>
          <w:rFonts w:ascii="TimesNewRomanPSMT" w:hAnsi="TimesNewRomanPSMT" w:cs="TimesNewRomanPSMT"/>
          <w:b/>
        </w:rPr>
        <w:t>5</w:t>
      </w:r>
      <w:r w:rsidRPr="00114204">
        <w:rPr>
          <w:rFonts w:ascii="TimesNewRomanPSMT" w:hAnsi="TimesNewRomanPSMT" w:cs="TimesNewRomanPSMT"/>
        </w:rPr>
        <w:t xml:space="preserve"> Amennyiben a Magyar Telekom a teljes, tehát az előírt összes adatot tartalmazó Igénybejelentés kézhezvételétől számított 5 napos határidőn belül az Igénybejelentésre érdemben nem nyilatkozik, azt elfogadottnak kell tekinteni, kivéve, az Eht. 90. § (4) bekezdésében foglalt eseteket.</w:t>
      </w:r>
    </w:p>
    <w:p w14:paraId="30AC00D6" w14:textId="77777777" w:rsidR="00596729" w:rsidRPr="00114204" w:rsidRDefault="00596729" w:rsidP="00B01C3D">
      <w:pPr>
        <w:autoSpaceDE w:val="0"/>
        <w:autoSpaceDN w:val="0"/>
        <w:adjustRightInd w:val="0"/>
        <w:jc w:val="both"/>
        <w:rPr>
          <w:rFonts w:ascii="TimesNewRomanPSMT" w:hAnsi="TimesNewRomanPSMT" w:cs="TimesNewRomanPSMT"/>
          <w:b/>
        </w:rPr>
      </w:pPr>
    </w:p>
    <w:p w14:paraId="1EA89B6D" w14:textId="45DC7521" w:rsidR="00596729" w:rsidRPr="00114204" w:rsidRDefault="00596729" w:rsidP="00B01C3D">
      <w:pPr>
        <w:pStyle w:val="C"/>
        <w:ind w:left="851" w:firstLine="0"/>
        <w:rPr>
          <w:rFonts w:ascii="TimesNewRomanPSMT" w:hAnsi="TimesNewRomanPSMT" w:cs="TimesNewRomanPSMT"/>
        </w:rPr>
      </w:pPr>
      <w:r w:rsidRPr="00114204">
        <w:rPr>
          <w:rFonts w:ascii="TimesNewRomanPSMT" w:hAnsi="TimesNewRomanPSMT" w:cs="TimesNewRomanPSMT"/>
          <w:b/>
        </w:rPr>
        <w:t>III.2.3.</w:t>
      </w:r>
      <w:r w:rsidR="003E543C" w:rsidRPr="00114204">
        <w:rPr>
          <w:rFonts w:ascii="TimesNewRomanPSMT" w:hAnsi="TimesNewRomanPSMT" w:cs="TimesNewRomanPSMT"/>
          <w:b/>
        </w:rPr>
        <w:t>6</w:t>
      </w:r>
      <w:r w:rsidRPr="00114204">
        <w:rPr>
          <w:rFonts w:ascii="TimesNewRomanPSMT" w:hAnsi="TimesNewRomanPSMT" w:cs="TimesNewRomanPSMT"/>
        </w:rPr>
        <w:t xml:space="preserve"> </w:t>
      </w:r>
      <w:r w:rsidR="003E543C" w:rsidRPr="00114204">
        <w:rPr>
          <w:rFonts w:ascii="TimesNewRomanPSMT" w:hAnsi="TimesNewRomanPSMT" w:cs="TimesNewRomanPSMT"/>
        </w:rPr>
        <w:t xml:space="preserve">Amennyiben sor került Egyedi Alkalmassági </w:t>
      </w:r>
      <w:r w:rsidR="006D0544" w:rsidRPr="00114204">
        <w:rPr>
          <w:rFonts w:ascii="TimesNewRomanPSMT" w:hAnsi="TimesNewRomanPSMT" w:cs="TimesNewRomanPSMT"/>
        </w:rPr>
        <w:t>és</w:t>
      </w:r>
      <w:r w:rsidR="003E543C" w:rsidRPr="00114204">
        <w:rPr>
          <w:rFonts w:ascii="TimesNewRomanPSMT" w:hAnsi="TimesNewRomanPSMT" w:cs="TimesNewRomanPSMT"/>
        </w:rPr>
        <w:t xml:space="preserve"> Megvalósíthatósági Vizsgálat elvégzésére, a Magyar Telekom az elvégzett vizsgálatok eredményét, mért értékeit és jellemzőit, valamint az elfogadás határértékeit minden esetben (mind az Igénybejelentés elfogadása, mind elutasítása esetén), az Igénybejelentés elfogadásáról vagy elutasításáról szóló tájékoztatással együtt köteles átadni a Jogosult Szolgáltatónak</w:t>
      </w:r>
      <w:r w:rsidRPr="00114204">
        <w:rPr>
          <w:rFonts w:ascii="TimesNewRomanPSMT" w:hAnsi="TimesNewRomanPSMT" w:cs="TimesNewRomanPSMT"/>
        </w:rPr>
        <w:t>.</w:t>
      </w:r>
    </w:p>
    <w:p w14:paraId="455F56F3" w14:textId="77777777" w:rsidR="00596729" w:rsidRPr="00114204" w:rsidRDefault="00596729" w:rsidP="00596729">
      <w:pPr>
        <w:autoSpaceDE w:val="0"/>
        <w:autoSpaceDN w:val="0"/>
        <w:adjustRightInd w:val="0"/>
        <w:ind w:left="851"/>
        <w:jc w:val="both"/>
        <w:rPr>
          <w:rFonts w:ascii="TimesNewRomanPSMT" w:hAnsi="TimesNewRomanPSMT" w:cs="TimesNewRomanPSMT"/>
        </w:rPr>
      </w:pPr>
    </w:p>
    <w:p w14:paraId="75978483" w14:textId="4604A22B" w:rsidR="00596729" w:rsidRPr="00114204" w:rsidRDefault="00596729" w:rsidP="00596729">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 xml:space="preserve">Műszaki okok miatti elutasítás esetén – amennyiben a Jogosult az elutasítást nem vitatja és Egyedi </w:t>
      </w:r>
      <w:r w:rsidR="006D0544" w:rsidRPr="00114204">
        <w:rPr>
          <w:rFonts w:ascii="TimesNewRomanPSMT" w:hAnsi="TimesNewRomanPSMT" w:cs="TimesNewRomanPSMT"/>
        </w:rPr>
        <w:t xml:space="preserve">Alkalmassági és </w:t>
      </w:r>
      <w:r w:rsidRPr="00114204">
        <w:rPr>
          <w:rFonts w:ascii="TimesNewRomanPSMT" w:hAnsi="TimesNewRomanPSMT" w:cs="TimesNewRomanPSMT"/>
        </w:rPr>
        <w:t xml:space="preserve">Megvalósíthatósági Vizsgálatra sor került – az elutasítás alapjául szolgáló Egyedi </w:t>
      </w:r>
      <w:r w:rsidR="006D0544" w:rsidRPr="00114204">
        <w:rPr>
          <w:rFonts w:ascii="TimesNewRomanPSMT" w:hAnsi="TimesNewRomanPSMT" w:cs="TimesNewRomanPSMT"/>
        </w:rPr>
        <w:t xml:space="preserve">Alkalmassági és </w:t>
      </w:r>
      <w:r w:rsidRPr="00114204">
        <w:rPr>
          <w:rFonts w:ascii="TimesNewRomanPSMT" w:hAnsi="TimesNewRomanPSMT" w:cs="TimesNewRomanPSMT"/>
        </w:rPr>
        <w:t>Megvalósíthatósági Vizsgálat költségét a felek 50-50%-os arányban viselik.</w:t>
      </w:r>
    </w:p>
    <w:p w14:paraId="50C3866E" w14:textId="77777777" w:rsidR="00596729" w:rsidRPr="00114204" w:rsidRDefault="00596729" w:rsidP="00596729">
      <w:pPr>
        <w:autoSpaceDE w:val="0"/>
        <w:autoSpaceDN w:val="0"/>
        <w:adjustRightInd w:val="0"/>
        <w:ind w:left="851"/>
        <w:jc w:val="both"/>
        <w:rPr>
          <w:rFonts w:ascii="TimesNewRomanPSMT" w:hAnsi="TimesNewRomanPSMT" w:cs="TimesNewRomanPSMT"/>
        </w:rPr>
      </w:pPr>
    </w:p>
    <w:p w14:paraId="78091914" w14:textId="3C18CC14" w:rsidR="00596729" w:rsidRDefault="00596729" w:rsidP="009F5133">
      <w:pPr>
        <w:autoSpaceDE w:val="0"/>
        <w:autoSpaceDN w:val="0"/>
        <w:adjustRightInd w:val="0"/>
        <w:ind w:left="851"/>
        <w:jc w:val="both"/>
      </w:pPr>
      <w:r w:rsidRPr="00114204">
        <w:rPr>
          <w:b/>
        </w:rPr>
        <w:t>III.2.3.</w:t>
      </w:r>
      <w:r w:rsidR="003E543C" w:rsidRPr="00114204">
        <w:rPr>
          <w:b/>
        </w:rPr>
        <w:t>7</w:t>
      </w:r>
      <w:r w:rsidRPr="00114204">
        <w:rPr>
          <w:b/>
        </w:rPr>
        <w:t> </w:t>
      </w:r>
      <w:r w:rsidRPr="00114204">
        <w:t xml:space="preserve">Az elutasítás kézhezvételétől számított 10 napon belül a Jogosult, vagy az általa </w:t>
      </w:r>
      <w:r w:rsidRPr="009F5133">
        <w:rPr>
          <w:rFonts w:ascii="TimesNewRomanPSMT" w:hAnsi="TimesNewRomanPSMT" w:cs="TimesNewRomanPSMT"/>
        </w:rPr>
        <w:t>megbízott</w:t>
      </w:r>
      <w:r w:rsidRPr="00114204">
        <w:t xml:space="preserve"> független szakértő a műszaki megvalósíthatóság tekintetében műszaki vizsgálatot végezhez, amely vizsgálathoz a Magyar Telekom megad minden szükséges segítséget. </w:t>
      </w:r>
    </w:p>
    <w:p w14:paraId="1E5A0272" w14:textId="77777777" w:rsidR="009F5133" w:rsidRPr="00114204" w:rsidRDefault="009F5133" w:rsidP="00596729">
      <w:pPr>
        <w:pStyle w:val="C"/>
      </w:pPr>
    </w:p>
    <w:p w14:paraId="1013FC6B" w14:textId="73D7A866" w:rsidR="00596729" w:rsidRPr="00114204" w:rsidRDefault="00596729" w:rsidP="00596729">
      <w:pPr>
        <w:pStyle w:val="Listaszerbekezds"/>
        <w:numPr>
          <w:ilvl w:val="0"/>
          <w:numId w:val="26"/>
        </w:numPr>
        <w:autoSpaceDE w:val="0"/>
        <w:autoSpaceDN w:val="0"/>
        <w:adjustRightInd w:val="0"/>
        <w:jc w:val="both"/>
        <w:rPr>
          <w:rFonts w:ascii="TimesNewRomanPSMT" w:hAnsi="TimesNewRomanPSMT" w:cs="TimesNewRomanPSMT"/>
        </w:rPr>
      </w:pPr>
      <w:r w:rsidRPr="00114204">
        <w:rPr>
          <w:rFonts w:ascii="TimesNewRomanPSMT" w:hAnsi="TimesNewRomanPSMT" w:cs="TimesNewRomanPSMT"/>
        </w:rPr>
        <w:t xml:space="preserve">Amennyiben a Jogosult vizsgálata azt állapítja meg, hogy a </w:t>
      </w:r>
      <w:r w:rsidRPr="00114204">
        <w:rPr>
          <w:iCs/>
        </w:rPr>
        <w:t>Hozzáférési Link Szolgáltatásra</w:t>
      </w:r>
      <w:r w:rsidRPr="00114204">
        <w:rPr>
          <w:rFonts w:ascii="TimesNewRomanPSMT" w:hAnsi="TimesNewRomanPSMT" w:cs="TimesNewRomanPSMT"/>
        </w:rPr>
        <w:t xml:space="preserve"> megvalósítása objektív műszaki okok miatt nem lehetséges, akkor a Jogosult viseli mind a Magyar Telekom, mind az általa elvégzett vizsgálatok költségét.</w:t>
      </w:r>
    </w:p>
    <w:p w14:paraId="69C75AED" w14:textId="4D947A52" w:rsidR="00596729" w:rsidRPr="00114204" w:rsidRDefault="00596729" w:rsidP="00596729">
      <w:pPr>
        <w:pStyle w:val="Listaszerbekezds"/>
        <w:numPr>
          <w:ilvl w:val="0"/>
          <w:numId w:val="26"/>
        </w:numPr>
        <w:autoSpaceDE w:val="0"/>
        <w:autoSpaceDN w:val="0"/>
        <w:adjustRightInd w:val="0"/>
        <w:jc w:val="both"/>
        <w:rPr>
          <w:rFonts w:ascii="TimesNewRomanPSMT" w:hAnsi="TimesNewRomanPSMT" w:cs="TimesNewRomanPSMT"/>
        </w:rPr>
      </w:pPr>
      <w:r w:rsidRPr="00114204">
        <w:rPr>
          <w:rFonts w:ascii="TimesNewRomanPSMT" w:hAnsi="TimesNewRomanPSMT" w:cs="TimesNewRomanPSMT"/>
        </w:rPr>
        <w:t>Amennyiben a Jogosult vizsgálata alapján a</w:t>
      </w:r>
      <w:r w:rsidR="00AE5E56" w:rsidRPr="00114204">
        <w:rPr>
          <w:rFonts w:ascii="TimesNewRomanPSMT" w:hAnsi="TimesNewRomanPSMT" w:cs="TimesNewRomanPSMT"/>
        </w:rPr>
        <w:t>z Egyedi</w:t>
      </w:r>
      <w:r w:rsidRPr="00114204">
        <w:rPr>
          <w:rFonts w:ascii="TimesNewRomanPSMT" w:hAnsi="TimesNewRomanPSMT" w:cs="TimesNewRomanPSMT"/>
        </w:rPr>
        <w:t xml:space="preserve"> </w:t>
      </w:r>
      <w:r w:rsidRPr="00114204">
        <w:rPr>
          <w:iCs/>
        </w:rPr>
        <w:t>Hozzáférési Link Szolgáltatásra</w:t>
      </w:r>
      <w:r w:rsidRPr="00114204">
        <w:rPr>
          <w:rFonts w:ascii="TimesNewRomanPSMT" w:hAnsi="TimesNewRomanPSMT" w:cs="TimesNewRomanPSMT"/>
        </w:rPr>
        <w:t xml:space="preserve"> műszakilag lehetséges, a Magyar Telekom viseli mind az általa, mind a Jogosult által végzett vizsgálat költségeit. A Magyar Telekomot ebben az esetben a </w:t>
      </w:r>
      <w:r w:rsidRPr="00114204">
        <w:rPr>
          <w:iCs/>
        </w:rPr>
        <w:t>Hozzáférési Link Szolgáltatás</w:t>
      </w:r>
      <w:r w:rsidRPr="00114204">
        <w:rPr>
          <w:rFonts w:ascii="TimesNewRomanPSMT" w:hAnsi="TimesNewRomanPSMT" w:cs="TimesNewRomanPSMT"/>
        </w:rPr>
        <w:t xml:space="preserve"> tekintetében szerződéskötési kötelezettség terheli és a Jogosult által megküldött vizsgálati dokumentáció kézhezvételétől számított 5 napon belül megküldi az </w:t>
      </w:r>
      <w:bookmarkStart w:id="102" w:name="_Hlk521487033"/>
      <w:r w:rsidR="00702652" w:rsidRPr="00114204">
        <w:rPr>
          <w:rFonts w:ascii="TimesNewRomanPSMT" w:hAnsi="TimesNewRomanPSMT" w:cs="TimesNewRomanPSMT"/>
        </w:rPr>
        <w:t>Egyedi Hozzáférési Link Szerződés Magyar Telekom által cégszerűen aláírt tervezetét a Jogosult részére. A Jogosult – a Magyar Telekom által cégszerűen aláírt – Egyedi Hozzáférési Link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Egyedi Hozzáférési Link Szerződés azon a napon jön létre, amikor azt a Magyar Telekom kézhez vette</w:t>
      </w:r>
      <w:bookmarkEnd w:id="102"/>
      <w:r w:rsidRPr="00114204">
        <w:rPr>
          <w:rFonts w:ascii="TimesNewRomanPSMT" w:hAnsi="TimesNewRomanPSMT" w:cs="TimesNewRomanPSMT"/>
        </w:rPr>
        <w:t xml:space="preserve">. Ebben az esetben a Magyar Telekom – ha megítélése szerint az Egyedi </w:t>
      </w:r>
      <w:r w:rsidRPr="00114204">
        <w:rPr>
          <w:iCs/>
        </w:rPr>
        <w:t>Hozzáférési Link Szolgáltatásra vonatkozó</w:t>
      </w:r>
      <w:r w:rsidRPr="00114204">
        <w:rPr>
          <w:rFonts w:ascii="TimesNewRomanPSMT" w:hAnsi="TimesNewRomanPSMT" w:cs="TimesNewRomanPSMT"/>
        </w:rPr>
        <w:t xml:space="preserve"> Szerződés megkötése elektronikus hírközlést érintő jogát vagy jogos érdekét sérti – az Eht. 57. § alapján kérheti a Hatóságtól jogvitás eljárás lefolytatását.</w:t>
      </w:r>
    </w:p>
    <w:p w14:paraId="1FF82FEF" w14:textId="77777777" w:rsidR="00596729" w:rsidRPr="00114204" w:rsidRDefault="00596729" w:rsidP="00596729">
      <w:pPr>
        <w:autoSpaceDE w:val="0"/>
        <w:autoSpaceDN w:val="0"/>
        <w:adjustRightInd w:val="0"/>
        <w:ind w:left="1021"/>
        <w:jc w:val="both"/>
        <w:rPr>
          <w:rFonts w:ascii="TimesNewRomanPSMT" w:hAnsi="TimesNewRomanPSMT" w:cs="TimesNewRomanPSMT"/>
        </w:rPr>
      </w:pPr>
    </w:p>
    <w:p w14:paraId="0F53A4A4" w14:textId="46E74E33" w:rsidR="00596729" w:rsidRPr="00114204" w:rsidRDefault="00702652" w:rsidP="00596729">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 xml:space="preserve">A Jogosult mulasztására vagy késedelmére a II.2.3.4 pontban foglaltak irányadók. </w:t>
      </w:r>
      <w:r w:rsidR="00596729" w:rsidRPr="00114204">
        <w:rPr>
          <w:rFonts w:ascii="TimesNewRomanPSMT" w:hAnsi="TimesNewRomanPSMT" w:cs="TimesNewRomanPSMT"/>
        </w:rPr>
        <w:t>A szerződéskötési kötelezettség fennállásának megállapítása esetén a műszaki vizsgálatok költségét a Magyar Telekom, ha a kötelezettség fennállásának megállapítására nem kerül sor, a vizsgálatok költségét a Jogosult viseli.</w:t>
      </w:r>
    </w:p>
    <w:p w14:paraId="45B20A12" w14:textId="2BA0BC65" w:rsidR="0037560B" w:rsidRPr="00114204" w:rsidRDefault="00BD02D9">
      <w:pPr>
        <w:pStyle w:val="Cmsor3"/>
      </w:pPr>
      <w:bookmarkStart w:id="103" w:name="_Toc531461122"/>
      <w:bookmarkEnd w:id="99"/>
      <w:r w:rsidRPr="00114204">
        <w:lastRenderedPageBreak/>
        <w:t>III.</w:t>
      </w:r>
      <w:r w:rsidR="00133F63" w:rsidRPr="00114204">
        <w:t>2</w:t>
      </w:r>
      <w:r w:rsidR="002A6A70" w:rsidRPr="00114204">
        <w:t>.</w:t>
      </w:r>
      <w:r w:rsidR="00934354" w:rsidRPr="00114204">
        <w:t>4 </w:t>
      </w:r>
      <w:r w:rsidR="00702652" w:rsidRPr="00114204">
        <w:t xml:space="preserve">A </w:t>
      </w:r>
      <w:r w:rsidR="00934354" w:rsidRPr="00114204">
        <w:t>Szerződés</w:t>
      </w:r>
      <w:r w:rsidR="00CC2A76" w:rsidRPr="00114204">
        <w:t xml:space="preserve"> módosítása</w:t>
      </w:r>
      <w:bookmarkEnd w:id="103"/>
    </w:p>
    <w:p w14:paraId="45B20A13" w14:textId="77777777" w:rsidR="0037560B" w:rsidRPr="00114204" w:rsidRDefault="0037560B">
      <w:pPr>
        <w:pStyle w:val="C"/>
      </w:pPr>
    </w:p>
    <w:p w14:paraId="45B20A14" w14:textId="1426CB96" w:rsidR="0037560B" w:rsidRPr="00114204" w:rsidRDefault="00BD02D9" w:rsidP="009F5133">
      <w:pPr>
        <w:autoSpaceDE w:val="0"/>
        <w:autoSpaceDN w:val="0"/>
        <w:adjustRightInd w:val="0"/>
        <w:ind w:left="851"/>
        <w:jc w:val="both"/>
      </w:pPr>
      <w:r w:rsidRPr="00114204">
        <w:rPr>
          <w:b/>
        </w:rPr>
        <w:t>III.</w:t>
      </w:r>
      <w:r w:rsidR="00133F63" w:rsidRPr="00114204">
        <w:rPr>
          <w:b/>
        </w:rPr>
        <w:t>2</w:t>
      </w:r>
      <w:r w:rsidR="002A6A70" w:rsidRPr="00114204">
        <w:rPr>
          <w:b/>
        </w:rPr>
        <w:t>.</w:t>
      </w:r>
      <w:r w:rsidR="00934354" w:rsidRPr="00114204">
        <w:rPr>
          <w:b/>
        </w:rPr>
        <w:t>4</w:t>
      </w:r>
      <w:r w:rsidR="00CC2A76" w:rsidRPr="00114204">
        <w:rPr>
          <w:b/>
        </w:rPr>
        <w:t>.1</w:t>
      </w:r>
      <w:r w:rsidR="00CC2A76" w:rsidRPr="00114204">
        <w:t xml:space="preserve"> Egyedi Hozzáférési Link </w:t>
      </w:r>
      <w:r w:rsidR="00934354" w:rsidRPr="00114204">
        <w:t>Szerződés módosítására a Törzsszöveg VI.13.1 pontjában foglalt</w:t>
      </w:r>
      <w:r w:rsidR="00CC2A76" w:rsidRPr="00114204">
        <w:t xml:space="preserve"> szabályokat kell alkalmazni.</w:t>
      </w:r>
    </w:p>
    <w:p w14:paraId="45B20A15" w14:textId="02F4A926" w:rsidR="0037560B" w:rsidRPr="00114204" w:rsidRDefault="00133F63">
      <w:pPr>
        <w:pStyle w:val="Cmsor2"/>
      </w:pPr>
      <w:bookmarkStart w:id="104" w:name="_Hlk519599357"/>
      <w:r w:rsidRPr="00114204">
        <w:br w:type="column"/>
      </w:r>
      <w:bookmarkStart w:id="105" w:name="_Toc531461123"/>
      <w:r w:rsidR="00BD02D9" w:rsidRPr="00114204">
        <w:lastRenderedPageBreak/>
        <w:t>III.</w:t>
      </w:r>
      <w:bookmarkEnd w:id="104"/>
      <w:r w:rsidRPr="00114204">
        <w:t>3</w:t>
      </w:r>
      <w:r w:rsidR="00CC2A76" w:rsidRPr="00114204">
        <w:t>. Egyedi Felhordó Hálózati Szolgáltatások biztosítására vonatkozó Szerződés</w:t>
      </w:r>
      <w:r w:rsidRPr="00114204">
        <w:t xml:space="preserve"> megkötése és módosítása</w:t>
      </w:r>
      <w:bookmarkEnd w:id="105"/>
    </w:p>
    <w:p w14:paraId="45B20A16" w14:textId="44384BF6" w:rsidR="0037560B" w:rsidRPr="00114204" w:rsidRDefault="00BD02D9">
      <w:pPr>
        <w:pStyle w:val="Cmsor3"/>
      </w:pPr>
      <w:bookmarkStart w:id="106" w:name="_Toc531461124"/>
      <w:r w:rsidRPr="00114204">
        <w:t>III.</w:t>
      </w:r>
      <w:r w:rsidR="00133F63" w:rsidRPr="00114204">
        <w:t>3</w:t>
      </w:r>
      <w:r w:rsidR="002A6A70" w:rsidRPr="00114204">
        <w:t>.</w:t>
      </w:r>
      <w:r w:rsidR="00CC2A76" w:rsidRPr="00114204">
        <w:t>1 </w:t>
      </w:r>
      <w:r w:rsidR="00133F63" w:rsidRPr="00114204">
        <w:t>A Jogosult Igénybejelentése</w:t>
      </w:r>
      <w:bookmarkEnd w:id="106"/>
    </w:p>
    <w:p w14:paraId="45B20A17" w14:textId="77777777" w:rsidR="0037560B" w:rsidRPr="00114204" w:rsidRDefault="0037560B">
      <w:pPr>
        <w:pStyle w:val="C"/>
        <w:rPr>
          <w:b/>
        </w:rPr>
      </w:pPr>
    </w:p>
    <w:p w14:paraId="45B20A18" w14:textId="41F473A0" w:rsidR="0037560B" w:rsidRPr="00114204" w:rsidRDefault="00BD02D9">
      <w:pPr>
        <w:pStyle w:val="C"/>
        <w:ind w:left="851" w:firstLine="0"/>
      </w:pPr>
      <w:r w:rsidRPr="00114204">
        <w:rPr>
          <w:b/>
        </w:rPr>
        <w:t>III.</w:t>
      </w:r>
      <w:r w:rsidR="00133F63" w:rsidRPr="00114204">
        <w:rPr>
          <w:b/>
        </w:rPr>
        <w:t>3</w:t>
      </w:r>
      <w:r w:rsidR="002A6A70" w:rsidRPr="00114204">
        <w:rPr>
          <w:b/>
        </w:rPr>
        <w:t>.</w:t>
      </w:r>
      <w:r w:rsidR="00CC2A76" w:rsidRPr="00114204">
        <w:rPr>
          <w:b/>
        </w:rPr>
        <w:t>1.1</w:t>
      </w:r>
      <w:r w:rsidR="00CC2A76" w:rsidRPr="00114204">
        <w:t xml:space="preserve"> Átengedési Keretszerződés feltételei alapján Felhordó Hálózati Szolgáltatások </w:t>
      </w:r>
      <w:r w:rsidR="00133F63" w:rsidRPr="00114204">
        <w:t xml:space="preserve">biztosításához </w:t>
      </w:r>
      <w:r w:rsidR="00CC2A76" w:rsidRPr="00114204">
        <w:t>Igénybejelentést a Jogosult az Átengedési Keretszerződés hatálybalépését követően nyújthat be.</w:t>
      </w:r>
    </w:p>
    <w:p w14:paraId="45B20A19" w14:textId="77777777" w:rsidR="0037560B" w:rsidRPr="00114204" w:rsidRDefault="0037560B">
      <w:pPr>
        <w:pStyle w:val="C"/>
        <w:ind w:left="851" w:firstLine="0"/>
      </w:pPr>
    </w:p>
    <w:p w14:paraId="3180842D" w14:textId="3F5EA23D" w:rsidR="00AB3E00" w:rsidRDefault="00AB3E00">
      <w:pPr>
        <w:pStyle w:val="C"/>
        <w:ind w:left="851" w:firstLine="0"/>
      </w:pPr>
      <w:r w:rsidRPr="00114204">
        <w:t>Az Igénybejelentés célja, hogy az Egyedi Felhordó Hálózati Szolgáltatások biztosítására vonatkozó Szerződés megkötésre kerüljön.</w:t>
      </w:r>
    </w:p>
    <w:p w14:paraId="2C82D3A8" w14:textId="77777777" w:rsidR="009F5133" w:rsidRPr="00114204" w:rsidRDefault="009F5133">
      <w:pPr>
        <w:pStyle w:val="C"/>
        <w:ind w:left="851" w:firstLine="0"/>
      </w:pPr>
    </w:p>
    <w:p w14:paraId="45B20A20" w14:textId="6A63E90D" w:rsidR="0037560B" w:rsidRPr="00114204" w:rsidRDefault="00BD02D9" w:rsidP="009F5133">
      <w:pPr>
        <w:pStyle w:val="C"/>
        <w:ind w:left="851" w:firstLine="0"/>
      </w:pPr>
      <w:r w:rsidRPr="00114204">
        <w:rPr>
          <w:b/>
        </w:rPr>
        <w:t>III.</w:t>
      </w:r>
      <w:r w:rsidR="00133F63" w:rsidRPr="00114204">
        <w:rPr>
          <w:b/>
        </w:rPr>
        <w:t>3</w:t>
      </w:r>
      <w:r w:rsidR="002A6A70" w:rsidRPr="00114204">
        <w:rPr>
          <w:b/>
        </w:rPr>
        <w:t>.</w:t>
      </w:r>
      <w:r w:rsidR="00CC2A76" w:rsidRPr="00114204">
        <w:rPr>
          <w:b/>
        </w:rPr>
        <w:t>1.</w:t>
      </w:r>
      <w:r w:rsidR="003706B7" w:rsidRPr="00114204">
        <w:rPr>
          <w:b/>
        </w:rPr>
        <w:t>2</w:t>
      </w:r>
      <w:r w:rsidR="003706B7" w:rsidRPr="00114204">
        <w:t xml:space="preserve"> </w:t>
      </w:r>
      <w:r w:rsidR="00CC2A76" w:rsidRPr="00114204">
        <w:t>A</w:t>
      </w:r>
      <w:r w:rsidR="003706B7" w:rsidRPr="00114204">
        <w:t xml:space="preserve"> Magyar Telekom érdemben nyilatkozik a Jogosult</w:t>
      </w:r>
      <w:r w:rsidR="00133F63" w:rsidRPr="00114204">
        <w:t xml:space="preserve"> Igénybejelentés</w:t>
      </w:r>
      <w:r w:rsidR="003706B7" w:rsidRPr="00114204">
        <w:t xml:space="preserve">ére, ha az annak benyújtásakor, vagy az esetleges hiánypótlás(oka)t követően </w:t>
      </w:r>
      <w:r w:rsidR="00484F2D" w:rsidRPr="00114204">
        <w:t xml:space="preserve">az alábbi </w:t>
      </w:r>
      <w:r w:rsidR="00484F2D">
        <w:t xml:space="preserve">nyilatkozatokat, </w:t>
      </w:r>
      <w:r w:rsidR="00484F2D" w:rsidRPr="00114204">
        <w:t>adatokat tartalmazza</w:t>
      </w:r>
      <w:r w:rsidR="00484F2D">
        <w:t xml:space="preserve"> </w:t>
      </w:r>
      <w:r w:rsidR="00484F2D" w:rsidRPr="00482D1C">
        <w:t>(az alábbi felsorolás teljes körűen és tételesen tartalmazza az Igénybejelentés során a Jogosult által benyújtandó információk körét)</w:t>
      </w:r>
      <w:r w:rsidR="003706B7" w:rsidRPr="00114204">
        <w:t>:</w:t>
      </w:r>
    </w:p>
    <w:p w14:paraId="45B20A21" w14:textId="31832B71" w:rsidR="0037560B" w:rsidRPr="00114204" w:rsidRDefault="0037560B">
      <w:pPr>
        <w:pStyle w:val="C"/>
        <w:ind w:left="851" w:firstLine="0"/>
      </w:pPr>
    </w:p>
    <w:p w14:paraId="10266199" w14:textId="7951D940" w:rsidR="003706B7" w:rsidRPr="00B01C3D" w:rsidRDefault="003706B7" w:rsidP="00B01C3D">
      <w:pPr>
        <w:pStyle w:val="C"/>
        <w:ind w:left="1276" w:firstLine="0"/>
        <w:rPr>
          <w:b/>
        </w:rPr>
      </w:pPr>
      <w:bookmarkStart w:id="107" w:name="_Hlk522099038"/>
      <w:r w:rsidRPr="00114204">
        <w:rPr>
          <w:b/>
        </w:rPr>
        <w:t>I) Felhordó Hálózati Kábelhely Megosztás Igénybejelentés</w:t>
      </w:r>
    </w:p>
    <w:p w14:paraId="62A2C833" w14:textId="77777777" w:rsidR="0031605D" w:rsidRPr="00114204" w:rsidRDefault="0031605D" w:rsidP="00B01C3D">
      <w:pPr>
        <w:pStyle w:val="C"/>
        <w:ind w:left="1418" w:firstLine="0"/>
      </w:pPr>
    </w:p>
    <w:p w14:paraId="26B0B413" w14:textId="006B7E3E" w:rsidR="003706B7" w:rsidRPr="00114204" w:rsidRDefault="003706B7" w:rsidP="00B01C3D">
      <w:pPr>
        <w:pStyle w:val="C"/>
        <w:ind w:left="1418" w:firstLine="0"/>
      </w:pPr>
      <w:r w:rsidRPr="00114204">
        <w:t xml:space="preserve">a) </w:t>
      </w:r>
      <w:r w:rsidR="0031605D" w:rsidRPr="00114204">
        <w:t>az igényelt</w:t>
      </w:r>
      <w:r w:rsidRPr="00114204">
        <w:t xml:space="preserve"> végpont</w:t>
      </w:r>
      <w:r w:rsidR="0031605D" w:rsidRPr="00114204">
        <w:t xml:space="preserve">ok </w:t>
      </w:r>
      <w:r w:rsidRPr="00114204">
        <w:t>pontos címe;</w:t>
      </w:r>
    </w:p>
    <w:p w14:paraId="679D2712" w14:textId="77777777" w:rsidR="0031605D" w:rsidRPr="00114204" w:rsidRDefault="0031605D" w:rsidP="00B01C3D">
      <w:pPr>
        <w:pStyle w:val="C"/>
        <w:ind w:left="1418" w:firstLine="0"/>
      </w:pPr>
    </w:p>
    <w:p w14:paraId="631C4AD5" w14:textId="516A0C43" w:rsidR="0031605D" w:rsidRPr="00114204" w:rsidRDefault="00C120A7" w:rsidP="00B01C3D">
      <w:pPr>
        <w:pStyle w:val="C"/>
        <w:ind w:left="1418" w:firstLine="0"/>
      </w:pPr>
      <w:r w:rsidRPr="00114204">
        <w:t>b</w:t>
      </w:r>
      <w:r w:rsidR="0031605D" w:rsidRPr="00114204">
        <w:t>) Jogosulti kábel műszaki jellemzői (kábel típusa, szálszám, kábel átmérője);</w:t>
      </w:r>
    </w:p>
    <w:p w14:paraId="47F8A099" w14:textId="77777777" w:rsidR="00E9016A" w:rsidRPr="00114204" w:rsidRDefault="00E9016A" w:rsidP="00B01C3D">
      <w:pPr>
        <w:pStyle w:val="C"/>
        <w:ind w:left="1418" w:firstLine="0"/>
      </w:pPr>
    </w:p>
    <w:p w14:paraId="0D20C491" w14:textId="15F074F0" w:rsidR="0031605D" w:rsidRPr="00114204" w:rsidRDefault="00C120A7" w:rsidP="00B01C3D">
      <w:pPr>
        <w:pStyle w:val="C"/>
        <w:ind w:left="1418" w:firstLine="0"/>
      </w:pPr>
      <w:r w:rsidRPr="00114204">
        <w:t>c</w:t>
      </w:r>
      <w:r w:rsidR="0031605D" w:rsidRPr="00114204">
        <w:t xml:space="preserve">) </w:t>
      </w:r>
      <w:r w:rsidR="00484F2D" w:rsidRPr="00482D1C">
        <w:t>az Alapszolgáltatás megnevezése, amelyhez kapcsolódóan a Jogosult a Felhordó Hálózati Szolgáltatást igényli</w:t>
      </w:r>
      <w:r w:rsidR="00484F2D" w:rsidRPr="00114204">
        <w:t>;</w:t>
      </w:r>
    </w:p>
    <w:p w14:paraId="6C763C85" w14:textId="77777777" w:rsidR="0031605D" w:rsidRPr="00114204" w:rsidRDefault="0031605D" w:rsidP="00B01C3D">
      <w:pPr>
        <w:pStyle w:val="C"/>
        <w:ind w:left="1418" w:firstLine="0"/>
      </w:pPr>
    </w:p>
    <w:p w14:paraId="5F4E4E84" w14:textId="3A34A87C" w:rsidR="0031605D" w:rsidRDefault="00C120A7">
      <w:pPr>
        <w:pStyle w:val="C"/>
        <w:ind w:left="1418" w:firstLine="0"/>
      </w:pPr>
      <w:r w:rsidRPr="00114204">
        <w:t>d</w:t>
      </w:r>
      <w:r w:rsidR="0031605D" w:rsidRPr="00114204">
        <w:t xml:space="preserve">) </w:t>
      </w:r>
      <w:r w:rsidR="00484F2D" w:rsidRPr="00482D1C">
        <w:t>csatlakoztatni kívánt berendezések és eszközök pontos típusa</w:t>
      </w:r>
      <w:r w:rsidR="00484F2D">
        <w:t>;</w:t>
      </w:r>
    </w:p>
    <w:p w14:paraId="66172496" w14:textId="77777777" w:rsidR="00207C41" w:rsidRPr="00114204" w:rsidRDefault="00207C41" w:rsidP="00B01C3D">
      <w:pPr>
        <w:pStyle w:val="C"/>
        <w:ind w:left="1418" w:firstLine="0"/>
      </w:pPr>
    </w:p>
    <w:p w14:paraId="594AC7F8" w14:textId="77777777" w:rsidR="00484F2D" w:rsidRDefault="00484F2D" w:rsidP="00484F2D">
      <w:pPr>
        <w:pStyle w:val="C"/>
        <w:ind w:left="1418" w:firstLine="0"/>
      </w:pPr>
      <w:r>
        <w:t xml:space="preserve">e) </w:t>
      </w:r>
      <w:r w:rsidRPr="00482D1C">
        <w:t>információ arra vonatkozóan, hogy a Jogosult igényel-e egyéb Kiegészítő Szolgáltatást is;</w:t>
      </w:r>
    </w:p>
    <w:p w14:paraId="24E64CC4" w14:textId="77777777" w:rsidR="00484F2D" w:rsidRDefault="00484F2D" w:rsidP="00484F2D">
      <w:pPr>
        <w:pStyle w:val="C"/>
        <w:ind w:left="1418" w:firstLine="0"/>
      </w:pPr>
    </w:p>
    <w:p w14:paraId="321BB340" w14:textId="77777777" w:rsidR="00484F2D" w:rsidRPr="00482D1C" w:rsidRDefault="00484F2D" w:rsidP="00484F2D">
      <w:pPr>
        <w:pStyle w:val="C"/>
        <w:ind w:left="1418" w:firstLine="0"/>
      </w:pPr>
      <w:r w:rsidRPr="00482D1C">
        <w:t>f) a Jogosult nyilatkozata arról, hogy Egyedi Szerződést kíván kötni;</w:t>
      </w:r>
    </w:p>
    <w:p w14:paraId="6BB872FE" w14:textId="77777777" w:rsidR="00484F2D" w:rsidRPr="00482D1C" w:rsidRDefault="00484F2D" w:rsidP="00484F2D">
      <w:pPr>
        <w:pStyle w:val="C"/>
        <w:ind w:left="1418" w:firstLine="0"/>
      </w:pPr>
    </w:p>
    <w:p w14:paraId="653530D7" w14:textId="1130717F" w:rsidR="003706B7" w:rsidRDefault="00484F2D" w:rsidP="00484F2D">
      <w:pPr>
        <w:pStyle w:val="C"/>
        <w:ind w:left="1418" w:firstLine="0"/>
      </w:pPr>
      <w:r w:rsidRPr="00482D1C">
        <w:t>g) a Felhordó Hálózati Kábelhely Megosztás szolgáltatás igényelt időtartama.</w:t>
      </w:r>
    </w:p>
    <w:p w14:paraId="1CB91EF4" w14:textId="77777777" w:rsidR="009F5133" w:rsidRPr="00114204" w:rsidRDefault="009F5133" w:rsidP="00B01C3D">
      <w:pPr>
        <w:pStyle w:val="C"/>
        <w:ind w:left="1418" w:firstLine="0"/>
      </w:pPr>
    </w:p>
    <w:p w14:paraId="2E6D5754" w14:textId="34A43BC2" w:rsidR="00E9016A" w:rsidRPr="00114204" w:rsidRDefault="00E9016A" w:rsidP="00B01C3D">
      <w:pPr>
        <w:pStyle w:val="C"/>
        <w:ind w:left="1418"/>
        <w:rPr>
          <w:b/>
        </w:rPr>
      </w:pPr>
      <w:r w:rsidRPr="00114204">
        <w:rPr>
          <w:b/>
        </w:rPr>
        <w:t>II) Felhordó Hálózati Sötétszál Átengedés Igénybejelentés</w:t>
      </w:r>
    </w:p>
    <w:p w14:paraId="1B95637C" w14:textId="4D165600" w:rsidR="00E9016A" w:rsidRPr="00114204" w:rsidRDefault="00E9016A" w:rsidP="00B01C3D">
      <w:pPr>
        <w:pStyle w:val="C"/>
        <w:ind w:left="1418"/>
      </w:pPr>
    </w:p>
    <w:p w14:paraId="6E0155E9" w14:textId="5D2FC2B4" w:rsidR="00E9016A" w:rsidRPr="00114204" w:rsidRDefault="00E9016A" w:rsidP="00B01C3D">
      <w:pPr>
        <w:pStyle w:val="C"/>
        <w:ind w:left="1418" w:firstLine="0"/>
      </w:pPr>
      <w:r w:rsidRPr="00114204">
        <w:t>a) az igényelt végpontok pontos címe;</w:t>
      </w:r>
    </w:p>
    <w:p w14:paraId="4449D091" w14:textId="77777777" w:rsidR="00E9016A" w:rsidRPr="00114204" w:rsidRDefault="00E9016A" w:rsidP="00B01C3D">
      <w:pPr>
        <w:pStyle w:val="C"/>
        <w:ind w:left="1418" w:firstLine="0"/>
      </w:pPr>
    </w:p>
    <w:p w14:paraId="5ED32D81" w14:textId="2A02746C" w:rsidR="00E9016A" w:rsidRPr="00114204" w:rsidRDefault="00E9016A" w:rsidP="00B01C3D">
      <w:pPr>
        <w:pStyle w:val="C"/>
        <w:ind w:left="1418" w:firstLine="0"/>
      </w:pPr>
      <w:r w:rsidRPr="00114204">
        <w:t>b) igényelt szálak száma;</w:t>
      </w:r>
    </w:p>
    <w:p w14:paraId="7B4D100D" w14:textId="77777777" w:rsidR="00E9016A" w:rsidRPr="00114204" w:rsidRDefault="00E9016A" w:rsidP="00B01C3D">
      <w:pPr>
        <w:pStyle w:val="C"/>
        <w:ind w:left="1418" w:firstLine="0"/>
      </w:pPr>
    </w:p>
    <w:p w14:paraId="28131277" w14:textId="1181B8F9" w:rsidR="00E9016A" w:rsidRPr="00114204" w:rsidRDefault="00AE0D46" w:rsidP="00B01C3D">
      <w:pPr>
        <w:pStyle w:val="C"/>
        <w:ind w:left="1418" w:firstLine="0"/>
      </w:pPr>
      <w:r w:rsidRPr="00114204">
        <w:t>c</w:t>
      </w:r>
      <w:r w:rsidR="00E9016A" w:rsidRPr="00114204">
        <w:t>) csatlakoztatni kívánt berendezések és eszközök pontos típusa;</w:t>
      </w:r>
    </w:p>
    <w:p w14:paraId="63C70D54" w14:textId="77777777" w:rsidR="00E9016A" w:rsidRPr="00114204" w:rsidRDefault="00E9016A" w:rsidP="00B01C3D">
      <w:pPr>
        <w:pStyle w:val="C"/>
        <w:ind w:left="1418" w:firstLine="0"/>
      </w:pPr>
    </w:p>
    <w:p w14:paraId="00C10B34" w14:textId="77777777" w:rsidR="00484F2D" w:rsidRPr="00114204" w:rsidRDefault="00484F2D" w:rsidP="00484F2D">
      <w:pPr>
        <w:pStyle w:val="C"/>
        <w:ind w:left="1418" w:firstLine="0"/>
      </w:pPr>
      <w:r w:rsidRPr="00114204">
        <w:t xml:space="preserve">d) </w:t>
      </w:r>
      <w:r w:rsidRPr="00482D1C">
        <w:t>az Alapszolgáltatás megnevezése, amelyhez kapcsolódóan a Jogosult a Felhordó Hálózati Szolgáltatást igényli</w:t>
      </w:r>
      <w:r w:rsidRPr="00114204">
        <w:t>;</w:t>
      </w:r>
    </w:p>
    <w:p w14:paraId="08D76B63" w14:textId="77777777" w:rsidR="00484F2D" w:rsidRPr="00114204" w:rsidRDefault="00484F2D" w:rsidP="00484F2D">
      <w:pPr>
        <w:pStyle w:val="C"/>
        <w:ind w:left="1418" w:firstLine="0"/>
      </w:pPr>
    </w:p>
    <w:p w14:paraId="4B3F6FDC" w14:textId="77777777" w:rsidR="00484F2D" w:rsidRDefault="00484F2D" w:rsidP="00484F2D">
      <w:pPr>
        <w:pStyle w:val="C"/>
        <w:ind w:left="1418" w:firstLine="0"/>
      </w:pPr>
      <w:r w:rsidRPr="00114204">
        <w:t xml:space="preserve">e) </w:t>
      </w:r>
      <w:r w:rsidRPr="00482D1C">
        <w:t>a Jogosult nyilatkozata arról, hogy Egyedi Szerződést kíván kötni</w:t>
      </w:r>
      <w:r>
        <w:t>;</w:t>
      </w:r>
    </w:p>
    <w:p w14:paraId="5BB3276B" w14:textId="77777777" w:rsidR="00484F2D" w:rsidRPr="001E0BCA" w:rsidRDefault="00484F2D" w:rsidP="00484F2D">
      <w:pPr>
        <w:pStyle w:val="C"/>
        <w:ind w:left="1418" w:firstLine="0"/>
        <w:rPr>
          <w:rFonts w:ascii="Arial" w:hAnsi="Arial"/>
          <w:sz w:val="22"/>
        </w:rPr>
      </w:pPr>
      <w:r>
        <w:t xml:space="preserve">f) </w:t>
      </w:r>
      <w:r w:rsidRPr="00482D1C">
        <w:t>információ arra vonatkozóan, hogy a Jogosult igényel-e egyéb Kiegészítő Szolgáltatást is</w:t>
      </w:r>
      <w:r w:rsidRPr="00AF2C0F">
        <w:rPr>
          <w:rFonts w:ascii="Arial" w:hAnsi="Arial"/>
          <w:i/>
          <w:sz w:val="22"/>
        </w:rPr>
        <w:t>;</w:t>
      </w:r>
    </w:p>
    <w:p w14:paraId="02FC29F6" w14:textId="77777777" w:rsidR="00484F2D" w:rsidRPr="001E0BCA" w:rsidRDefault="00484F2D" w:rsidP="00484F2D">
      <w:pPr>
        <w:pStyle w:val="C"/>
        <w:ind w:left="1418" w:firstLine="0"/>
      </w:pPr>
    </w:p>
    <w:p w14:paraId="1EE28009" w14:textId="77777777" w:rsidR="00484F2D" w:rsidRPr="00482D1C" w:rsidRDefault="00484F2D" w:rsidP="00484F2D">
      <w:pPr>
        <w:pStyle w:val="C"/>
        <w:ind w:left="1418" w:firstLine="0"/>
      </w:pPr>
      <w:r>
        <w:t xml:space="preserve">g) </w:t>
      </w:r>
      <w:r w:rsidRPr="00482D1C">
        <w:t>a Jogosult nyilatkozata arról, hogy Egyedi Szerződést kíván kötni;</w:t>
      </w:r>
    </w:p>
    <w:p w14:paraId="72569F8D" w14:textId="77777777" w:rsidR="00484F2D" w:rsidRPr="00482D1C" w:rsidRDefault="00484F2D" w:rsidP="00484F2D">
      <w:pPr>
        <w:pStyle w:val="C"/>
        <w:ind w:left="1418" w:firstLine="0"/>
      </w:pPr>
    </w:p>
    <w:p w14:paraId="112F4FFE" w14:textId="77777777" w:rsidR="00484F2D" w:rsidRDefault="00484F2D">
      <w:pPr>
        <w:pStyle w:val="C"/>
        <w:ind w:left="1276" w:firstLine="0"/>
      </w:pPr>
      <w:r>
        <w:t xml:space="preserve">h) </w:t>
      </w:r>
      <w:r w:rsidRPr="00482D1C">
        <w:t>a Felhordó Hálózati Sötétszál Átengedés szolgáltatás igényelt időtartama.</w:t>
      </w:r>
    </w:p>
    <w:p w14:paraId="4E3E129D" w14:textId="77777777" w:rsidR="00207C41" w:rsidRDefault="00207C41">
      <w:pPr>
        <w:pStyle w:val="C"/>
        <w:ind w:left="1276" w:firstLine="0"/>
        <w:rPr>
          <w:b/>
        </w:rPr>
      </w:pPr>
    </w:p>
    <w:p w14:paraId="5D95BFCB" w14:textId="3CBA32DD" w:rsidR="00E9016A" w:rsidRPr="00114204" w:rsidRDefault="00E9016A" w:rsidP="00B01C3D">
      <w:pPr>
        <w:pStyle w:val="C"/>
        <w:ind w:left="1276" w:firstLine="0"/>
        <w:rPr>
          <w:b/>
        </w:rPr>
      </w:pPr>
      <w:r w:rsidRPr="00114204">
        <w:rPr>
          <w:b/>
        </w:rPr>
        <w:t>III) Felhordó Hálózati Hullámhossz Megosztás Igénybejelentés</w:t>
      </w:r>
    </w:p>
    <w:p w14:paraId="4FD19BC2" w14:textId="7E03CD63" w:rsidR="00E9016A" w:rsidRPr="00114204" w:rsidRDefault="00E9016A" w:rsidP="00B01C3D">
      <w:pPr>
        <w:pStyle w:val="C"/>
        <w:ind w:left="1418" w:firstLine="0"/>
        <w:rPr>
          <w:b/>
        </w:rPr>
      </w:pPr>
    </w:p>
    <w:p w14:paraId="72EB432D" w14:textId="7584B594" w:rsidR="00E9016A" w:rsidRPr="00114204" w:rsidRDefault="00E9016A" w:rsidP="00B01C3D">
      <w:pPr>
        <w:pStyle w:val="C"/>
        <w:ind w:left="1418" w:firstLine="0"/>
      </w:pPr>
      <w:r w:rsidRPr="00114204">
        <w:t xml:space="preserve">a) az igényelt végpontok </w:t>
      </w:r>
      <w:r w:rsidR="000B12A2" w:rsidRPr="00114204">
        <w:t>pontos</w:t>
      </w:r>
      <w:r w:rsidRPr="00114204">
        <w:t xml:space="preserve"> címe;</w:t>
      </w:r>
    </w:p>
    <w:p w14:paraId="22F541BB" w14:textId="77777777" w:rsidR="00E9016A" w:rsidRPr="00114204" w:rsidRDefault="00E9016A" w:rsidP="00B01C3D">
      <w:pPr>
        <w:pStyle w:val="C"/>
        <w:ind w:left="1418" w:firstLine="0"/>
      </w:pPr>
    </w:p>
    <w:p w14:paraId="13B715CF" w14:textId="28DB0612" w:rsidR="00E9016A" w:rsidRPr="00114204" w:rsidRDefault="00E9016A" w:rsidP="00B01C3D">
      <w:pPr>
        <w:pStyle w:val="C"/>
        <w:ind w:left="1418" w:firstLine="0"/>
      </w:pPr>
      <w:r w:rsidRPr="00114204">
        <w:t xml:space="preserve">b) </w:t>
      </w:r>
      <w:r w:rsidR="000B12A2" w:rsidRPr="00114204">
        <w:t>csatlakoztatni</w:t>
      </w:r>
      <w:r w:rsidRPr="00114204">
        <w:t xml:space="preserve"> kívánt berendezés</w:t>
      </w:r>
      <w:r w:rsidR="000B12A2" w:rsidRPr="00114204">
        <w:t xml:space="preserve">ek és eszközök pontos </w:t>
      </w:r>
      <w:r w:rsidRPr="00114204">
        <w:t>típusa;</w:t>
      </w:r>
    </w:p>
    <w:p w14:paraId="6B8596B6" w14:textId="7EF3BF85" w:rsidR="00E9016A" w:rsidRPr="00114204" w:rsidRDefault="00E9016A" w:rsidP="00B01C3D">
      <w:pPr>
        <w:pStyle w:val="C"/>
        <w:ind w:left="1418" w:firstLine="0"/>
      </w:pPr>
    </w:p>
    <w:p w14:paraId="680757D0" w14:textId="02D5112E" w:rsidR="00E9016A" w:rsidRPr="00114204" w:rsidRDefault="00E9016A" w:rsidP="00B01C3D">
      <w:pPr>
        <w:pStyle w:val="C"/>
        <w:ind w:left="1418" w:firstLine="0"/>
      </w:pPr>
      <w:r w:rsidRPr="00114204">
        <w:t xml:space="preserve">c) </w:t>
      </w:r>
      <w:r w:rsidR="00484F2D" w:rsidRPr="00482D1C">
        <w:t>az Alapszolgáltatás megnevezése, amelyhez kapcsolódóan a Jogosult a Felhordó Hálózati Szolgáltatást igényli</w:t>
      </w:r>
      <w:r w:rsidR="00484F2D" w:rsidRPr="00114204">
        <w:t>;</w:t>
      </w:r>
    </w:p>
    <w:p w14:paraId="2A6E8767" w14:textId="6D4D3682" w:rsidR="00E9016A" w:rsidRPr="00114204" w:rsidRDefault="00E9016A" w:rsidP="00B01C3D">
      <w:pPr>
        <w:pStyle w:val="C"/>
        <w:ind w:left="1418" w:firstLine="0"/>
      </w:pPr>
    </w:p>
    <w:p w14:paraId="46310CFE" w14:textId="0E40A9AA" w:rsidR="00E9016A" w:rsidRPr="00114204" w:rsidRDefault="00E9016A" w:rsidP="00B01C3D">
      <w:pPr>
        <w:pStyle w:val="C"/>
        <w:ind w:left="1418" w:firstLine="0"/>
      </w:pPr>
      <w:r w:rsidRPr="00114204">
        <w:t>d) igényelt hullámhossz (nm);</w:t>
      </w:r>
    </w:p>
    <w:p w14:paraId="3B51EBC4" w14:textId="50CE8B61" w:rsidR="00E9016A" w:rsidRPr="00114204" w:rsidRDefault="00E9016A" w:rsidP="00B01C3D">
      <w:pPr>
        <w:pStyle w:val="C"/>
        <w:ind w:left="1418" w:firstLine="0"/>
      </w:pPr>
    </w:p>
    <w:p w14:paraId="5372FE9B" w14:textId="77777777" w:rsidR="00484F2D" w:rsidRPr="00114204" w:rsidRDefault="000B12A2" w:rsidP="00484F2D">
      <w:pPr>
        <w:pStyle w:val="C"/>
        <w:ind w:left="1418" w:firstLine="0"/>
      </w:pPr>
      <w:r w:rsidRPr="00114204">
        <w:t>e</w:t>
      </w:r>
      <w:r w:rsidR="00E9016A" w:rsidRPr="00114204">
        <w:t xml:space="preserve">) </w:t>
      </w:r>
      <w:r w:rsidR="00484F2D" w:rsidRPr="00482D1C">
        <w:t>a Jogosult nyilatkozata arról, hogy Egyedi Szerződést kíván kötni;</w:t>
      </w:r>
    </w:p>
    <w:p w14:paraId="7D9E7112" w14:textId="77777777" w:rsidR="00484F2D" w:rsidRPr="00114204" w:rsidRDefault="00484F2D" w:rsidP="00484F2D">
      <w:pPr>
        <w:pStyle w:val="C"/>
        <w:ind w:left="1418" w:firstLine="0"/>
      </w:pPr>
    </w:p>
    <w:p w14:paraId="4264CDE7" w14:textId="77777777" w:rsidR="00484F2D" w:rsidRPr="00B01C3D" w:rsidRDefault="00484F2D" w:rsidP="00484F2D">
      <w:pPr>
        <w:pStyle w:val="C"/>
        <w:ind w:left="1418" w:firstLine="0"/>
      </w:pPr>
      <w:r w:rsidRPr="00114204">
        <w:t xml:space="preserve">f) </w:t>
      </w:r>
      <w:r w:rsidRPr="00482D1C">
        <w:t>a Felhordó Hálózati Hullámhossz Megosztás szolgáltatás igényelt időtartama</w:t>
      </w:r>
      <w:r>
        <w:t>;</w:t>
      </w:r>
    </w:p>
    <w:p w14:paraId="303BF541" w14:textId="77777777" w:rsidR="00484F2D" w:rsidRDefault="00484F2D" w:rsidP="00484F2D">
      <w:pPr>
        <w:pStyle w:val="C"/>
        <w:ind w:left="1418" w:firstLine="0"/>
      </w:pPr>
    </w:p>
    <w:p w14:paraId="78BAE570" w14:textId="6D0E9A6C" w:rsidR="00207C41" w:rsidRDefault="00484F2D" w:rsidP="00484F2D">
      <w:pPr>
        <w:pStyle w:val="C"/>
        <w:ind w:left="1418" w:firstLine="0"/>
      </w:pPr>
      <w:r>
        <w:t>g)</w:t>
      </w:r>
      <w:r w:rsidRPr="00207C41">
        <w:t xml:space="preserve"> </w:t>
      </w:r>
      <w:r w:rsidRPr="00482D1C">
        <w:t>információ arra vonatkozóan, hogy a Jogosult igényel-e egyéb Kiegészítő Szolgáltatást is</w:t>
      </w:r>
      <w:r>
        <w:t>.</w:t>
      </w:r>
    </w:p>
    <w:p w14:paraId="0831D44B" w14:textId="77777777" w:rsidR="00207C41" w:rsidRPr="00B01C3D" w:rsidRDefault="00207C41" w:rsidP="00B01C3D">
      <w:pPr>
        <w:pStyle w:val="C"/>
        <w:ind w:left="1418" w:firstLine="0"/>
      </w:pPr>
    </w:p>
    <w:p w14:paraId="42BF1FB3" w14:textId="74C5C73B" w:rsidR="00E9016A" w:rsidRPr="00114204" w:rsidRDefault="00E9016A" w:rsidP="009F5133">
      <w:pPr>
        <w:pStyle w:val="C"/>
        <w:ind w:left="1276" w:firstLine="0"/>
        <w:rPr>
          <w:b/>
        </w:rPr>
      </w:pPr>
      <w:r w:rsidRPr="00114204">
        <w:rPr>
          <w:b/>
        </w:rPr>
        <w:t>IV) Felhordó Hálózati Átviteli Kapacitás Igénybejelentés</w:t>
      </w:r>
    </w:p>
    <w:p w14:paraId="6279215C" w14:textId="5C01BB3C" w:rsidR="00D30AC2" w:rsidRPr="00114204" w:rsidRDefault="00D30AC2" w:rsidP="00B01C3D">
      <w:pPr>
        <w:pStyle w:val="C"/>
        <w:ind w:left="1418" w:firstLine="0"/>
        <w:rPr>
          <w:b/>
        </w:rPr>
      </w:pPr>
    </w:p>
    <w:p w14:paraId="268E76DE" w14:textId="7F36F52F" w:rsidR="00D30AC2" w:rsidRPr="00114204" w:rsidRDefault="00D30AC2" w:rsidP="00B01C3D">
      <w:pPr>
        <w:pStyle w:val="C"/>
        <w:ind w:left="1418" w:firstLine="0"/>
      </w:pPr>
      <w:r w:rsidRPr="00114204">
        <w:t>a) az igényelt végpontok pontos címe;</w:t>
      </w:r>
    </w:p>
    <w:p w14:paraId="4272D706" w14:textId="77777777" w:rsidR="00D30AC2" w:rsidRPr="00114204" w:rsidRDefault="00D30AC2" w:rsidP="00B01C3D">
      <w:pPr>
        <w:pStyle w:val="C"/>
        <w:ind w:left="1418" w:firstLine="0"/>
      </w:pPr>
    </w:p>
    <w:p w14:paraId="4AAFD9BF" w14:textId="6495F708" w:rsidR="00D30AC2" w:rsidRPr="00114204" w:rsidRDefault="00D30AC2" w:rsidP="00B01C3D">
      <w:pPr>
        <w:pStyle w:val="C"/>
        <w:ind w:left="1418" w:firstLine="0"/>
      </w:pPr>
      <w:r w:rsidRPr="00114204">
        <w:t>b) igényelt adatátviteli kapacitás (Gbit</w:t>
      </w:r>
      <w:r w:rsidR="000B12A2" w:rsidRPr="00114204">
        <w:t xml:space="preserve"> Ethernet</w:t>
      </w:r>
      <w:r w:rsidRPr="00114204">
        <w:t>);</w:t>
      </w:r>
    </w:p>
    <w:p w14:paraId="15B58467" w14:textId="77777777" w:rsidR="00D30AC2" w:rsidRPr="00114204" w:rsidRDefault="00D30AC2" w:rsidP="00B01C3D">
      <w:pPr>
        <w:pStyle w:val="C"/>
        <w:ind w:left="1418" w:firstLine="0"/>
      </w:pPr>
    </w:p>
    <w:p w14:paraId="3E95C882" w14:textId="77777777" w:rsidR="00484F2D" w:rsidRPr="00114204" w:rsidRDefault="00484F2D" w:rsidP="00484F2D">
      <w:pPr>
        <w:pStyle w:val="C"/>
        <w:ind w:left="1418" w:firstLine="0"/>
      </w:pPr>
      <w:r w:rsidRPr="00114204">
        <w:t xml:space="preserve">c) </w:t>
      </w:r>
      <w:r w:rsidRPr="00803638">
        <w:t>az Alapszolgáltatás megnevezése, amelyhez kapcsolódóan a Jogosult a Felhordó Hálózati Szolgáltatást igényli</w:t>
      </w:r>
      <w:r w:rsidRPr="00114204">
        <w:t>;</w:t>
      </w:r>
    </w:p>
    <w:p w14:paraId="133A07A2" w14:textId="77777777" w:rsidR="00484F2D" w:rsidRPr="00114204" w:rsidRDefault="00484F2D" w:rsidP="00484F2D">
      <w:pPr>
        <w:pStyle w:val="C"/>
        <w:ind w:left="1418" w:firstLine="0"/>
      </w:pPr>
    </w:p>
    <w:p w14:paraId="3443949D" w14:textId="77777777" w:rsidR="00484F2D" w:rsidRPr="00114204" w:rsidRDefault="00484F2D" w:rsidP="00484F2D">
      <w:pPr>
        <w:pStyle w:val="C"/>
        <w:ind w:left="1418" w:firstLine="0"/>
      </w:pPr>
      <w:r w:rsidRPr="00114204">
        <w:t xml:space="preserve">d) </w:t>
      </w:r>
      <w:r w:rsidRPr="00803638">
        <w:t>csatlakoztatni kívánt berendezések és eszközök pontos típusa;</w:t>
      </w:r>
    </w:p>
    <w:p w14:paraId="1FA91ECF" w14:textId="77777777" w:rsidR="00484F2D" w:rsidRDefault="00484F2D" w:rsidP="00484F2D">
      <w:pPr>
        <w:pStyle w:val="C"/>
        <w:ind w:left="1418"/>
        <w:rPr>
          <w:b/>
        </w:rPr>
      </w:pPr>
    </w:p>
    <w:p w14:paraId="360FA186" w14:textId="77777777" w:rsidR="00484F2D" w:rsidRDefault="00484F2D" w:rsidP="00484F2D">
      <w:pPr>
        <w:pStyle w:val="C"/>
        <w:ind w:left="1418" w:firstLine="0"/>
      </w:pPr>
      <w:r>
        <w:t>e) </w:t>
      </w:r>
      <w:r w:rsidRPr="00803638">
        <w:t xml:space="preserve"> információ arra vonatkozóan, hogy a Jogosult igényel-e egyéb Kiegészítő Szolgáltatást is</w:t>
      </w:r>
      <w:r>
        <w:t>;</w:t>
      </w:r>
    </w:p>
    <w:p w14:paraId="10B45F9C" w14:textId="77777777" w:rsidR="00484F2D" w:rsidRDefault="00484F2D" w:rsidP="00484F2D">
      <w:pPr>
        <w:pStyle w:val="C"/>
        <w:ind w:left="1418" w:firstLine="0"/>
      </w:pPr>
    </w:p>
    <w:p w14:paraId="72C4938C" w14:textId="77777777" w:rsidR="00484F2D" w:rsidRPr="00803638" w:rsidRDefault="00484F2D" w:rsidP="00484F2D">
      <w:pPr>
        <w:pStyle w:val="C"/>
        <w:ind w:left="1418" w:firstLine="0"/>
      </w:pPr>
      <w:r>
        <w:t xml:space="preserve">f) </w:t>
      </w:r>
      <w:r w:rsidRPr="00803638">
        <w:t>a Jogosult nyilatkozata arról, hogy Egyedi Szerződést kíván kötni;</w:t>
      </w:r>
    </w:p>
    <w:p w14:paraId="7A5D64AE" w14:textId="77777777" w:rsidR="00484F2D" w:rsidRPr="00803638" w:rsidRDefault="00484F2D" w:rsidP="00484F2D">
      <w:pPr>
        <w:pStyle w:val="C"/>
        <w:ind w:left="1418" w:firstLine="0"/>
      </w:pPr>
    </w:p>
    <w:p w14:paraId="6BEC6D1B" w14:textId="77777777" w:rsidR="00484F2D" w:rsidRPr="00803638" w:rsidRDefault="00484F2D" w:rsidP="00484F2D">
      <w:pPr>
        <w:pStyle w:val="C"/>
        <w:ind w:left="1418" w:firstLine="0"/>
      </w:pPr>
      <w:r>
        <w:t xml:space="preserve">g) </w:t>
      </w:r>
      <w:r w:rsidRPr="00803638">
        <w:t>a Felhordó Hálózati Átviteli Kapacitás szolgáltatás igényelt időtartama.</w:t>
      </w:r>
    </w:p>
    <w:bookmarkEnd w:id="107"/>
    <w:p w14:paraId="1403BA79" w14:textId="77777777" w:rsidR="00207C41" w:rsidRDefault="00207C41" w:rsidP="00F72F48">
      <w:pPr>
        <w:pStyle w:val="C"/>
        <w:rPr>
          <w:b/>
        </w:rPr>
      </w:pPr>
    </w:p>
    <w:p w14:paraId="5F3A2414" w14:textId="260B2128" w:rsidR="00F72F48" w:rsidRPr="00114204" w:rsidRDefault="00F72F48" w:rsidP="00F72F48">
      <w:pPr>
        <w:pStyle w:val="C"/>
      </w:pPr>
      <w:r w:rsidRPr="00114204">
        <w:rPr>
          <w:b/>
        </w:rPr>
        <w:t>III.3.1.3</w:t>
      </w:r>
      <w:r w:rsidRPr="00114204">
        <w:t xml:space="preserve"> Amennyiben a Felhordó Hálózati Szolgáltatás biztosítására vonatkozó Igénybejelentés nem tartalmazza </w:t>
      </w:r>
      <w:r w:rsidR="001944EB" w:rsidRPr="00114204">
        <w:t xml:space="preserve">– az igényelt Felhordó Hálózati Szolgáltatástól függően – </w:t>
      </w:r>
      <w:r w:rsidRPr="00114204">
        <w:t>a III.</w:t>
      </w:r>
      <w:r w:rsidR="001944EB" w:rsidRPr="00114204">
        <w:t>3</w:t>
      </w:r>
      <w:r w:rsidRPr="00114204">
        <w:t xml:space="preserve">.1.2 pontban meghatározottakat, akkor a Magyar Telekom </w:t>
      </w:r>
      <w:r w:rsidR="00253AF2" w:rsidRPr="00114204">
        <w:t xml:space="preserve">– egy alkalommal – </w:t>
      </w:r>
      <w:r w:rsidRPr="00114204">
        <w:t xml:space="preserve">a </w:t>
      </w:r>
      <w:r w:rsidR="001944EB" w:rsidRPr="00114204">
        <w:t>Felhordó Hálózati Szolgáltatás biztosítására vonatkozó</w:t>
      </w:r>
      <w:r w:rsidRPr="00114204">
        <w:t xml:space="preserve"> Igénybejelentés kézhezvételét követő 5 napon belül írásban, 5 napos határidő megjelölésével a hiányok pótlására hívja fel a Jogosultat. </w:t>
      </w:r>
    </w:p>
    <w:p w14:paraId="5486EAA2" w14:textId="77777777" w:rsidR="00F72F48" w:rsidRPr="00114204" w:rsidRDefault="00F72F48" w:rsidP="00F72F48">
      <w:pPr>
        <w:pStyle w:val="C"/>
      </w:pPr>
    </w:p>
    <w:p w14:paraId="56E41ABF" w14:textId="77777777" w:rsidR="00F72F48" w:rsidRPr="00114204" w:rsidRDefault="00F72F48" w:rsidP="00F72F48">
      <w:pPr>
        <w:pStyle w:val="C"/>
        <w:ind w:left="993" w:firstLine="0"/>
      </w:pPr>
      <w:bookmarkStart w:id="108" w:name="_Hlk521488638"/>
      <w:r w:rsidRPr="00114204">
        <w:lastRenderedPageBreak/>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07E2FFAF" w14:textId="77777777" w:rsidR="00F72F48" w:rsidRPr="00114204" w:rsidRDefault="00F72F48" w:rsidP="00F72F48">
      <w:pPr>
        <w:pStyle w:val="C"/>
        <w:ind w:left="993" w:hanging="28"/>
      </w:pPr>
    </w:p>
    <w:p w14:paraId="4F7F3C53" w14:textId="58F7F611" w:rsidR="00F72F48" w:rsidRPr="00B45E2B" w:rsidRDefault="00F72F48" w:rsidP="00B01C3D">
      <w:pPr>
        <w:pStyle w:val="C"/>
        <w:ind w:left="992" w:firstLine="0"/>
      </w:pPr>
      <w:r w:rsidRPr="00AA4FDA">
        <w:t xml:space="preserve">Az Egyedi </w:t>
      </w:r>
      <w:r w:rsidR="001944EB" w:rsidRPr="00B52401">
        <w:t>Felhordó Hálózati Szolgáltatás biztosítására vonatkozó</w:t>
      </w:r>
      <w:r w:rsidRPr="00DE3259">
        <w:t xml:space="preserve"> Szerződés megkötésére meghatározott határidőbe a hiánypótlásr</w:t>
      </w:r>
      <w:r w:rsidRPr="00114204">
        <w:t xml:space="preserve">a irányuló felhívás Magyar Telekom általi kiküldésétől a hiánypótlásra irányuló felhívásra adott válasz Magyar Telekom általi kézhezvételéig tartó időszak nem számít be és a </w:t>
      </w:r>
      <w:r w:rsidR="00FA06DA" w:rsidRPr="00114204">
        <w:t>Felhordó Hálózati Szolgáltatás biztosítására vonatkozó</w:t>
      </w:r>
      <w:r w:rsidRPr="00114204">
        <w:t xml:space="preserve"> Igénybejelentés elbírálására meghatározott 5 napos határidő a teljes, a III.</w:t>
      </w:r>
      <w:r w:rsidR="00FA06DA" w:rsidRPr="00114204">
        <w:t>3</w:t>
      </w:r>
      <w:r w:rsidRPr="00114204">
        <w:t>.1.2 pontban foglalt összes adatot tartalmazó – Igénybejelentés kézhezvételétől kezdődik.</w:t>
      </w:r>
    </w:p>
    <w:p w14:paraId="50FFF3FC" w14:textId="42757416" w:rsidR="00CD3C5A" w:rsidRPr="00114204" w:rsidRDefault="00CD3C5A" w:rsidP="00B01C3D">
      <w:pPr>
        <w:pStyle w:val="Cmsor3"/>
        <w:jc w:val="both"/>
      </w:pPr>
      <w:bookmarkStart w:id="109" w:name="_Hlk521488685"/>
      <w:bookmarkStart w:id="110" w:name="_Toc531461125"/>
      <w:bookmarkEnd w:id="108"/>
      <w:r w:rsidRPr="00114204">
        <w:t>III.3.2 Igénybejelentés elutasítása</w:t>
      </w:r>
      <w:bookmarkEnd w:id="110"/>
    </w:p>
    <w:p w14:paraId="2B2CBD44" w14:textId="77777777" w:rsidR="00CD3C5A" w:rsidRPr="00114204" w:rsidRDefault="00CD3C5A" w:rsidP="00253AF2">
      <w:pPr>
        <w:ind w:left="993"/>
        <w:jc w:val="both"/>
      </w:pPr>
    </w:p>
    <w:p w14:paraId="2EF34317" w14:textId="16F43B70" w:rsidR="00CD3C5A" w:rsidRPr="00114204" w:rsidRDefault="00F92914">
      <w:pPr>
        <w:ind w:left="993"/>
        <w:jc w:val="both"/>
      </w:pPr>
      <w:r w:rsidRPr="00114204">
        <w:t xml:space="preserve">A Magyar Telekom a Jogosult Igénybejelentését </w:t>
      </w:r>
      <w:r w:rsidR="00484F2D">
        <w:t xml:space="preserve">csak az alábbi okok alapján </w:t>
      </w:r>
      <w:r w:rsidR="00484F2D" w:rsidRPr="00114204">
        <w:t>utasít</w:t>
      </w:r>
      <w:r w:rsidR="00484F2D">
        <w:t>hat</w:t>
      </w:r>
      <w:r w:rsidR="00484F2D" w:rsidRPr="00114204">
        <w:t>ja</w:t>
      </w:r>
      <w:r w:rsidR="00484F2D">
        <w:t xml:space="preserve"> el</w:t>
      </w:r>
      <w:r w:rsidR="00CD3C5A" w:rsidRPr="00114204">
        <w:t>:</w:t>
      </w:r>
    </w:p>
    <w:p w14:paraId="45618DB1" w14:textId="77777777" w:rsidR="00CD3C5A" w:rsidRPr="00114204" w:rsidRDefault="00CD3C5A">
      <w:pPr>
        <w:ind w:left="1021"/>
        <w:jc w:val="both"/>
      </w:pPr>
    </w:p>
    <w:p w14:paraId="04F865C2" w14:textId="668CC427" w:rsidR="00C97F8A" w:rsidRPr="00114204" w:rsidRDefault="00C97F8A" w:rsidP="00B01C3D">
      <w:pPr>
        <w:ind w:left="1418"/>
        <w:jc w:val="both"/>
      </w:pPr>
      <w:r w:rsidRPr="00B01C3D">
        <w:rPr>
          <w:b/>
        </w:rPr>
        <w:t>I</w:t>
      </w:r>
      <w:r w:rsidRPr="00114204">
        <w:t xml:space="preserve">) </w:t>
      </w:r>
      <w:r w:rsidR="003154F0" w:rsidRPr="00114204">
        <w:t xml:space="preserve">az igényelt Felhordó Hálózati </w:t>
      </w:r>
      <w:r w:rsidRPr="00114204">
        <w:t>Szolgáltatástól független elutasítási okok</w:t>
      </w:r>
    </w:p>
    <w:p w14:paraId="1E918E43" w14:textId="77777777" w:rsidR="00C97F8A" w:rsidRPr="00114204" w:rsidRDefault="00C97F8A" w:rsidP="00B01C3D">
      <w:pPr>
        <w:ind w:left="1418"/>
        <w:jc w:val="both"/>
      </w:pPr>
    </w:p>
    <w:p w14:paraId="4A858BF4" w14:textId="304CF567" w:rsidR="00CD3C5A" w:rsidRPr="00114204" w:rsidRDefault="00C97F8A" w:rsidP="00B01C3D">
      <w:pPr>
        <w:tabs>
          <w:tab w:val="left" w:pos="1843"/>
        </w:tabs>
        <w:ind w:left="1843"/>
        <w:jc w:val="both"/>
      </w:pPr>
      <w:r w:rsidRPr="00114204">
        <w:t xml:space="preserve">a) </w:t>
      </w:r>
      <w:r w:rsidR="00CD3C5A" w:rsidRPr="00114204">
        <w:t xml:space="preserve">a Jogosult a </w:t>
      </w:r>
      <w:r w:rsidR="00EC3065" w:rsidRPr="00114204">
        <w:t xml:space="preserve">III.3.1.3 pont szerinti </w:t>
      </w:r>
      <w:r w:rsidR="00CD3C5A" w:rsidRPr="00114204">
        <w:t>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0056E284" w14:textId="77777777" w:rsidR="00CD3C5A" w:rsidRPr="00114204" w:rsidRDefault="00CD3C5A" w:rsidP="00B01C3D">
      <w:pPr>
        <w:jc w:val="both"/>
      </w:pPr>
    </w:p>
    <w:p w14:paraId="203C9163" w14:textId="77777777" w:rsidR="00CD3C5A" w:rsidRPr="00114204" w:rsidRDefault="00CD3C5A" w:rsidP="00B01C3D">
      <w:pPr>
        <w:ind w:left="1843"/>
        <w:jc w:val="both"/>
      </w:pPr>
      <w:r w:rsidRPr="00114204">
        <w:t>Az elutasítás nem akadálya annak, hogy a Jogosult újabb Helymegosztási Igénybejelentést tegyen a Magyar Telekom felé.</w:t>
      </w:r>
    </w:p>
    <w:p w14:paraId="4EA2359E" w14:textId="77777777" w:rsidR="00CD3C5A" w:rsidRPr="00114204" w:rsidRDefault="00CD3C5A" w:rsidP="00253AF2">
      <w:pPr>
        <w:ind w:left="1361"/>
        <w:jc w:val="both"/>
      </w:pPr>
    </w:p>
    <w:p w14:paraId="3FEFCE88" w14:textId="27C0AC02" w:rsidR="00CD3C5A" w:rsidRDefault="00C97F8A" w:rsidP="00B01C3D">
      <w:pPr>
        <w:ind w:left="1843"/>
        <w:jc w:val="both"/>
      </w:pPr>
      <w:r w:rsidRPr="00114204">
        <w:t xml:space="preserve">b) </w:t>
      </w:r>
      <w:r w:rsidR="00CD3C5A" w:rsidRPr="00114204">
        <w:t>a Felek között még nincs hatályos Átengedési Keretszerződés;</w:t>
      </w:r>
    </w:p>
    <w:p w14:paraId="25939096" w14:textId="77777777" w:rsidR="00484F2D" w:rsidRDefault="00484F2D" w:rsidP="00B01C3D">
      <w:pPr>
        <w:ind w:left="1843"/>
        <w:jc w:val="both"/>
      </w:pPr>
    </w:p>
    <w:p w14:paraId="06C1645B" w14:textId="301DB4F3" w:rsidR="00484F2D" w:rsidRDefault="00484F2D" w:rsidP="00484F2D">
      <w:pPr>
        <w:ind w:left="1418"/>
        <w:jc w:val="both"/>
      </w:pPr>
      <w:r w:rsidRPr="00803638">
        <w:rPr>
          <w:b/>
        </w:rPr>
        <w:t xml:space="preserve">II) </w:t>
      </w:r>
      <w:r w:rsidRPr="00803638">
        <w:t>az igényelt Felhordó Hálózati Szolgáltatástól független műszaki elutasítási ok:</w:t>
      </w:r>
    </w:p>
    <w:p w14:paraId="5587A65D" w14:textId="77777777" w:rsidR="00484F2D" w:rsidRPr="00114204" w:rsidRDefault="00484F2D" w:rsidP="00B01C3D">
      <w:pPr>
        <w:ind w:left="1843"/>
        <w:jc w:val="both"/>
      </w:pPr>
    </w:p>
    <w:p w14:paraId="56B2482E" w14:textId="77777777" w:rsidR="00C97F8A" w:rsidRPr="00114204" w:rsidRDefault="00C97F8A" w:rsidP="00253AF2">
      <w:pPr>
        <w:pStyle w:val="C"/>
        <w:ind w:left="1361" w:firstLine="0"/>
        <w:rPr>
          <w:iCs/>
        </w:rPr>
      </w:pPr>
    </w:p>
    <w:p w14:paraId="1ED378B5" w14:textId="6ED329CC" w:rsidR="008500E3" w:rsidRPr="00114204" w:rsidRDefault="00C97F8A" w:rsidP="00EE7BF5">
      <w:pPr>
        <w:pStyle w:val="C"/>
        <w:numPr>
          <w:ilvl w:val="0"/>
          <w:numId w:val="62"/>
        </w:numPr>
        <w:rPr>
          <w:iCs/>
        </w:rPr>
      </w:pPr>
      <w:r w:rsidRPr="00114204">
        <w:rPr>
          <w:iCs/>
        </w:rPr>
        <w:t>a Felhordó Hálózati Szolgáltatás biztosítása túlzott terhet ró a Magyar Telekom hálózatára, és ezáltal veszélyezteti a működés biztonságát, a hálózat egységét és az Igénybejelentés elutasításának alapjául szolgáló objektív műszaki okokat</w:t>
      </w:r>
      <w:r w:rsidR="00253AF2" w:rsidRPr="00114204">
        <w:rPr>
          <w:iCs/>
        </w:rPr>
        <w:t xml:space="preserve"> Egyedi Alkalmassági </w:t>
      </w:r>
      <w:r w:rsidR="006D0544" w:rsidRPr="00114204">
        <w:rPr>
          <w:iCs/>
        </w:rPr>
        <w:t>és</w:t>
      </w:r>
      <w:r w:rsidRPr="00114204">
        <w:rPr>
          <w:iCs/>
        </w:rPr>
        <w:t xml:space="preserve"> Megvalósíthatósági Vizsgálat igazolja</w:t>
      </w:r>
      <w:r w:rsidR="008500E3" w:rsidRPr="00114204">
        <w:rPr>
          <w:iCs/>
        </w:rPr>
        <w:t>;</w:t>
      </w:r>
    </w:p>
    <w:p w14:paraId="6DD312F7" w14:textId="77777777" w:rsidR="00CD3C5A" w:rsidRPr="00114204" w:rsidRDefault="00CD3C5A" w:rsidP="00253AF2">
      <w:pPr>
        <w:pStyle w:val="C"/>
        <w:ind w:left="1134" w:firstLine="0"/>
        <w:rPr>
          <w:iCs/>
        </w:rPr>
      </w:pPr>
    </w:p>
    <w:p w14:paraId="32BB1686" w14:textId="38829D4F" w:rsidR="00C97F8A" w:rsidRPr="00114204" w:rsidRDefault="00CD3C5A">
      <w:pPr>
        <w:pStyle w:val="C"/>
        <w:ind w:left="1361" w:firstLine="0"/>
        <w:rPr>
          <w:iCs/>
        </w:rPr>
      </w:pPr>
      <w:r w:rsidRPr="00114204">
        <w:rPr>
          <w:b/>
          <w:iCs/>
        </w:rPr>
        <w:t>II</w:t>
      </w:r>
      <w:r w:rsidR="00484F2D">
        <w:rPr>
          <w:b/>
          <w:iCs/>
        </w:rPr>
        <w:t>I</w:t>
      </w:r>
      <w:r w:rsidRPr="00114204">
        <w:rPr>
          <w:b/>
          <w:iCs/>
        </w:rPr>
        <w:t>)</w:t>
      </w:r>
      <w:r w:rsidR="00C97F8A" w:rsidRPr="00114204">
        <w:rPr>
          <w:iCs/>
        </w:rPr>
        <w:t xml:space="preserve"> Felhordó Hálózati Kábelhely Megosztás Igénybejelentéshez kapcsolódó </w:t>
      </w:r>
      <w:r w:rsidR="00484F2D">
        <w:rPr>
          <w:iCs/>
        </w:rPr>
        <w:t xml:space="preserve">műszaki </w:t>
      </w:r>
      <w:r w:rsidR="00C97F8A" w:rsidRPr="00114204">
        <w:rPr>
          <w:iCs/>
        </w:rPr>
        <w:t>elutasítási oko</w:t>
      </w:r>
      <w:r w:rsidR="00C97F8A" w:rsidRPr="00C506EE">
        <w:rPr>
          <w:iCs/>
        </w:rPr>
        <w:t>k</w:t>
      </w:r>
      <w:r w:rsidR="005653A0" w:rsidRPr="00C506EE">
        <w:rPr>
          <w:iCs/>
        </w:rPr>
        <w:t>:</w:t>
      </w:r>
    </w:p>
    <w:p w14:paraId="331E0F13" w14:textId="77777777" w:rsidR="00C97F8A" w:rsidRPr="00114204" w:rsidRDefault="00C97F8A">
      <w:pPr>
        <w:pStyle w:val="C"/>
        <w:ind w:left="1361" w:firstLine="0"/>
        <w:rPr>
          <w:iCs/>
        </w:rPr>
      </w:pPr>
    </w:p>
    <w:p w14:paraId="1EC67C4A" w14:textId="1A5EE745" w:rsidR="00760EA4" w:rsidRPr="00114204" w:rsidRDefault="00C97F8A" w:rsidP="00B01C3D">
      <w:pPr>
        <w:pStyle w:val="C"/>
        <w:ind w:left="1843" w:firstLine="0"/>
        <w:rPr>
          <w:iCs/>
        </w:rPr>
      </w:pPr>
      <w:r w:rsidRPr="00114204">
        <w:rPr>
          <w:iCs/>
        </w:rPr>
        <w:t>a)</w:t>
      </w:r>
      <w:r w:rsidRPr="00114204">
        <w:t xml:space="preserve"> </w:t>
      </w:r>
      <w:r w:rsidR="00760EA4" w:rsidRPr="00114204">
        <w:rPr>
          <w:iCs/>
        </w:rPr>
        <w:t>a Jogosult Felhordó Hálózati Kábelhely Megosztás Igénybejelentésében meghatározott pontok közötti teljes szakaszon vagy valamely részén a Magyar Telekom nem rendelkezik Kábelhely infrastruktúrával;</w:t>
      </w:r>
    </w:p>
    <w:p w14:paraId="3F9AD323" w14:textId="77777777" w:rsidR="00760EA4" w:rsidRPr="00114204" w:rsidRDefault="00760EA4" w:rsidP="00B01C3D">
      <w:pPr>
        <w:pStyle w:val="C"/>
        <w:ind w:left="1843" w:firstLine="0"/>
        <w:rPr>
          <w:iCs/>
        </w:rPr>
      </w:pPr>
    </w:p>
    <w:p w14:paraId="31A2BEA8" w14:textId="2F7CA24A" w:rsidR="00760EA4" w:rsidRPr="00114204" w:rsidRDefault="00760EA4" w:rsidP="00B01C3D">
      <w:pPr>
        <w:pStyle w:val="C"/>
        <w:ind w:left="1843" w:firstLine="0"/>
        <w:rPr>
          <w:iCs/>
        </w:rPr>
      </w:pPr>
      <w:r w:rsidRPr="00114204">
        <w:rPr>
          <w:iCs/>
        </w:rPr>
        <w:lastRenderedPageBreak/>
        <w:t>b) nincs szabad férőhely</w:t>
      </w:r>
      <w:r w:rsidR="008500E3" w:rsidRPr="00114204">
        <w:rPr>
          <w:iCs/>
        </w:rPr>
        <w:t>,</w:t>
      </w:r>
      <w:r w:rsidRPr="00114204">
        <w:rPr>
          <w:iCs/>
        </w:rPr>
        <w:t xml:space="preserve"> </w:t>
      </w:r>
      <w:r w:rsidR="008500E3" w:rsidRPr="00114204">
        <w:rPr>
          <w:iCs/>
        </w:rPr>
        <w:t xml:space="preserve">és az </w:t>
      </w:r>
      <w:r w:rsidRPr="00114204">
        <w:rPr>
          <w:iCs/>
        </w:rPr>
        <w:t>a szolgáltatásnyújtáshoz vagy az előrelátható szolgáltatásfejlesztési igények megvalósításához nem szükséges, használaton kívüli kábelek eltávolításával sem biztosítható;</w:t>
      </w:r>
    </w:p>
    <w:p w14:paraId="4B78FDCF" w14:textId="77777777" w:rsidR="00760EA4" w:rsidRPr="00114204" w:rsidRDefault="00760EA4" w:rsidP="00B01C3D">
      <w:pPr>
        <w:pStyle w:val="C"/>
        <w:ind w:left="1843" w:firstLine="0"/>
        <w:rPr>
          <w:b/>
          <w:iCs/>
        </w:rPr>
      </w:pPr>
    </w:p>
    <w:p w14:paraId="7BADD2AD" w14:textId="3BCD0946" w:rsidR="00760EA4" w:rsidRPr="00114204" w:rsidRDefault="00760EA4" w:rsidP="00B01C3D">
      <w:pPr>
        <w:pStyle w:val="C"/>
        <w:ind w:left="1843" w:firstLine="0"/>
        <w:rPr>
          <w:iCs/>
        </w:rPr>
      </w:pPr>
      <w:r w:rsidRPr="00B01C3D">
        <w:rPr>
          <w:iCs/>
        </w:rPr>
        <w:t>c)</w:t>
      </w:r>
      <w:r w:rsidRPr="00114204">
        <w:rPr>
          <w:iCs/>
        </w:rPr>
        <w:t xml:space="preserve"> van üres férőhely az alépítményben, de az nem átjárható és az átjárhatóság nem állítható helyre</w:t>
      </w:r>
      <w:r w:rsidR="008500E3" w:rsidRPr="00114204">
        <w:rPr>
          <w:iCs/>
        </w:rPr>
        <w:t>.</w:t>
      </w:r>
    </w:p>
    <w:p w14:paraId="6BAF7F82" w14:textId="13E00F8E" w:rsidR="00CD3C5A" w:rsidRPr="00114204" w:rsidRDefault="00CD3C5A" w:rsidP="00B01C3D">
      <w:pPr>
        <w:pStyle w:val="C"/>
        <w:ind w:left="0" w:firstLine="0"/>
      </w:pPr>
    </w:p>
    <w:p w14:paraId="09D00C75" w14:textId="77777777" w:rsidR="00C64071" w:rsidRPr="00114204" w:rsidRDefault="00C64071" w:rsidP="00253AF2">
      <w:pPr>
        <w:pStyle w:val="C"/>
        <w:ind w:left="1361" w:firstLine="0"/>
        <w:rPr>
          <w:b/>
          <w:iCs/>
        </w:rPr>
      </w:pPr>
    </w:p>
    <w:p w14:paraId="2C52E41D" w14:textId="5BF4881A" w:rsidR="00C64071" w:rsidRPr="00114204" w:rsidRDefault="00C64071">
      <w:pPr>
        <w:pStyle w:val="C"/>
        <w:ind w:left="1361" w:firstLine="0"/>
        <w:rPr>
          <w:iCs/>
        </w:rPr>
      </w:pPr>
      <w:r w:rsidRPr="00114204">
        <w:rPr>
          <w:b/>
          <w:iCs/>
        </w:rPr>
        <w:t>I</w:t>
      </w:r>
      <w:r w:rsidR="00484F2D">
        <w:rPr>
          <w:b/>
          <w:iCs/>
        </w:rPr>
        <w:t>V</w:t>
      </w:r>
      <w:r w:rsidRPr="00114204">
        <w:rPr>
          <w:b/>
          <w:iCs/>
        </w:rPr>
        <w:t>)</w:t>
      </w:r>
      <w:r w:rsidRPr="00114204">
        <w:rPr>
          <w:iCs/>
        </w:rPr>
        <w:t xml:space="preserve"> Felhordó Hálózati Sötétszál Átengedés Igénybejelentéshez kapcsolódó </w:t>
      </w:r>
      <w:r w:rsidR="00484F2D">
        <w:rPr>
          <w:iCs/>
        </w:rPr>
        <w:t xml:space="preserve">műszaki </w:t>
      </w:r>
      <w:r w:rsidRPr="00114204">
        <w:rPr>
          <w:iCs/>
        </w:rPr>
        <w:t>elutasítási ok</w:t>
      </w:r>
      <w:r w:rsidR="005653A0" w:rsidRPr="00C506EE">
        <w:rPr>
          <w:iCs/>
        </w:rPr>
        <w:t>:</w:t>
      </w:r>
    </w:p>
    <w:p w14:paraId="0305F85E" w14:textId="77777777" w:rsidR="00C64071" w:rsidRPr="00114204" w:rsidRDefault="00C64071">
      <w:pPr>
        <w:pStyle w:val="C"/>
        <w:ind w:left="1361" w:firstLine="0"/>
        <w:rPr>
          <w:iCs/>
        </w:rPr>
      </w:pPr>
    </w:p>
    <w:p w14:paraId="2F20588D" w14:textId="2E062416" w:rsidR="00C64071" w:rsidRPr="00114204" w:rsidRDefault="00C64071" w:rsidP="008500E3">
      <w:pPr>
        <w:pStyle w:val="C"/>
        <w:ind w:left="1843" w:firstLine="0"/>
      </w:pPr>
      <w:r w:rsidRPr="00114204">
        <w:rPr>
          <w:iCs/>
        </w:rPr>
        <w:t>a)</w:t>
      </w:r>
      <w:r w:rsidRPr="00114204">
        <w:t xml:space="preserve"> </w:t>
      </w:r>
      <w:r w:rsidRPr="00114204">
        <w:rPr>
          <w:iCs/>
        </w:rPr>
        <w:t>a Magyar Telekom nem rendelkezik elégséges szálkapacitással</w:t>
      </w:r>
      <w:r w:rsidR="008500E3" w:rsidRPr="00114204">
        <w:rPr>
          <w:iCs/>
        </w:rPr>
        <w:t>.</w:t>
      </w:r>
    </w:p>
    <w:p w14:paraId="337783D2" w14:textId="04C71481" w:rsidR="00CD3C5A" w:rsidRPr="00114204" w:rsidRDefault="00CD3C5A">
      <w:pPr>
        <w:pStyle w:val="C"/>
        <w:ind w:left="993" w:firstLine="0"/>
        <w:rPr>
          <w:iCs/>
        </w:rPr>
      </w:pPr>
    </w:p>
    <w:p w14:paraId="5F1EBED5" w14:textId="23E1BFAC" w:rsidR="00C64071" w:rsidRPr="00114204" w:rsidRDefault="00C64071">
      <w:pPr>
        <w:pStyle w:val="C"/>
        <w:ind w:left="1361" w:firstLine="0"/>
        <w:rPr>
          <w:iCs/>
        </w:rPr>
      </w:pPr>
      <w:r w:rsidRPr="00114204">
        <w:rPr>
          <w:b/>
          <w:iCs/>
        </w:rPr>
        <w:t>V)</w:t>
      </w:r>
      <w:r w:rsidRPr="00114204">
        <w:rPr>
          <w:iCs/>
        </w:rPr>
        <w:t xml:space="preserve"> Felhordó Hálózati Hullámhossz Megosztás Igénybejelentéshez kapcsolódó </w:t>
      </w:r>
      <w:r w:rsidR="00484F2D">
        <w:rPr>
          <w:iCs/>
        </w:rPr>
        <w:t xml:space="preserve">műszaki </w:t>
      </w:r>
      <w:r w:rsidRPr="00114204">
        <w:rPr>
          <w:iCs/>
        </w:rPr>
        <w:t>elutasítási ok</w:t>
      </w:r>
      <w:r w:rsidR="005653A0" w:rsidRPr="00C506EE">
        <w:rPr>
          <w:iCs/>
        </w:rPr>
        <w:t>:</w:t>
      </w:r>
    </w:p>
    <w:p w14:paraId="398BE585" w14:textId="77777777" w:rsidR="00C64071" w:rsidRPr="00114204" w:rsidRDefault="00C64071">
      <w:pPr>
        <w:pStyle w:val="C"/>
        <w:ind w:left="1361" w:firstLine="0"/>
        <w:rPr>
          <w:iCs/>
        </w:rPr>
      </w:pPr>
    </w:p>
    <w:p w14:paraId="646A5A80" w14:textId="4A680F3B" w:rsidR="00C64071" w:rsidRPr="00114204" w:rsidRDefault="00C64071" w:rsidP="00B01C3D">
      <w:pPr>
        <w:pStyle w:val="C"/>
        <w:ind w:left="1843" w:firstLine="0"/>
        <w:rPr>
          <w:iCs/>
        </w:rPr>
      </w:pPr>
      <w:r w:rsidRPr="00114204">
        <w:rPr>
          <w:iCs/>
        </w:rPr>
        <w:t>a)</w:t>
      </w:r>
      <w:r w:rsidRPr="00114204">
        <w:t xml:space="preserve"> </w:t>
      </w:r>
      <w:r w:rsidRPr="00114204">
        <w:rPr>
          <w:iCs/>
        </w:rPr>
        <w:t>nem áll rendelkezésre W</w:t>
      </w:r>
      <w:r w:rsidR="001E042C" w:rsidRPr="00114204">
        <w:rPr>
          <w:iCs/>
        </w:rPr>
        <w:t>W</w:t>
      </w:r>
      <w:r w:rsidRPr="00114204">
        <w:rPr>
          <w:iCs/>
        </w:rPr>
        <w:t>DM eszköz</w:t>
      </w:r>
      <w:r w:rsidR="008500E3" w:rsidRPr="00114204">
        <w:rPr>
          <w:iCs/>
        </w:rPr>
        <w:t>.</w:t>
      </w:r>
    </w:p>
    <w:p w14:paraId="07E5CBDE" w14:textId="77777777" w:rsidR="00C64071" w:rsidRPr="00114204" w:rsidRDefault="00C64071" w:rsidP="00253AF2">
      <w:pPr>
        <w:pStyle w:val="C"/>
        <w:ind w:left="993" w:firstLine="0"/>
        <w:rPr>
          <w:iCs/>
        </w:rPr>
      </w:pPr>
    </w:p>
    <w:p w14:paraId="36BDC5B9" w14:textId="512A4BAC" w:rsidR="00C64071" w:rsidRPr="00114204" w:rsidRDefault="00C64071">
      <w:pPr>
        <w:pStyle w:val="C"/>
        <w:ind w:left="1361" w:firstLine="0"/>
        <w:rPr>
          <w:iCs/>
        </w:rPr>
      </w:pPr>
      <w:r w:rsidRPr="00114204">
        <w:rPr>
          <w:b/>
          <w:iCs/>
        </w:rPr>
        <w:t>V</w:t>
      </w:r>
      <w:r w:rsidR="00484F2D">
        <w:rPr>
          <w:b/>
          <w:iCs/>
        </w:rPr>
        <w:t>I</w:t>
      </w:r>
      <w:r w:rsidRPr="00114204">
        <w:rPr>
          <w:b/>
          <w:iCs/>
        </w:rPr>
        <w:t>)</w:t>
      </w:r>
      <w:r w:rsidRPr="00114204">
        <w:rPr>
          <w:iCs/>
        </w:rPr>
        <w:t xml:space="preserve"> Felhordó Hálózati Átviteli Kapacitás Igénybejelentéshez kapcsolódó </w:t>
      </w:r>
      <w:r w:rsidR="00484F2D">
        <w:rPr>
          <w:iCs/>
        </w:rPr>
        <w:t xml:space="preserve">műszaki </w:t>
      </w:r>
      <w:r w:rsidRPr="00114204">
        <w:rPr>
          <w:iCs/>
        </w:rPr>
        <w:t>elutasítási okok</w:t>
      </w:r>
      <w:r w:rsidR="005653A0" w:rsidRPr="00C506EE">
        <w:rPr>
          <w:iCs/>
        </w:rPr>
        <w:t>:</w:t>
      </w:r>
    </w:p>
    <w:p w14:paraId="295716DC" w14:textId="77777777" w:rsidR="00C64071" w:rsidRPr="00114204" w:rsidRDefault="00C64071">
      <w:pPr>
        <w:pStyle w:val="C"/>
        <w:ind w:left="1361" w:firstLine="0"/>
        <w:rPr>
          <w:iCs/>
        </w:rPr>
      </w:pPr>
    </w:p>
    <w:p w14:paraId="0D14C8CC" w14:textId="60029EEB" w:rsidR="00C64071" w:rsidRPr="00114204" w:rsidRDefault="00C64071">
      <w:pPr>
        <w:pStyle w:val="C"/>
        <w:ind w:left="1843" w:firstLine="0"/>
        <w:rPr>
          <w:iCs/>
        </w:rPr>
      </w:pPr>
      <w:r w:rsidRPr="00114204">
        <w:rPr>
          <w:iCs/>
        </w:rPr>
        <w:t>a)</w:t>
      </w:r>
      <w:r w:rsidRPr="00114204">
        <w:t xml:space="preserve"> </w:t>
      </w:r>
      <w:r w:rsidRPr="00114204">
        <w:rPr>
          <w:iCs/>
        </w:rPr>
        <w:t>nem állnak rendelkezésre aktív eszközök, amelyek a különálló VLAN-ok kialakítását lehetővé tennék;</w:t>
      </w:r>
    </w:p>
    <w:p w14:paraId="7167E989" w14:textId="77777777" w:rsidR="00C64071" w:rsidRPr="00114204" w:rsidRDefault="00C64071">
      <w:pPr>
        <w:pStyle w:val="C"/>
        <w:ind w:left="1843" w:firstLine="0"/>
        <w:rPr>
          <w:iCs/>
        </w:rPr>
      </w:pPr>
    </w:p>
    <w:p w14:paraId="1B8CE78F" w14:textId="7C5BD260" w:rsidR="00C64071" w:rsidRPr="00114204" w:rsidRDefault="00C64071" w:rsidP="00B01C3D">
      <w:pPr>
        <w:pStyle w:val="C"/>
        <w:ind w:left="1843" w:firstLine="0"/>
        <w:rPr>
          <w:iCs/>
        </w:rPr>
      </w:pPr>
      <w:r w:rsidRPr="00114204">
        <w:rPr>
          <w:iCs/>
        </w:rPr>
        <w:t>b) nincs szabad 1GE vagy 10 GE port az Igénybejelentéssel érintett helyszínen</w:t>
      </w:r>
      <w:r w:rsidR="008500E3" w:rsidRPr="00114204">
        <w:rPr>
          <w:iCs/>
        </w:rPr>
        <w:t>.</w:t>
      </w:r>
    </w:p>
    <w:p w14:paraId="0C66D74D" w14:textId="77777777" w:rsidR="00C64071" w:rsidRPr="00114204" w:rsidRDefault="00C64071" w:rsidP="00253AF2">
      <w:pPr>
        <w:pStyle w:val="C"/>
        <w:ind w:left="993" w:firstLine="0"/>
        <w:rPr>
          <w:iCs/>
        </w:rPr>
      </w:pPr>
    </w:p>
    <w:p w14:paraId="5D1AF0C6" w14:textId="5EBD07B9" w:rsidR="00CD3C5A" w:rsidRDefault="00CD3C5A" w:rsidP="00B01C3D">
      <w:pPr>
        <w:pStyle w:val="C"/>
        <w:ind w:left="993" w:firstLine="0"/>
        <w:rPr>
          <w:iCs/>
        </w:rPr>
      </w:pPr>
      <w:r w:rsidRPr="00AA4FDA">
        <w:rPr>
          <w:iCs/>
        </w:rPr>
        <w:t xml:space="preserve">A </w:t>
      </w:r>
      <w:r w:rsidR="00C64071" w:rsidRPr="00B52401">
        <w:rPr>
          <w:iCs/>
        </w:rPr>
        <w:t>Felhordó Hálózati Szolgáltatás biztosítására vonatkozó</w:t>
      </w:r>
      <w:r w:rsidRPr="00DE3259">
        <w:rPr>
          <w:iCs/>
        </w:rPr>
        <w:t xml:space="preserve"> Igénybejelentés objektív műszaki ok miatt történő elutasítása esetén</w:t>
      </w:r>
      <w:r w:rsidRPr="00114204">
        <w:rPr>
          <w:iCs/>
        </w:rPr>
        <w:t xml:space="preserve"> a Magyar Telekom az elutasítást írásban, indokolással ellátva </w:t>
      </w:r>
      <w:r w:rsidR="005A6EA3" w:rsidRPr="00114204">
        <w:t xml:space="preserve">– amennyiben sor került rá, az elvégzett Egyedi </w:t>
      </w:r>
      <w:r w:rsidR="006D0544" w:rsidRPr="00114204">
        <w:t xml:space="preserve">Alkalmassági és </w:t>
      </w:r>
      <w:r w:rsidR="005A6EA3" w:rsidRPr="00114204">
        <w:t xml:space="preserve">Megvalósíthatósági Vizsgálat eredményével ellátva – </w:t>
      </w:r>
      <w:r w:rsidRPr="00114204">
        <w:rPr>
          <w:iCs/>
        </w:rPr>
        <w:t>közli a Jogosult Szolgáltatóval.</w:t>
      </w:r>
      <w:r w:rsidR="00253AF2" w:rsidRPr="00114204">
        <w:rPr>
          <w:iCs/>
        </w:rPr>
        <w:t xml:space="preserve"> Amennyiben az Igénybejelentésben foglalt igény más, a MARUO hatálya alá tartozó hálózati szolgáltatás igénybevételével megvalósítható, a Magyar Telekom erről tájékoztatja a Jogosultat az értesítésben.</w:t>
      </w:r>
    </w:p>
    <w:p w14:paraId="14DE1EA6" w14:textId="76E8D425" w:rsidR="00484F2D" w:rsidRDefault="00484F2D" w:rsidP="00B01C3D">
      <w:pPr>
        <w:pStyle w:val="C"/>
        <w:ind w:left="993" w:firstLine="0"/>
        <w:rPr>
          <w:iCs/>
        </w:rPr>
      </w:pPr>
    </w:p>
    <w:p w14:paraId="5D1F93D7" w14:textId="4A1E6F76" w:rsidR="00484F2D" w:rsidRPr="00B45E2B" w:rsidRDefault="00484F2D" w:rsidP="00B01C3D">
      <w:pPr>
        <w:pStyle w:val="C"/>
        <w:ind w:left="993" w:firstLine="0"/>
        <w:rPr>
          <w:iCs/>
        </w:rPr>
      </w:pPr>
      <w:r w:rsidRPr="00803638">
        <w:rPr>
          <w:iCs/>
        </w:rPr>
        <w:t>A Felhordó Hálózati Szolgáltatás Igénybejelentés nem műszaki ok miatt történő elutasítás esetén a Magyar Telekom az elutasítást írásban, az elutasítás okára történő utalással közli a Jogosult Szolgáltatóval.</w:t>
      </w:r>
    </w:p>
    <w:p w14:paraId="45B20A24" w14:textId="2706D5DC" w:rsidR="0037560B" w:rsidRPr="00114204" w:rsidRDefault="00BD02D9" w:rsidP="00B01C3D">
      <w:pPr>
        <w:pStyle w:val="Cmsor3"/>
        <w:jc w:val="both"/>
      </w:pPr>
      <w:bookmarkStart w:id="111" w:name="_Toc531461126"/>
      <w:bookmarkEnd w:id="109"/>
      <w:r w:rsidRPr="00114204">
        <w:t>III.</w:t>
      </w:r>
      <w:r w:rsidR="00133F63" w:rsidRPr="00114204">
        <w:t>3</w:t>
      </w:r>
      <w:r w:rsidR="002A6A70" w:rsidRPr="00114204">
        <w:t>.</w:t>
      </w:r>
      <w:r w:rsidR="00A61936" w:rsidRPr="00114204">
        <w:t>3 </w:t>
      </w:r>
      <w:r w:rsidR="00CC2A76" w:rsidRPr="00114204">
        <w:t xml:space="preserve">A Magyar Telekom </w:t>
      </w:r>
      <w:r w:rsidR="00706275" w:rsidRPr="00114204">
        <w:t>visszajelzése, szerződéskötés</w:t>
      </w:r>
      <w:bookmarkEnd w:id="111"/>
    </w:p>
    <w:p w14:paraId="45B20A25" w14:textId="77777777" w:rsidR="0037560B" w:rsidRPr="00114204" w:rsidRDefault="0037560B">
      <w:pPr>
        <w:pStyle w:val="B"/>
        <w:ind w:left="0" w:firstLine="0"/>
      </w:pPr>
    </w:p>
    <w:p w14:paraId="31C4AC3F" w14:textId="3A032855" w:rsidR="00A61936" w:rsidRPr="00114204" w:rsidRDefault="00A61936" w:rsidP="00B01C3D">
      <w:pPr>
        <w:pStyle w:val="C"/>
        <w:ind w:left="851" w:firstLine="0"/>
      </w:pPr>
      <w:bookmarkStart w:id="112" w:name="_Hlk521489072"/>
      <w:r w:rsidRPr="00114204">
        <w:rPr>
          <w:b/>
        </w:rPr>
        <w:t>III.3.3.1</w:t>
      </w:r>
      <w:r w:rsidRPr="00114204">
        <w:t xml:space="preserve"> Magyar Telekom az előírt összes adatot tartalmazó </w:t>
      </w:r>
      <w:r w:rsidR="006E714B" w:rsidRPr="00114204">
        <w:t>Felhordó Hálózati Szolgáltatás biztosítására vonatkozó</w:t>
      </w:r>
      <w:r w:rsidRPr="00114204">
        <w:t xml:space="preserve"> Igénybejelentés elfogadásáról, vagy elutasításáról a kézhezvételtől számított 5 napon belül visszajelez, amennyiben Egyedi Alkalmassági </w:t>
      </w:r>
      <w:r w:rsidR="006D0544" w:rsidRPr="00114204">
        <w:t>és</w:t>
      </w:r>
      <w:r w:rsidR="00747E69" w:rsidRPr="00114204">
        <w:t xml:space="preserve"> Megvalósíthatósági Vizsgálat elvégzésére</w:t>
      </w:r>
      <w:r w:rsidRPr="00114204">
        <w:t xml:space="preserve"> nem </w:t>
      </w:r>
      <w:r w:rsidR="00747E69" w:rsidRPr="00114204">
        <w:t>kerül sor</w:t>
      </w:r>
      <w:r w:rsidRPr="00114204">
        <w:t>.</w:t>
      </w:r>
    </w:p>
    <w:p w14:paraId="6110C586" w14:textId="6E91AFED" w:rsidR="00A61936" w:rsidRDefault="00A61936" w:rsidP="00A61936">
      <w:pPr>
        <w:autoSpaceDE w:val="0"/>
        <w:autoSpaceDN w:val="0"/>
        <w:adjustRightInd w:val="0"/>
        <w:ind w:left="851"/>
        <w:jc w:val="both"/>
        <w:rPr>
          <w:rFonts w:ascii="TimesNewRomanPSMT" w:hAnsi="TimesNewRomanPSMT" w:cs="TimesNewRomanPSMT"/>
        </w:rPr>
      </w:pPr>
      <w:r w:rsidRPr="00114204">
        <w:br/>
      </w:r>
      <w:r w:rsidRPr="00114204">
        <w:rPr>
          <w:rFonts w:ascii="TimesNewRomanPSMT" w:hAnsi="TimesNewRomanPSMT" w:cs="TimesNewRomanPSMT"/>
          <w:b/>
        </w:rPr>
        <w:t>III.3.3.2</w:t>
      </w:r>
      <w:r w:rsidRPr="00114204">
        <w:rPr>
          <w:rFonts w:ascii="TimesNewRomanPSMT" w:hAnsi="TimesNewRomanPSMT" w:cs="TimesNewRomanPSMT"/>
        </w:rPr>
        <w:t xml:space="preserve"> Amennyiben a Jogosult igénye alapján Egyedi Alkalmassági </w:t>
      </w:r>
      <w:r w:rsidR="006D0544" w:rsidRPr="00114204">
        <w:rPr>
          <w:rFonts w:ascii="TimesNewRomanPSMT" w:hAnsi="TimesNewRomanPSMT" w:cs="TimesNewRomanPSMT"/>
        </w:rPr>
        <w:t>és</w:t>
      </w:r>
      <w:r w:rsidRPr="00114204">
        <w:rPr>
          <w:rFonts w:ascii="TimesNewRomanPSMT" w:hAnsi="TimesNewRomanPSMT" w:cs="TimesNewRomanPSMT"/>
        </w:rPr>
        <w:t xml:space="preserve"> Megvalósíthatósági Vizsgálat elvégzésére kerül sor</w:t>
      </w:r>
      <w:bookmarkStart w:id="113" w:name="_Hlk521489236"/>
      <w:r w:rsidRPr="00114204">
        <w:rPr>
          <w:rFonts w:ascii="TimesNewRomanPSMT" w:hAnsi="TimesNewRomanPSMT" w:cs="TimesNewRomanPSMT"/>
        </w:rPr>
        <w:t xml:space="preserve">, </w:t>
      </w:r>
      <w:r w:rsidR="00747E69" w:rsidRPr="00114204">
        <w:rPr>
          <w:rFonts w:ascii="TimesNewRomanPSMT" w:hAnsi="TimesNewRomanPSMT" w:cs="TimesNewRomanPSMT"/>
        </w:rPr>
        <w:t xml:space="preserve">illetve amennyiben a Magyar Telekom a Felhordó Hálózati Szolgáltatás biztosítását </w:t>
      </w:r>
      <w:r w:rsidR="00484F2D">
        <w:rPr>
          <w:rFonts w:ascii="TimesNewRomanPSMT" w:hAnsi="TimesNewRomanPSMT" w:cs="TimesNewRomanPSMT"/>
        </w:rPr>
        <w:t xml:space="preserve">az a) és c) pont esetében </w:t>
      </w:r>
      <w:r w:rsidR="00747E69" w:rsidRPr="00114204">
        <w:rPr>
          <w:rFonts w:ascii="TimesNewRomanPSMT" w:hAnsi="TimesNewRomanPSMT" w:cs="TimesNewRomanPSMT"/>
        </w:rPr>
        <w:t xml:space="preserve">Egyedi </w:t>
      </w:r>
      <w:r w:rsidR="00747E69" w:rsidRPr="00114204">
        <w:rPr>
          <w:rFonts w:ascii="TimesNewRomanPSMT" w:hAnsi="TimesNewRomanPSMT" w:cs="TimesNewRomanPSMT"/>
        </w:rPr>
        <w:lastRenderedPageBreak/>
        <w:t xml:space="preserve">Alkalmassági </w:t>
      </w:r>
      <w:r w:rsidR="006D0544" w:rsidRPr="00114204">
        <w:rPr>
          <w:rFonts w:ascii="TimesNewRomanPSMT" w:hAnsi="TimesNewRomanPSMT" w:cs="TimesNewRomanPSMT"/>
        </w:rPr>
        <w:t>és</w:t>
      </w:r>
      <w:r w:rsidR="00747E69" w:rsidRPr="00114204">
        <w:rPr>
          <w:rFonts w:ascii="TimesNewRomanPSMT" w:hAnsi="TimesNewRomanPSMT" w:cs="TimesNewRomanPSMT"/>
        </w:rPr>
        <w:t xml:space="preserve"> Megvalósíthatósági Vizsgálat elvégzéséhez köti</w:t>
      </w:r>
      <w:bookmarkEnd w:id="113"/>
      <w:r w:rsidR="00747E69" w:rsidRPr="00114204">
        <w:rPr>
          <w:rFonts w:ascii="TimesNewRomanPSMT" w:hAnsi="TimesNewRomanPSMT" w:cs="TimesNewRomanPSMT"/>
        </w:rPr>
        <w:t xml:space="preserve">, </w:t>
      </w:r>
      <w:r w:rsidRPr="00114204">
        <w:rPr>
          <w:rFonts w:ascii="TimesNewRomanPSMT" w:hAnsi="TimesNewRomanPSMT" w:cs="TimesNewRomanPSMT"/>
        </w:rPr>
        <w:t xml:space="preserve">akkor a </w:t>
      </w:r>
      <w:r w:rsidR="00380866" w:rsidRPr="00114204">
        <w:rPr>
          <w:iCs/>
        </w:rPr>
        <w:t>Felhordó Hálózati Szolgáltatások biztosítására vonatkozó</w:t>
      </w:r>
      <w:r w:rsidRPr="00114204">
        <w:rPr>
          <w:rFonts w:ascii="TimesNewRomanPSMT" w:hAnsi="TimesNewRomanPSMT" w:cs="TimesNewRomanPSMT"/>
        </w:rPr>
        <w:t xml:space="preserve"> Igénybejelentés elbírálására, illetve az Egyedi Helymegosztási Szerződés megkötésére vonatkozóan meghatározott határidőbe nem számít bele az Egyedi Alkalmassági </w:t>
      </w:r>
      <w:r w:rsidR="006D0544" w:rsidRPr="00114204">
        <w:rPr>
          <w:rFonts w:ascii="TimesNewRomanPSMT" w:hAnsi="TimesNewRomanPSMT" w:cs="TimesNewRomanPSMT"/>
        </w:rPr>
        <w:t>és</w:t>
      </w:r>
      <w:r w:rsidRPr="00114204">
        <w:rPr>
          <w:rFonts w:ascii="TimesNewRomanPSMT" w:hAnsi="TimesNewRomanPSMT" w:cs="TimesNewRomanPSMT"/>
        </w:rPr>
        <w:t xml:space="preserve"> Megvalósíthatósági Vizsgálat elvégzésére vonatkozóan az alábbiakban meghatározott időtartam:</w:t>
      </w:r>
    </w:p>
    <w:p w14:paraId="76DA3147" w14:textId="77777777" w:rsidR="00E41E52" w:rsidRPr="00114204" w:rsidRDefault="00E41E52" w:rsidP="00A61936">
      <w:pPr>
        <w:autoSpaceDE w:val="0"/>
        <w:autoSpaceDN w:val="0"/>
        <w:adjustRightInd w:val="0"/>
        <w:ind w:left="851"/>
        <w:jc w:val="both"/>
        <w:rPr>
          <w:rFonts w:ascii="TimesNewRomanPSMT" w:hAnsi="TimesNewRomanPSMT" w:cs="TimesNewRomanPSMT"/>
        </w:rPr>
      </w:pPr>
    </w:p>
    <w:p w14:paraId="51DC58B2" w14:textId="04D9D2B4" w:rsidR="00A61936" w:rsidRPr="00114204" w:rsidRDefault="00A61936" w:rsidP="00B01C3D">
      <w:pPr>
        <w:pStyle w:val="Listaszerbekezds"/>
        <w:numPr>
          <w:ilvl w:val="0"/>
          <w:numId w:val="52"/>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Távoli Hozzáférés megvalósíthatósági vizsgálat:</w:t>
      </w:r>
    </w:p>
    <w:p w14:paraId="0D438DF1" w14:textId="7E61CBEB" w:rsidR="00A61936" w:rsidRPr="00114204" w:rsidRDefault="000828C7" w:rsidP="00A61936">
      <w:pPr>
        <w:autoSpaceDE w:val="0"/>
        <w:autoSpaceDN w:val="0"/>
        <w:adjustRightInd w:val="0"/>
        <w:ind w:left="1843"/>
        <w:jc w:val="both"/>
        <w:rPr>
          <w:rFonts w:ascii="TimesNewRomanPSMT" w:hAnsi="TimesNewRomanPSMT" w:cs="TimesNewRomanPSMT"/>
        </w:rPr>
      </w:pPr>
      <w:r w:rsidRPr="00114204">
        <w:rPr>
          <w:rFonts w:ascii="TimesNewRomanPSMT" w:hAnsi="TimesNewRomanPSMT" w:cs="TimesNewRomanPSMT"/>
        </w:rPr>
        <w:t>a</w:t>
      </w:r>
      <w:r w:rsidR="00A61936" w:rsidRPr="00114204">
        <w:rPr>
          <w:rFonts w:ascii="TimesNewRomanPSMT" w:hAnsi="TimesNewRomanPSMT" w:cs="TimesNewRomanPSMT"/>
        </w:rPr>
        <w:t>a) ha alépítmény vagy oszlopsor vizsgálata szükséges: 10 nap,</w:t>
      </w:r>
    </w:p>
    <w:p w14:paraId="73A911E4" w14:textId="05924180" w:rsidR="00A61936" w:rsidRPr="00114204" w:rsidRDefault="000828C7" w:rsidP="00A61936">
      <w:pPr>
        <w:autoSpaceDE w:val="0"/>
        <w:autoSpaceDN w:val="0"/>
        <w:adjustRightInd w:val="0"/>
        <w:ind w:left="1843"/>
        <w:jc w:val="both"/>
        <w:rPr>
          <w:rFonts w:ascii="TimesNewRomanPSMT" w:hAnsi="TimesNewRomanPSMT" w:cs="TimesNewRomanPSMT"/>
        </w:rPr>
      </w:pPr>
      <w:r w:rsidRPr="00114204">
        <w:rPr>
          <w:rFonts w:ascii="TimesNewRomanPSMT" w:hAnsi="TimesNewRomanPSMT" w:cs="TimesNewRomanPSMT"/>
        </w:rPr>
        <w:t>a</w:t>
      </w:r>
      <w:r w:rsidR="00A61936" w:rsidRPr="00114204">
        <w:rPr>
          <w:rFonts w:ascii="TimesNewRomanPSMT" w:hAnsi="TimesNewRomanPSMT" w:cs="TimesNewRomanPSMT"/>
        </w:rPr>
        <w:t>b) egyéb esetben 5 nap;</w:t>
      </w:r>
    </w:p>
    <w:p w14:paraId="382052A3" w14:textId="77777777" w:rsidR="00A61936" w:rsidRPr="00114204" w:rsidRDefault="00A61936" w:rsidP="00B01C3D">
      <w:pPr>
        <w:pStyle w:val="Listaszerbekezds"/>
        <w:numPr>
          <w:ilvl w:val="0"/>
          <w:numId w:val="52"/>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Kábelhely megosztás helyszíni megvalósíthatósági vizsgálat:</w:t>
      </w:r>
    </w:p>
    <w:p w14:paraId="4B0F05F7" w14:textId="16FAD5F3" w:rsidR="00A61936" w:rsidRPr="00114204" w:rsidRDefault="00114204" w:rsidP="00A61936">
      <w:pPr>
        <w:pStyle w:val="Listaszerbekezds"/>
        <w:autoSpaceDE w:val="0"/>
        <w:autoSpaceDN w:val="0"/>
        <w:adjustRightInd w:val="0"/>
        <w:ind w:left="1843"/>
        <w:jc w:val="both"/>
        <w:rPr>
          <w:rFonts w:ascii="TimesNewRomanPSMT" w:hAnsi="TimesNewRomanPSMT" w:cs="TimesNewRomanPSMT"/>
        </w:rPr>
      </w:pPr>
      <w:r w:rsidRPr="00114204">
        <w:rPr>
          <w:rFonts w:ascii="TimesNewRomanPSMT" w:hAnsi="TimesNewRomanPSMT" w:cs="TimesNewRomanPSMT"/>
        </w:rPr>
        <w:t>b</w:t>
      </w:r>
      <w:r w:rsidR="00A61936" w:rsidRPr="00114204">
        <w:rPr>
          <w:rFonts w:ascii="TimesNewRomanPSMT" w:hAnsi="TimesNewRomanPSMT" w:cs="TimesNewRomanPSMT"/>
        </w:rPr>
        <w:t>a) 20 nap;</w:t>
      </w:r>
    </w:p>
    <w:p w14:paraId="1A64AAE7" w14:textId="2FEE831A" w:rsidR="00A61936" w:rsidRPr="00114204" w:rsidRDefault="00114204" w:rsidP="00A61936">
      <w:pPr>
        <w:pStyle w:val="Listaszerbekezds"/>
        <w:autoSpaceDE w:val="0"/>
        <w:autoSpaceDN w:val="0"/>
        <w:adjustRightInd w:val="0"/>
        <w:ind w:left="1843"/>
        <w:jc w:val="both"/>
        <w:rPr>
          <w:rFonts w:ascii="TimesNewRomanPSMT" w:hAnsi="TimesNewRomanPSMT" w:cs="TimesNewRomanPSMT"/>
        </w:rPr>
      </w:pPr>
      <w:r w:rsidRPr="00114204">
        <w:rPr>
          <w:rFonts w:ascii="TimesNewRomanPSMT" w:hAnsi="TimesNewRomanPSMT" w:cs="TimesNewRomanPSMT"/>
        </w:rPr>
        <w:t>b</w:t>
      </w:r>
      <w:r w:rsidR="00A61936" w:rsidRPr="00114204">
        <w:rPr>
          <w:rFonts w:ascii="TimesNewRomanPSMT" w:hAnsi="TimesNewRomanPSMT" w:cs="TimesNewRomanPSMT"/>
        </w:rPr>
        <w:t>b) nem átjárható alépítmény esetén, ha az átjárhatóság biztosíthatóságának vizsgálata szükséges: 25 nap;</w:t>
      </w:r>
    </w:p>
    <w:p w14:paraId="22FD0F0D" w14:textId="77777777" w:rsidR="00A61936" w:rsidRPr="00114204" w:rsidRDefault="00A61936" w:rsidP="00B01C3D">
      <w:pPr>
        <w:pStyle w:val="Listaszerbekezds"/>
        <w:numPr>
          <w:ilvl w:val="0"/>
          <w:numId w:val="52"/>
        </w:numPr>
        <w:autoSpaceDE w:val="0"/>
        <w:autoSpaceDN w:val="0"/>
        <w:adjustRightInd w:val="0"/>
        <w:ind w:left="1701"/>
        <w:jc w:val="both"/>
        <w:rPr>
          <w:rFonts w:ascii="TimesNewRomanPSMT" w:hAnsi="TimesNewRomanPSMT" w:cs="TimesNewRomanPSMT"/>
        </w:rPr>
      </w:pPr>
      <w:r w:rsidRPr="00114204">
        <w:rPr>
          <w:rFonts w:ascii="TimesNewRomanPSMT" w:hAnsi="TimesNewRomanPSMT" w:cs="TimesNewRomanPSMT"/>
        </w:rPr>
        <w:t>Sötétszál átengedés megvalósíthatósági vizsgálat: 10 nap</w:t>
      </w:r>
    </w:p>
    <w:p w14:paraId="613722DD" w14:textId="77777777" w:rsidR="00A61936" w:rsidRPr="00114204" w:rsidRDefault="00A61936" w:rsidP="00A61936">
      <w:pPr>
        <w:pStyle w:val="C"/>
      </w:pPr>
    </w:p>
    <w:p w14:paraId="1B415A85" w14:textId="062D6877" w:rsidR="00A61936" w:rsidRPr="00114204" w:rsidRDefault="00A61936" w:rsidP="00A61936">
      <w:pPr>
        <w:autoSpaceDE w:val="0"/>
        <w:autoSpaceDN w:val="0"/>
        <w:adjustRightInd w:val="0"/>
        <w:ind w:left="851"/>
        <w:jc w:val="both"/>
        <w:rPr>
          <w:rFonts w:ascii="TimesNewRomanPSMT" w:hAnsi="TimesNewRomanPSMT" w:cs="TimesNewRomanPSMT"/>
        </w:rPr>
      </w:pPr>
      <w:r w:rsidRPr="00114204">
        <w:rPr>
          <w:b/>
        </w:rPr>
        <w:t xml:space="preserve">III.3.3.3 </w:t>
      </w:r>
      <w:r w:rsidRPr="00114204">
        <w:rPr>
          <w:rFonts w:ascii="TimesNewRomanPSMT" w:hAnsi="TimesNewRomanPSMT" w:cs="TimesNewRomanPSMT"/>
        </w:rPr>
        <w:t>A Magyar Telekom az Igénybejelentés elbírálásának eredményéről szóló értesítésben tájékoztatja a Jogosultat, ha az Előfizetőnek 30 napnál régebben lejárt díjtartozása van, feltéve, hogy a Jogosult az Igénybejelentés benyújtásakor úgy nyilatkozott, hogy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353A58D0" w14:textId="77777777" w:rsidR="00A61936" w:rsidRPr="00114204" w:rsidRDefault="00A61936" w:rsidP="00A61936">
      <w:pPr>
        <w:autoSpaceDE w:val="0"/>
        <w:autoSpaceDN w:val="0"/>
        <w:adjustRightInd w:val="0"/>
        <w:jc w:val="both"/>
        <w:rPr>
          <w:rFonts w:ascii="TimesNewRomanPSMT" w:hAnsi="TimesNewRomanPSMT" w:cs="TimesNewRomanPSMT"/>
        </w:rPr>
      </w:pPr>
    </w:p>
    <w:p w14:paraId="79E2861F" w14:textId="0AAB86D0" w:rsidR="00747E69" w:rsidRPr="00114204" w:rsidRDefault="00747E69" w:rsidP="00747E69">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t>III.3.3.4</w:t>
      </w:r>
      <w:r w:rsidRPr="00114204">
        <w:rPr>
          <w:rFonts w:ascii="TimesNewRomanPSMT" w:hAnsi="TimesNewRomanPSMT" w:cs="TimesNewRomanPSMT"/>
        </w:rPr>
        <w:t xml:space="preserve"> Ha a Magyar Telekom az Igénybejelentést elfogadja, a Magyar Telekom a Jogosult erről szóló értesítésével együtt köteles az Egyedi Felhordó Hálózati Szolgáltatások biztosítására vonatkozó Szerződés Magyar Telekom által cégszerűen aláírt tervezetét a Jogosult részére megküldeni. A Jogosult – a Magyar Telekom által cégszerűen aláírt – Egyedi Felhordó Hálózati Szolgáltatások biztosítására vonatkozó Szerződést köteles haladéktalanul, de legkésőbb annak kézhezvételétől számított 5 napon belül általa cégszerűen aláírva – a Magyar Telekom általi kézhezvételét tényét és dátumát igazoló módon – visszaküldeni a Magyar Telekomnak. A Jogosult által is cégszerűen aláírt Egyedi Felhordó Hálózati Szolgáltatások biztosítására vonatkozó Szerződés azon a napon jön létre, amikor azt a Magyar Telekom kézhez vette.</w:t>
      </w:r>
    </w:p>
    <w:p w14:paraId="02405BB6" w14:textId="77777777" w:rsidR="00747E69" w:rsidRPr="00114204" w:rsidRDefault="00747E69" w:rsidP="00747E69">
      <w:pPr>
        <w:autoSpaceDE w:val="0"/>
        <w:autoSpaceDN w:val="0"/>
        <w:adjustRightInd w:val="0"/>
        <w:ind w:left="851"/>
        <w:jc w:val="both"/>
        <w:rPr>
          <w:rFonts w:ascii="TimesNewRomanPSMT" w:hAnsi="TimesNewRomanPSMT" w:cs="TimesNewRomanPSMT"/>
        </w:rPr>
      </w:pPr>
    </w:p>
    <w:p w14:paraId="7A0AFFC0" w14:textId="77777777" w:rsidR="00747E69" w:rsidRPr="00114204" w:rsidRDefault="00747E69" w:rsidP="00747E69">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Amennyiben a Jogosult a fenti 5 napos határidőn belül nem küldi vissza – a Magyar Telekom általi kézhezvétel tényét és dátumát igazoló módon – az Egyedi Felhordó Hálózati Szolgáltatások biztosítására vonatkozó Szerződést általa cégszerűen aláírva vagy azt késedelmesen, a fenti 5 napos határidőn túl küldi vissza a Magyar Telekomnak, az Egyedi Felhordó Hálózati Szolgáltatások biztosítására vonatkozó Szerződés nem jön létre, kivéve, ha a Magyar Telekom – a Jogosult által cégszerűen aláírt és késedelmesen megküldött – Egyedi Felhordó Hálózati Szolgáltatások biztosítására vonatkozó Szerződés kézhezvételétől számított 5 napon belül tájékoztatja a Jogosultat, hogy az Egyedi Felhordó Hálózati Szolgáltatások biztosítására vonatkozó Szerződés – Magyar Telekom általi kézhezvétel napjával – létrejött. Amennyiben az Egyedi Felhordó Hálózati Szolgáltatások biztosítására vonatkozó Szerződés a Jogosult késedelme vagy a visszaküldés elmulasztása miatt nem jön létre, a Jogosult Szolgáltató jogosult újabb Egyedi Felhordó Hálózati Szolgáltatások biztosítására vonatkozó Igénybejelentést benyújtani a Magyar Telekomnak.</w:t>
      </w:r>
    </w:p>
    <w:p w14:paraId="5AC9CC32" w14:textId="77777777" w:rsidR="00747E69" w:rsidRPr="00114204" w:rsidRDefault="00747E69" w:rsidP="00A61936">
      <w:pPr>
        <w:autoSpaceDE w:val="0"/>
        <w:autoSpaceDN w:val="0"/>
        <w:adjustRightInd w:val="0"/>
        <w:ind w:left="851"/>
        <w:jc w:val="both"/>
        <w:rPr>
          <w:rFonts w:ascii="TimesNewRomanPSMT" w:hAnsi="TimesNewRomanPSMT" w:cs="TimesNewRomanPSMT"/>
          <w:b/>
        </w:rPr>
      </w:pPr>
    </w:p>
    <w:p w14:paraId="1A6DFBC1" w14:textId="7BE03136" w:rsidR="00A61936" w:rsidRPr="00114204" w:rsidRDefault="00A61936" w:rsidP="00A61936">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b/>
        </w:rPr>
        <w:lastRenderedPageBreak/>
        <w:t>III.3.3.</w:t>
      </w:r>
      <w:r w:rsidR="00747E69" w:rsidRPr="00114204">
        <w:rPr>
          <w:rFonts w:ascii="TimesNewRomanPSMT" w:hAnsi="TimesNewRomanPSMT" w:cs="TimesNewRomanPSMT"/>
          <w:b/>
        </w:rPr>
        <w:t>5</w:t>
      </w:r>
      <w:r w:rsidRPr="00114204">
        <w:rPr>
          <w:rFonts w:ascii="TimesNewRomanPSMT" w:hAnsi="TimesNewRomanPSMT" w:cs="TimesNewRomanPSMT"/>
        </w:rPr>
        <w:t xml:space="preserve"> Amennyiben a Magyar Telekom a teljes, tehát az előírt összes adatot tartalmazó Igénybejelentés kézhezvételétől számított 5 napos határidőn belül az Igénybejelentésre érdemben nem nyilatkozik, azt elfogadottnak kell tekinteni, kivéve, az Eht. 90. § (4) bekezdésében foglalt eseteket.</w:t>
      </w:r>
    </w:p>
    <w:p w14:paraId="2FA1C227" w14:textId="77777777" w:rsidR="00A61936" w:rsidRPr="00114204" w:rsidRDefault="00A61936" w:rsidP="00A61936">
      <w:pPr>
        <w:autoSpaceDE w:val="0"/>
        <w:autoSpaceDN w:val="0"/>
        <w:adjustRightInd w:val="0"/>
        <w:ind w:left="851"/>
        <w:jc w:val="both"/>
        <w:rPr>
          <w:rFonts w:ascii="TimesNewRomanPSMT" w:hAnsi="TimesNewRomanPSMT" w:cs="TimesNewRomanPSMT"/>
          <w:b/>
        </w:rPr>
      </w:pPr>
    </w:p>
    <w:p w14:paraId="3F695A90" w14:textId="6C283C48" w:rsidR="00A61936" w:rsidRPr="00114204" w:rsidRDefault="00A61936" w:rsidP="00B01C3D">
      <w:pPr>
        <w:pStyle w:val="C"/>
        <w:ind w:left="822" w:firstLine="0"/>
        <w:rPr>
          <w:rFonts w:ascii="TimesNewRomanPSMT" w:hAnsi="TimesNewRomanPSMT" w:cs="TimesNewRomanPSMT"/>
        </w:rPr>
      </w:pPr>
      <w:r w:rsidRPr="00114204">
        <w:rPr>
          <w:rFonts w:ascii="TimesNewRomanPSMT" w:hAnsi="TimesNewRomanPSMT" w:cs="TimesNewRomanPSMT"/>
          <w:b/>
        </w:rPr>
        <w:t>III.3.3.</w:t>
      </w:r>
      <w:r w:rsidR="00747E69" w:rsidRPr="00114204">
        <w:rPr>
          <w:rFonts w:ascii="TimesNewRomanPSMT" w:hAnsi="TimesNewRomanPSMT" w:cs="TimesNewRomanPSMT"/>
          <w:b/>
        </w:rPr>
        <w:t>6</w:t>
      </w:r>
      <w:r w:rsidRPr="00114204">
        <w:rPr>
          <w:rFonts w:ascii="TimesNewRomanPSMT" w:hAnsi="TimesNewRomanPSMT" w:cs="TimesNewRomanPSMT"/>
        </w:rPr>
        <w:t xml:space="preserve"> </w:t>
      </w:r>
      <w:bookmarkStart w:id="114" w:name="_Hlk521496980"/>
      <w:r w:rsidR="00AA2CC7" w:rsidRPr="00114204">
        <w:rPr>
          <w:rFonts w:ascii="TimesNewRomanPSMT" w:hAnsi="TimesNewRomanPSMT" w:cs="TimesNewRomanPSMT"/>
        </w:rPr>
        <w:t xml:space="preserve">Amennyiben sor került Egyedi Alkalmassági </w:t>
      </w:r>
      <w:r w:rsidR="006D0544" w:rsidRPr="00114204">
        <w:rPr>
          <w:rFonts w:ascii="TimesNewRomanPSMT" w:hAnsi="TimesNewRomanPSMT" w:cs="TimesNewRomanPSMT"/>
        </w:rPr>
        <w:t>és</w:t>
      </w:r>
      <w:r w:rsidR="00AA2CC7" w:rsidRPr="00114204">
        <w:rPr>
          <w:rFonts w:ascii="TimesNewRomanPSMT" w:hAnsi="TimesNewRomanPSMT" w:cs="TimesNewRomanPSMT"/>
        </w:rPr>
        <w:t xml:space="preserve"> Megvalósíthatósági Vizsgálat elvégzésére, a Magyar Telekom az elvégzett vizsgálatok eredményét, mért értékeit és jellemzőit, valamint az elfogadás határértékeit minden</w:t>
      </w:r>
      <w:r w:rsidR="00680128" w:rsidRPr="00114204">
        <w:rPr>
          <w:rFonts w:ascii="TimesNewRomanPSMT" w:hAnsi="TimesNewRomanPSMT" w:cs="TimesNewRomanPSMT"/>
        </w:rPr>
        <w:t xml:space="preserve"> esetben (mind az Igénybejelentés elfogadása, mind elutasítása esetén), az Igénybejelentés elfogadásáról vagy elutasításáról szóló tájékoztatással együtt köteles átadni a Jogosult Szolgáltatónak.</w:t>
      </w:r>
      <w:bookmarkEnd w:id="114"/>
    </w:p>
    <w:p w14:paraId="47C42B3E" w14:textId="77777777" w:rsidR="00A61936" w:rsidRPr="00114204" w:rsidRDefault="00A61936" w:rsidP="00A61936">
      <w:pPr>
        <w:autoSpaceDE w:val="0"/>
        <w:autoSpaceDN w:val="0"/>
        <w:adjustRightInd w:val="0"/>
        <w:ind w:left="851"/>
        <w:jc w:val="both"/>
        <w:rPr>
          <w:rFonts w:ascii="TimesNewRomanPSMT" w:hAnsi="TimesNewRomanPSMT" w:cs="TimesNewRomanPSMT"/>
        </w:rPr>
      </w:pPr>
    </w:p>
    <w:p w14:paraId="4BBBB6B3" w14:textId="081D1C8A" w:rsidR="00A61936" w:rsidRPr="00114204" w:rsidRDefault="00A61936" w:rsidP="00A61936">
      <w:pPr>
        <w:autoSpaceDE w:val="0"/>
        <w:autoSpaceDN w:val="0"/>
        <w:adjustRightInd w:val="0"/>
        <w:ind w:left="851"/>
        <w:jc w:val="both"/>
        <w:rPr>
          <w:rFonts w:ascii="TimesNewRomanPSMT" w:hAnsi="TimesNewRomanPSMT" w:cs="TimesNewRomanPSMT"/>
        </w:rPr>
      </w:pPr>
      <w:r w:rsidRPr="00114204">
        <w:rPr>
          <w:rFonts w:ascii="TimesNewRomanPSMT" w:hAnsi="TimesNewRomanPSMT" w:cs="TimesNewRomanPSMT"/>
        </w:rPr>
        <w:t xml:space="preserve">Műszaki okok miatti elutasítás esetén – amennyiben a Jogosult az elutasítást nem vitatja és Egyedi </w:t>
      </w:r>
      <w:r w:rsidR="006D0544" w:rsidRPr="00114204">
        <w:rPr>
          <w:rFonts w:ascii="TimesNewRomanPSMT" w:hAnsi="TimesNewRomanPSMT" w:cs="TimesNewRomanPSMT"/>
        </w:rPr>
        <w:t xml:space="preserve">Alkalmassági és </w:t>
      </w:r>
      <w:r w:rsidRPr="00114204">
        <w:rPr>
          <w:rFonts w:ascii="TimesNewRomanPSMT" w:hAnsi="TimesNewRomanPSMT" w:cs="TimesNewRomanPSMT"/>
        </w:rPr>
        <w:t xml:space="preserve">Megvalósíthatósági Vizsgálatra sor került – az elutasítás alapjául szolgáló Egyedi </w:t>
      </w:r>
      <w:r w:rsidR="006D0544" w:rsidRPr="00114204">
        <w:rPr>
          <w:rFonts w:ascii="TimesNewRomanPSMT" w:hAnsi="TimesNewRomanPSMT" w:cs="TimesNewRomanPSMT"/>
        </w:rPr>
        <w:t xml:space="preserve">Alkalmassági és </w:t>
      </w:r>
      <w:r w:rsidRPr="00114204">
        <w:rPr>
          <w:rFonts w:ascii="TimesNewRomanPSMT" w:hAnsi="TimesNewRomanPSMT" w:cs="TimesNewRomanPSMT"/>
        </w:rPr>
        <w:t>Megvalósíthatósági Vizsgálat költségét a felek 50-50%-os arányban viselik.</w:t>
      </w:r>
    </w:p>
    <w:p w14:paraId="7B5CCE4F" w14:textId="77777777" w:rsidR="00A61936" w:rsidRPr="00114204" w:rsidRDefault="00A61936" w:rsidP="00A61936">
      <w:pPr>
        <w:autoSpaceDE w:val="0"/>
        <w:autoSpaceDN w:val="0"/>
        <w:adjustRightInd w:val="0"/>
        <w:ind w:left="851"/>
        <w:jc w:val="both"/>
        <w:rPr>
          <w:rFonts w:ascii="TimesNewRomanPSMT" w:hAnsi="TimesNewRomanPSMT" w:cs="TimesNewRomanPSMT"/>
        </w:rPr>
      </w:pPr>
    </w:p>
    <w:p w14:paraId="3263B25F" w14:textId="609F3C87" w:rsidR="00A61936" w:rsidRDefault="00A61936" w:rsidP="00E41E52">
      <w:pPr>
        <w:autoSpaceDE w:val="0"/>
        <w:autoSpaceDN w:val="0"/>
        <w:adjustRightInd w:val="0"/>
        <w:ind w:left="851"/>
        <w:jc w:val="both"/>
      </w:pPr>
      <w:r w:rsidRPr="00114204">
        <w:rPr>
          <w:b/>
        </w:rPr>
        <w:t>III.3.3.</w:t>
      </w:r>
      <w:r w:rsidR="00747E69" w:rsidRPr="00114204">
        <w:rPr>
          <w:b/>
        </w:rPr>
        <w:t>7</w:t>
      </w:r>
      <w:r w:rsidRPr="00114204">
        <w:rPr>
          <w:b/>
        </w:rPr>
        <w:t> </w:t>
      </w:r>
      <w:r w:rsidR="008D409A" w:rsidRPr="00114204">
        <w:t xml:space="preserve">Az elutasítás kézhezvételétől számított 10 napon belül a Jogosult, vagy az általa </w:t>
      </w:r>
      <w:r w:rsidR="008D409A" w:rsidRPr="00E41E52">
        <w:rPr>
          <w:rFonts w:ascii="TimesNewRomanPSMT" w:hAnsi="TimesNewRomanPSMT" w:cs="TimesNewRomanPSMT"/>
        </w:rPr>
        <w:t>megbízott</w:t>
      </w:r>
      <w:r w:rsidR="008D409A" w:rsidRPr="00114204">
        <w:t xml:space="preserve"> független szakértő a műszaki megvalósíthatóság tekintetében műszaki vizsgálatot végezhet, amely vizsgálathoz</w:t>
      </w:r>
      <w:r w:rsidRPr="00114204">
        <w:t xml:space="preserve"> a Magyar Telekom megad minden szükséges segítséget. </w:t>
      </w:r>
    </w:p>
    <w:p w14:paraId="57E1F8B5" w14:textId="77777777" w:rsidR="00E41E52" w:rsidRPr="00114204" w:rsidRDefault="00E41E52" w:rsidP="00E41E52">
      <w:pPr>
        <w:autoSpaceDE w:val="0"/>
        <w:autoSpaceDN w:val="0"/>
        <w:adjustRightInd w:val="0"/>
        <w:ind w:left="851"/>
        <w:jc w:val="both"/>
      </w:pPr>
    </w:p>
    <w:p w14:paraId="35BEC226" w14:textId="46E657EA" w:rsidR="00A61936" w:rsidRPr="00114204" w:rsidRDefault="00A61936" w:rsidP="00A61936">
      <w:pPr>
        <w:pStyle w:val="Listaszerbekezds"/>
        <w:numPr>
          <w:ilvl w:val="0"/>
          <w:numId w:val="26"/>
        </w:numPr>
        <w:autoSpaceDE w:val="0"/>
        <w:autoSpaceDN w:val="0"/>
        <w:adjustRightInd w:val="0"/>
        <w:jc w:val="both"/>
        <w:rPr>
          <w:rFonts w:ascii="TimesNewRomanPSMT" w:hAnsi="TimesNewRomanPSMT" w:cs="TimesNewRomanPSMT"/>
        </w:rPr>
      </w:pPr>
      <w:r w:rsidRPr="00114204">
        <w:rPr>
          <w:rFonts w:ascii="TimesNewRomanPSMT" w:hAnsi="TimesNewRomanPSMT" w:cs="TimesNewRomanPSMT"/>
        </w:rPr>
        <w:t xml:space="preserve">Amennyiben a Jogosult vizsgálata azt állapítja meg, hogy a </w:t>
      </w:r>
      <w:r w:rsidR="008D409A" w:rsidRPr="00114204">
        <w:rPr>
          <w:iCs/>
        </w:rPr>
        <w:t>Felhordó Hálózati Szolgáltatás</w:t>
      </w:r>
      <w:r w:rsidRPr="00114204">
        <w:rPr>
          <w:rFonts w:ascii="TimesNewRomanPSMT" w:hAnsi="TimesNewRomanPSMT" w:cs="TimesNewRomanPSMT"/>
        </w:rPr>
        <w:t xml:space="preserve"> megvalósítása objektív műszaki okok miatt nem lehetséges, akkor a Jogosult viseli mind a Magyar Telekom, mind az általa elvégzett vizsgálatok költségét.</w:t>
      </w:r>
    </w:p>
    <w:p w14:paraId="722B0B43" w14:textId="7C749F5E" w:rsidR="00A61936" w:rsidRPr="00114204" w:rsidRDefault="00A61936" w:rsidP="00A61936">
      <w:pPr>
        <w:pStyle w:val="Listaszerbekezds"/>
        <w:numPr>
          <w:ilvl w:val="0"/>
          <w:numId w:val="26"/>
        </w:numPr>
        <w:autoSpaceDE w:val="0"/>
        <w:autoSpaceDN w:val="0"/>
        <w:adjustRightInd w:val="0"/>
        <w:jc w:val="both"/>
        <w:rPr>
          <w:rFonts w:ascii="TimesNewRomanPSMT" w:hAnsi="TimesNewRomanPSMT" w:cs="TimesNewRomanPSMT"/>
        </w:rPr>
      </w:pPr>
      <w:r w:rsidRPr="00114204">
        <w:rPr>
          <w:rFonts w:ascii="TimesNewRomanPSMT" w:hAnsi="TimesNewRomanPSMT" w:cs="TimesNewRomanPSMT"/>
        </w:rPr>
        <w:t xml:space="preserve">Amennyiben a Jogosult vizsgálata alapján a </w:t>
      </w:r>
      <w:r w:rsidR="008D409A" w:rsidRPr="00114204">
        <w:rPr>
          <w:iCs/>
        </w:rPr>
        <w:t>Felhordó Hálózati Szolgáltatás</w:t>
      </w:r>
      <w:r w:rsidRPr="00114204">
        <w:rPr>
          <w:rFonts w:ascii="TimesNewRomanPSMT" w:hAnsi="TimesNewRomanPSMT" w:cs="TimesNewRomanPSMT"/>
        </w:rPr>
        <w:t xml:space="preserve"> műszakilag lehetséges, a Magyar Telekom viseli mind az általa, mind a Jogosult által végzett vizsgálat költségeit. A Magyar Telekomot ebben az esetben a </w:t>
      </w:r>
      <w:r w:rsidR="008D409A" w:rsidRPr="00114204">
        <w:rPr>
          <w:iCs/>
        </w:rPr>
        <w:t>Felhordó Hálózati</w:t>
      </w:r>
      <w:r w:rsidRPr="00114204">
        <w:rPr>
          <w:rFonts w:ascii="TimesNewRomanPSMT" w:hAnsi="TimesNewRomanPSMT" w:cs="TimesNewRomanPSMT"/>
        </w:rPr>
        <w:t xml:space="preserve"> </w:t>
      </w:r>
      <w:r w:rsidR="008D409A" w:rsidRPr="00114204">
        <w:rPr>
          <w:rFonts w:ascii="TimesNewRomanPSMT" w:hAnsi="TimesNewRomanPSMT" w:cs="TimesNewRomanPSMT"/>
        </w:rPr>
        <w:t>S</w:t>
      </w:r>
      <w:r w:rsidRPr="00114204">
        <w:rPr>
          <w:rFonts w:ascii="TimesNewRomanPSMT" w:hAnsi="TimesNewRomanPSMT" w:cs="TimesNewRomanPSMT"/>
        </w:rPr>
        <w:t xml:space="preserve">zolgáltatás tekintetében szerződéskötési kötelezettség terheli és a Jogosult által megküldött vizsgálati dokumentáció kézhezvételétől számított 5 napon belül megküldi az </w:t>
      </w:r>
      <w:r w:rsidR="00680128" w:rsidRPr="00114204">
        <w:rPr>
          <w:rFonts w:ascii="TimesNewRomanPSMT" w:hAnsi="TimesNewRomanPSMT" w:cs="TimesNewRomanPSMT"/>
        </w:rPr>
        <w:t>Egyedi Felhordó Hálózati Szolgáltatás biztosítására vonatkozó Szerződés Magyar Telekom által cégszerűen aláírt tervezetét a Jogosult részére. A Jogosult – a Magyar Telekom által cégszerűen aláírt – Egyedi Felhordó Hálózati Szolgáltatás biztosítására vonatkozó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Egyedi Felhordó Hálózati Szolgáltatás biztosítására vonatkozó Szerződés azon a napon jön létre, amikor azt a Magyar Telekom kézhez vette</w:t>
      </w:r>
      <w:r w:rsidRPr="00114204">
        <w:rPr>
          <w:rFonts w:ascii="TimesNewRomanPSMT" w:hAnsi="TimesNewRomanPSMT" w:cs="TimesNewRomanPSMT"/>
        </w:rPr>
        <w:t xml:space="preserve">. Ebben az esetben a Magyar Telekom – ha megítélése szerint az Egyedi </w:t>
      </w:r>
      <w:r w:rsidR="008D409A" w:rsidRPr="00114204">
        <w:rPr>
          <w:rFonts w:ascii="TimesNewRomanPSMT" w:hAnsi="TimesNewRomanPSMT" w:cs="TimesNewRomanPSMT"/>
        </w:rPr>
        <w:t>Felhordó Hálózati Szolgáltatás biztosítására vonatkozó</w:t>
      </w:r>
      <w:r w:rsidRPr="00114204">
        <w:rPr>
          <w:rFonts w:ascii="TimesNewRomanPSMT" w:hAnsi="TimesNewRomanPSMT" w:cs="TimesNewRomanPSMT"/>
        </w:rPr>
        <w:t xml:space="preserve"> Szerződés megkötése elektronikus hírközlést érintő jogát vagy jogos érdekét sérti – az Eht. 57. § alapján kérheti a Hatóságtól jogvitás eljárás lefolytatását.</w:t>
      </w:r>
    </w:p>
    <w:p w14:paraId="785BF2E9" w14:textId="77777777" w:rsidR="00A61936" w:rsidRPr="00114204" w:rsidRDefault="00A61936" w:rsidP="00A61936">
      <w:pPr>
        <w:autoSpaceDE w:val="0"/>
        <w:autoSpaceDN w:val="0"/>
        <w:adjustRightInd w:val="0"/>
        <w:ind w:left="1021"/>
        <w:jc w:val="both"/>
        <w:rPr>
          <w:rFonts w:ascii="TimesNewRomanPSMT" w:hAnsi="TimesNewRomanPSMT" w:cs="TimesNewRomanPSMT"/>
        </w:rPr>
      </w:pPr>
    </w:p>
    <w:p w14:paraId="7A82D24C" w14:textId="6192F5AC" w:rsidR="00A61936" w:rsidRDefault="00680128" w:rsidP="00A61936">
      <w:pPr>
        <w:autoSpaceDE w:val="0"/>
        <w:autoSpaceDN w:val="0"/>
        <w:adjustRightInd w:val="0"/>
        <w:ind w:left="851"/>
        <w:jc w:val="both"/>
        <w:rPr>
          <w:rFonts w:ascii="TimesNewRomanPSMT" w:hAnsi="TimesNewRomanPSMT" w:cs="TimesNewRomanPSMT"/>
        </w:rPr>
      </w:pPr>
      <w:bookmarkStart w:id="115" w:name="_Hlk521497158"/>
      <w:r w:rsidRPr="00114204">
        <w:rPr>
          <w:rFonts w:ascii="TimesNewRomanPSMT" w:hAnsi="TimesNewRomanPSMT" w:cs="TimesNewRomanPSMT"/>
        </w:rPr>
        <w:t xml:space="preserve">A Jogosult mulasztására vagy késedelmére a III.3.3.4 pontban foglaltak irányadók. </w:t>
      </w:r>
      <w:bookmarkEnd w:id="115"/>
      <w:r w:rsidR="00A61936" w:rsidRPr="00114204">
        <w:rPr>
          <w:rFonts w:ascii="TimesNewRomanPSMT" w:hAnsi="TimesNewRomanPSMT" w:cs="TimesNewRomanPSMT"/>
        </w:rPr>
        <w:t xml:space="preserve">A szerződéskötési kötelezettség fennállásának megállapítása esetén a műszaki </w:t>
      </w:r>
      <w:r w:rsidR="00A61936" w:rsidRPr="00114204">
        <w:rPr>
          <w:rFonts w:ascii="TimesNewRomanPSMT" w:hAnsi="TimesNewRomanPSMT" w:cs="TimesNewRomanPSMT"/>
        </w:rPr>
        <w:lastRenderedPageBreak/>
        <w:t>vizsgálatok költségét a Magyar Telekom, ha a kötelezettség fennállásának megállapítására nem kerül sor, a vizsgálatok költségét a Jogosult viseli</w:t>
      </w:r>
      <w:bookmarkEnd w:id="112"/>
      <w:r w:rsidR="00A61936" w:rsidRPr="00114204">
        <w:rPr>
          <w:rFonts w:ascii="TimesNewRomanPSMT" w:hAnsi="TimesNewRomanPSMT" w:cs="TimesNewRomanPSMT"/>
        </w:rPr>
        <w:t>.</w:t>
      </w:r>
    </w:p>
    <w:p w14:paraId="5DE7A1EC" w14:textId="6648B1B1" w:rsidR="00484F2D" w:rsidRDefault="00484F2D" w:rsidP="00A61936">
      <w:pPr>
        <w:autoSpaceDE w:val="0"/>
        <w:autoSpaceDN w:val="0"/>
        <w:adjustRightInd w:val="0"/>
        <w:ind w:left="851"/>
        <w:jc w:val="both"/>
        <w:rPr>
          <w:rFonts w:ascii="TimesNewRomanPSMT" w:hAnsi="TimesNewRomanPSMT" w:cs="TimesNewRomanPSMT"/>
        </w:rPr>
      </w:pPr>
    </w:p>
    <w:p w14:paraId="04817924" w14:textId="77777777" w:rsidR="00484F2D" w:rsidRPr="0009281A" w:rsidRDefault="00484F2D" w:rsidP="00484F2D">
      <w:pPr>
        <w:ind w:left="851"/>
        <w:jc w:val="both"/>
        <w:rPr>
          <w:rFonts w:ascii="TimesNewRomanPSMT" w:hAnsi="TimesNewRomanPSMT" w:cs="TimesNewRomanPSMT"/>
        </w:rPr>
      </w:pPr>
      <w:r w:rsidRPr="00114204">
        <w:rPr>
          <w:b/>
        </w:rPr>
        <w:t>III.3.3.</w:t>
      </w:r>
      <w:r>
        <w:rPr>
          <w:b/>
        </w:rPr>
        <w:t>8</w:t>
      </w:r>
      <w:r w:rsidRPr="00114204">
        <w:rPr>
          <w:b/>
        </w:rPr>
        <w:t> </w:t>
      </w:r>
      <w:r w:rsidRPr="0009281A">
        <w:rPr>
          <w:rFonts w:ascii="TimesNewRomanPSMT" w:hAnsi="TimesNewRomanPSMT" w:cs="TimesNewRomanPSMT"/>
        </w:rPr>
        <w:t>Amennyiben a MARUO 3. Melléklete alapján az alábbiakban felsorolt Kiegészítő Szolgáltatások igénybevétele szükséges a Felhordó Hálózati Szolgáltatások megvalósításához, akkor a Kiegészítő Szolgáltatások nyújtásáról a Felek az Egyedi Helymegosztási Szerződésben állapodnak meg:</w:t>
      </w:r>
    </w:p>
    <w:p w14:paraId="76111BF0" w14:textId="77777777" w:rsidR="00484F2D" w:rsidRDefault="00484F2D" w:rsidP="00484F2D">
      <w:pPr>
        <w:pStyle w:val="Listaszerbekezds"/>
        <w:numPr>
          <w:ilvl w:val="0"/>
          <w:numId w:val="61"/>
        </w:numPr>
        <w:spacing w:after="160" w:line="259" w:lineRule="auto"/>
        <w:ind w:left="1571"/>
        <w:contextualSpacing/>
        <w:jc w:val="both"/>
        <w:rPr>
          <w:rFonts w:ascii="TimesNewRomanPSMT" w:hAnsi="TimesNewRomanPSMT" w:cs="TimesNewRomanPSMT"/>
        </w:rPr>
      </w:pPr>
      <w:r w:rsidRPr="0009281A">
        <w:rPr>
          <w:rFonts w:ascii="TimesNewRomanPSMT" w:hAnsi="TimesNewRomanPSMT" w:cs="TimesNewRomanPSMT"/>
        </w:rPr>
        <w:t>Felhordó Hálózati Kábelhely Megosztás esetén: Kábelek Telepítése, Eltávolítása Kábelhely Megosztás Esetén és/vagy Szakfelügyelet Biztosítása;</w:t>
      </w:r>
    </w:p>
    <w:p w14:paraId="0DD5B1B7" w14:textId="1F52E367" w:rsidR="00484F2D" w:rsidRPr="00EE7BF5" w:rsidRDefault="00484F2D" w:rsidP="00EE7BF5">
      <w:pPr>
        <w:pStyle w:val="Listaszerbekezds"/>
        <w:numPr>
          <w:ilvl w:val="0"/>
          <w:numId w:val="61"/>
        </w:numPr>
        <w:spacing w:after="160" w:line="259" w:lineRule="auto"/>
        <w:ind w:left="1571"/>
        <w:contextualSpacing/>
        <w:jc w:val="both"/>
        <w:rPr>
          <w:rFonts w:ascii="TimesNewRomanPSMT" w:hAnsi="TimesNewRomanPSMT" w:cs="TimesNewRomanPSMT"/>
        </w:rPr>
      </w:pPr>
      <w:r w:rsidRPr="0009281A">
        <w:rPr>
          <w:rFonts w:ascii="TimesNewRomanPSMT" w:hAnsi="TimesNewRomanPSMT" w:cs="TimesNewRomanPSMT"/>
        </w:rPr>
        <w:t>Felhordó Hálózati Sötétszál Átengedés esetén: Kábel Átadása Hozzáférési Link Nélkül és/vagy Szakfelügyelet Biztosítása.</w:t>
      </w:r>
    </w:p>
    <w:p w14:paraId="45B20A2F" w14:textId="4B033D49" w:rsidR="0037560B" w:rsidRPr="00114204" w:rsidRDefault="00BD02D9">
      <w:pPr>
        <w:pStyle w:val="Cmsor3"/>
      </w:pPr>
      <w:bookmarkStart w:id="116" w:name="_Toc531461127"/>
      <w:r w:rsidRPr="00114204">
        <w:t>III.</w:t>
      </w:r>
      <w:r w:rsidR="00133F63" w:rsidRPr="00114204">
        <w:t>3</w:t>
      </w:r>
      <w:r w:rsidR="002A6A70" w:rsidRPr="00114204">
        <w:t>.</w:t>
      </w:r>
      <w:r w:rsidR="00CC2A76" w:rsidRPr="00114204">
        <w:t>4 </w:t>
      </w:r>
      <w:r w:rsidR="00680128" w:rsidRPr="00114204">
        <w:t>A</w:t>
      </w:r>
      <w:r w:rsidR="00A7246B" w:rsidRPr="00114204">
        <w:t xml:space="preserve"> Szerződés </w:t>
      </w:r>
      <w:r w:rsidR="00CC2A76" w:rsidRPr="00114204">
        <w:t>módosítása</w:t>
      </w:r>
      <w:bookmarkEnd w:id="116"/>
    </w:p>
    <w:p w14:paraId="45B20A30" w14:textId="77777777" w:rsidR="0037560B" w:rsidRPr="00114204" w:rsidRDefault="0037560B">
      <w:pPr>
        <w:pStyle w:val="C"/>
      </w:pPr>
    </w:p>
    <w:p w14:paraId="45B20A32" w14:textId="657F328C" w:rsidR="0037560B" w:rsidRDefault="00BD02D9">
      <w:pPr>
        <w:pStyle w:val="C"/>
      </w:pPr>
      <w:r w:rsidRPr="00114204">
        <w:rPr>
          <w:b/>
        </w:rPr>
        <w:t>III.</w:t>
      </w:r>
      <w:r w:rsidR="00133F63" w:rsidRPr="00114204">
        <w:rPr>
          <w:b/>
        </w:rPr>
        <w:t>3</w:t>
      </w:r>
      <w:r w:rsidR="002A6A70" w:rsidRPr="00114204">
        <w:rPr>
          <w:b/>
        </w:rPr>
        <w:t>.</w:t>
      </w:r>
      <w:r w:rsidR="00CC2A76" w:rsidRPr="00114204">
        <w:rPr>
          <w:b/>
        </w:rPr>
        <w:t>4.1</w:t>
      </w:r>
      <w:r w:rsidR="00CC2A76" w:rsidRPr="00114204">
        <w:t xml:space="preserve"> Egyedi Felhordó Hálózati Szolgáltatás </w:t>
      </w:r>
      <w:r w:rsidR="00680128" w:rsidRPr="00114204">
        <w:t xml:space="preserve">biztosítására vonatkozó Szerződés </w:t>
      </w:r>
      <w:r w:rsidR="00CC2A76" w:rsidRPr="00114204">
        <w:t xml:space="preserve">módosítására a </w:t>
      </w:r>
      <w:r w:rsidR="00A7246B" w:rsidRPr="00114204">
        <w:t>Törzsszöveg VI.13.1 pontjában foglalt rendelkezéseket kell alkalmazni</w:t>
      </w:r>
      <w:r w:rsidR="00CC2A76" w:rsidRPr="00114204">
        <w:t>.</w:t>
      </w:r>
    </w:p>
    <w:sectPr w:rsidR="0037560B">
      <w:headerReference w:type="default" r:id="rId11"/>
      <w:footerReference w:type="default" r:id="rId12"/>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26B9F" w14:textId="77777777" w:rsidR="007A73A2" w:rsidRDefault="007A73A2">
      <w:r>
        <w:separator/>
      </w:r>
    </w:p>
  </w:endnote>
  <w:endnote w:type="continuationSeparator" w:id="0">
    <w:p w14:paraId="25124A9A" w14:textId="77777777" w:rsidR="007A73A2" w:rsidRDefault="007A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20A42" w14:textId="0A6300EE" w:rsidR="00DD7453" w:rsidRPr="00B926BC" w:rsidRDefault="00DD7453">
    <w:pPr>
      <w:pStyle w:val="llb"/>
      <w:pBdr>
        <w:top w:val="single" w:sz="4" w:space="1" w:color="auto"/>
      </w:pBdr>
      <w:tabs>
        <w:tab w:val="clear" w:pos="8640"/>
        <w:tab w:val="right" w:pos="9072"/>
      </w:tabs>
      <w:rPr>
        <w:sz w:val="22"/>
      </w:rPr>
    </w:pPr>
    <w:r w:rsidRPr="00B926BC">
      <w:rPr>
        <w:sz w:val="22"/>
      </w:rPr>
      <w:t>Verzió: 2018.08.23.</w:t>
    </w:r>
    <w:r w:rsidRPr="00B926BC">
      <w:rPr>
        <w:sz w:val="22"/>
      </w:rPr>
      <w:tab/>
    </w:r>
    <w:r w:rsidRPr="00B926BC">
      <w:rPr>
        <w:sz w:val="22"/>
      </w:rPr>
      <w:tab/>
    </w:r>
    <w:r w:rsidRPr="00B926BC">
      <w:rPr>
        <w:rStyle w:val="Oldalszm"/>
        <w:sz w:val="22"/>
      </w:rPr>
      <w:fldChar w:fldCharType="begin"/>
    </w:r>
    <w:r w:rsidRPr="00B926BC">
      <w:rPr>
        <w:rStyle w:val="Oldalszm"/>
        <w:sz w:val="22"/>
      </w:rPr>
      <w:instrText xml:space="preserve"> PAGE </w:instrText>
    </w:r>
    <w:r w:rsidRPr="00B926BC">
      <w:rPr>
        <w:rStyle w:val="Oldalszm"/>
        <w:sz w:val="22"/>
      </w:rPr>
      <w:fldChar w:fldCharType="separate"/>
    </w:r>
    <w:r w:rsidR="00EE7BF5">
      <w:rPr>
        <w:rStyle w:val="Oldalszm"/>
        <w:noProof/>
        <w:sz w:val="22"/>
      </w:rPr>
      <w:t>3</w:t>
    </w:r>
    <w:r w:rsidRPr="00B926BC">
      <w:rPr>
        <w:rStyle w:val="Oldalszm"/>
        <w:sz w:val="22"/>
      </w:rPr>
      <w:fldChar w:fldCharType="end"/>
    </w:r>
    <w:r w:rsidRPr="00B926BC">
      <w:rPr>
        <w:rStyle w:val="Oldalszm"/>
        <w:sz w:val="22"/>
      </w:rPr>
      <w:t xml:space="preserve"> (</w:t>
    </w:r>
    <w:r w:rsidRPr="00B926BC">
      <w:rPr>
        <w:rStyle w:val="Oldalszm"/>
        <w:sz w:val="22"/>
      </w:rPr>
      <w:fldChar w:fldCharType="begin"/>
    </w:r>
    <w:r w:rsidRPr="00B926BC">
      <w:rPr>
        <w:rStyle w:val="Oldalszm"/>
        <w:sz w:val="22"/>
      </w:rPr>
      <w:instrText xml:space="preserve"> NUMPAGES </w:instrText>
    </w:r>
    <w:r w:rsidRPr="00B926BC">
      <w:rPr>
        <w:rStyle w:val="Oldalszm"/>
        <w:sz w:val="22"/>
      </w:rPr>
      <w:fldChar w:fldCharType="separate"/>
    </w:r>
    <w:r w:rsidR="00EE7BF5">
      <w:rPr>
        <w:rStyle w:val="Oldalszm"/>
        <w:noProof/>
        <w:sz w:val="22"/>
      </w:rPr>
      <w:t>61</w:t>
    </w:r>
    <w:r w:rsidRPr="00B926BC">
      <w:rPr>
        <w:rStyle w:val="Oldalszm"/>
        <w:sz w:val="22"/>
      </w:rPr>
      <w:fldChar w:fldCharType="end"/>
    </w:r>
    <w:r w:rsidRPr="00B926BC">
      <w:rPr>
        <w:rStyle w:val="Oldalszm"/>
        <w:sz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3AA8F" w14:textId="77777777" w:rsidR="007A73A2" w:rsidRDefault="007A73A2">
      <w:r>
        <w:separator/>
      </w:r>
    </w:p>
  </w:footnote>
  <w:footnote w:type="continuationSeparator" w:id="0">
    <w:p w14:paraId="5E9C699E" w14:textId="77777777" w:rsidR="007A73A2" w:rsidRDefault="007A7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20A3F" w14:textId="77777777" w:rsidR="00DD7453" w:rsidRDefault="00DD7453">
    <w:pPr>
      <w:pStyle w:val="lfej"/>
      <w:pBdr>
        <w:bottom w:val="single" w:sz="4" w:space="0" w:color="auto"/>
      </w:pBdr>
      <w:tabs>
        <w:tab w:val="clear" w:pos="8640"/>
        <w:tab w:val="right" w:pos="9072"/>
      </w:tabs>
    </w:pPr>
    <w:r>
      <w:t>Magyar Telekom</w:t>
    </w:r>
    <w:r>
      <w:tab/>
    </w:r>
    <w:r>
      <w:tab/>
      <w:t>5.A Melléklet</w:t>
    </w:r>
  </w:p>
  <w:p w14:paraId="45B20A40" w14:textId="22E85665" w:rsidR="00DD7453" w:rsidRDefault="00DD7453">
    <w:pPr>
      <w:pStyle w:val="lfej"/>
      <w:pBdr>
        <w:bottom w:val="single" w:sz="4" w:space="0" w:color="auto"/>
      </w:pBdr>
      <w:tabs>
        <w:tab w:val="clear" w:pos="4320"/>
        <w:tab w:val="clear" w:pos="8640"/>
        <w:tab w:val="right" w:pos="9072"/>
      </w:tabs>
      <w:rPr>
        <w:b/>
      </w:rPr>
    </w:pPr>
    <w:r>
      <w:rPr>
        <w:b/>
      </w:rPr>
      <w:t>MARUO</w:t>
    </w:r>
    <w:r>
      <w:rPr>
        <w:b/>
      </w:rPr>
      <w:tab/>
      <w:t>Átengedési Keretszerződés megkötésének, valamint Egyedi Szerződés Átengedési Keretszerződés hatálya alatt történő megkötésének és módosításának folyamata</w:t>
    </w:r>
  </w:p>
  <w:p w14:paraId="46471777" w14:textId="77777777" w:rsidR="00DD7453" w:rsidRDefault="00DD7453">
    <w:pPr>
      <w:pStyle w:val="lfej"/>
      <w:pBdr>
        <w:bottom w:val="single" w:sz="4" w:space="0" w:color="auto"/>
      </w:pBdr>
      <w:tabs>
        <w:tab w:val="clear" w:pos="4320"/>
        <w:tab w:val="clear" w:pos="8640"/>
        <w:tab w:val="right" w:pos="9072"/>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7352"/>
    <w:multiLevelType w:val="multilevel"/>
    <w:tmpl w:val="A420EA2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9604879"/>
    <w:multiLevelType w:val="hybridMultilevel"/>
    <w:tmpl w:val="9F04C7DA"/>
    <w:lvl w:ilvl="0" w:tplc="4A30616A">
      <w:start w:val="1"/>
      <w:numFmt w:val="upperRoman"/>
      <w:lvlText w:val="%1.)"/>
      <w:lvlJc w:val="left"/>
      <w:pPr>
        <w:ind w:left="1400" w:hanging="720"/>
      </w:pPr>
      <w:rPr>
        <w:rFonts w:hint="default"/>
        <w:b/>
      </w:rPr>
    </w:lvl>
    <w:lvl w:ilvl="1" w:tplc="040E0019" w:tentative="1">
      <w:start w:val="1"/>
      <w:numFmt w:val="lowerLetter"/>
      <w:lvlText w:val="%2."/>
      <w:lvlJc w:val="left"/>
      <w:pPr>
        <w:ind w:left="1760" w:hanging="360"/>
      </w:pPr>
    </w:lvl>
    <w:lvl w:ilvl="2" w:tplc="040E001B" w:tentative="1">
      <w:start w:val="1"/>
      <w:numFmt w:val="lowerRoman"/>
      <w:lvlText w:val="%3."/>
      <w:lvlJc w:val="right"/>
      <w:pPr>
        <w:ind w:left="2480" w:hanging="180"/>
      </w:pPr>
    </w:lvl>
    <w:lvl w:ilvl="3" w:tplc="040E000F" w:tentative="1">
      <w:start w:val="1"/>
      <w:numFmt w:val="decimal"/>
      <w:lvlText w:val="%4."/>
      <w:lvlJc w:val="left"/>
      <w:pPr>
        <w:ind w:left="3200" w:hanging="360"/>
      </w:pPr>
    </w:lvl>
    <w:lvl w:ilvl="4" w:tplc="040E0019" w:tentative="1">
      <w:start w:val="1"/>
      <w:numFmt w:val="lowerLetter"/>
      <w:lvlText w:val="%5."/>
      <w:lvlJc w:val="left"/>
      <w:pPr>
        <w:ind w:left="3920" w:hanging="360"/>
      </w:pPr>
    </w:lvl>
    <w:lvl w:ilvl="5" w:tplc="040E001B" w:tentative="1">
      <w:start w:val="1"/>
      <w:numFmt w:val="lowerRoman"/>
      <w:lvlText w:val="%6."/>
      <w:lvlJc w:val="right"/>
      <w:pPr>
        <w:ind w:left="4640" w:hanging="180"/>
      </w:pPr>
    </w:lvl>
    <w:lvl w:ilvl="6" w:tplc="040E000F" w:tentative="1">
      <w:start w:val="1"/>
      <w:numFmt w:val="decimal"/>
      <w:lvlText w:val="%7."/>
      <w:lvlJc w:val="left"/>
      <w:pPr>
        <w:ind w:left="5360" w:hanging="360"/>
      </w:pPr>
    </w:lvl>
    <w:lvl w:ilvl="7" w:tplc="040E0019" w:tentative="1">
      <w:start w:val="1"/>
      <w:numFmt w:val="lowerLetter"/>
      <w:lvlText w:val="%8."/>
      <w:lvlJc w:val="left"/>
      <w:pPr>
        <w:ind w:left="6080" w:hanging="360"/>
      </w:pPr>
    </w:lvl>
    <w:lvl w:ilvl="8" w:tplc="040E001B" w:tentative="1">
      <w:start w:val="1"/>
      <w:numFmt w:val="lowerRoman"/>
      <w:lvlText w:val="%9."/>
      <w:lvlJc w:val="right"/>
      <w:pPr>
        <w:ind w:left="6800" w:hanging="180"/>
      </w:pPr>
    </w:lvl>
  </w:abstractNum>
  <w:abstractNum w:abstractNumId="2" w15:restartNumberingAfterBreak="0">
    <w:nsid w:val="0A742FFC"/>
    <w:multiLevelType w:val="hybridMultilevel"/>
    <w:tmpl w:val="3732EC32"/>
    <w:lvl w:ilvl="0" w:tplc="040E0001">
      <w:start w:val="1"/>
      <w:numFmt w:val="bullet"/>
      <w:lvlText w:val=""/>
      <w:lvlJc w:val="left"/>
      <w:pPr>
        <w:ind w:left="1741" w:hanging="360"/>
      </w:pPr>
      <w:rPr>
        <w:rFonts w:ascii="Symbol" w:hAnsi="Symbol" w:hint="default"/>
      </w:rPr>
    </w:lvl>
    <w:lvl w:ilvl="1" w:tplc="040E0003" w:tentative="1">
      <w:start w:val="1"/>
      <w:numFmt w:val="bullet"/>
      <w:lvlText w:val="o"/>
      <w:lvlJc w:val="left"/>
      <w:pPr>
        <w:ind w:left="2461" w:hanging="360"/>
      </w:pPr>
      <w:rPr>
        <w:rFonts w:ascii="Courier New" w:hAnsi="Courier New" w:cs="Courier New" w:hint="default"/>
      </w:rPr>
    </w:lvl>
    <w:lvl w:ilvl="2" w:tplc="040E0005" w:tentative="1">
      <w:start w:val="1"/>
      <w:numFmt w:val="bullet"/>
      <w:lvlText w:val=""/>
      <w:lvlJc w:val="left"/>
      <w:pPr>
        <w:ind w:left="3181" w:hanging="360"/>
      </w:pPr>
      <w:rPr>
        <w:rFonts w:ascii="Wingdings" w:hAnsi="Wingdings" w:hint="default"/>
      </w:rPr>
    </w:lvl>
    <w:lvl w:ilvl="3" w:tplc="040E0001" w:tentative="1">
      <w:start w:val="1"/>
      <w:numFmt w:val="bullet"/>
      <w:lvlText w:val=""/>
      <w:lvlJc w:val="left"/>
      <w:pPr>
        <w:ind w:left="3901" w:hanging="360"/>
      </w:pPr>
      <w:rPr>
        <w:rFonts w:ascii="Symbol" w:hAnsi="Symbol" w:hint="default"/>
      </w:rPr>
    </w:lvl>
    <w:lvl w:ilvl="4" w:tplc="040E0003" w:tentative="1">
      <w:start w:val="1"/>
      <w:numFmt w:val="bullet"/>
      <w:lvlText w:val="o"/>
      <w:lvlJc w:val="left"/>
      <w:pPr>
        <w:ind w:left="4621" w:hanging="360"/>
      </w:pPr>
      <w:rPr>
        <w:rFonts w:ascii="Courier New" w:hAnsi="Courier New" w:cs="Courier New" w:hint="default"/>
      </w:rPr>
    </w:lvl>
    <w:lvl w:ilvl="5" w:tplc="040E0005" w:tentative="1">
      <w:start w:val="1"/>
      <w:numFmt w:val="bullet"/>
      <w:lvlText w:val=""/>
      <w:lvlJc w:val="left"/>
      <w:pPr>
        <w:ind w:left="5341" w:hanging="360"/>
      </w:pPr>
      <w:rPr>
        <w:rFonts w:ascii="Wingdings" w:hAnsi="Wingdings" w:hint="default"/>
      </w:rPr>
    </w:lvl>
    <w:lvl w:ilvl="6" w:tplc="040E0001" w:tentative="1">
      <w:start w:val="1"/>
      <w:numFmt w:val="bullet"/>
      <w:lvlText w:val=""/>
      <w:lvlJc w:val="left"/>
      <w:pPr>
        <w:ind w:left="6061" w:hanging="360"/>
      </w:pPr>
      <w:rPr>
        <w:rFonts w:ascii="Symbol" w:hAnsi="Symbol" w:hint="default"/>
      </w:rPr>
    </w:lvl>
    <w:lvl w:ilvl="7" w:tplc="040E0003" w:tentative="1">
      <w:start w:val="1"/>
      <w:numFmt w:val="bullet"/>
      <w:lvlText w:val="o"/>
      <w:lvlJc w:val="left"/>
      <w:pPr>
        <w:ind w:left="6781" w:hanging="360"/>
      </w:pPr>
      <w:rPr>
        <w:rFonts w:ascii="Courier New" w:hAnsi="Courier New" w:cs="Courier New" w:hint="default"/>
      </w:rPr>
    </w:lvl>
    <w:lvl w:ilvl="8" w:tplc="040E0005" w:tentative="1">
      <w:start w:val="1"/>
      <w:numFmt w:val="bullet"/>
      <w:lvlText w:val=""/>
      <w:lvlJc w:val="left"/>
      <w:pPr>
        <w:ind w:left="7501" w:hanging="360"/>
      </w:pPr>
      <w:rPr>
        <w:rFonts w:ascii="Wingdings" w:hAnsi="Wingdings" w:hint="default"/>
      </w:rPr>
    </w:lvl>
  </w:abstractNum>
  <w:abstractNum w:abstractNumId="3" w15:restartNumberingAfterBreak="0">
    <w:nsid w:val="0AE40441"/>
    <w:multiLevelType w:val="multilevel"/>
    <w:tmpl w:val="5770C734"/>
    <w:lvl w:ilvl="0">
      <w:start w:val="1"/>
      <w:numFmt w:val="decimal"/>
      <w:lvlText w:val="%1)"/>
      <w:lvlJc w:val="left"/>
      <w:pPr>
        <w:ind w:left="1891" w:hanging="360"/>
      </w:pPr>
      <w:rPr>
        <w:b/>
      </w:rPr>
    </w:lvl>
    <w:lvl w:ilvl="1">
      <w:start w:val="1"/>
      <w:numFmt w:val="lowerLetter"/>
      <w:lvlText w:val="%2."/>
      <w:lvlJc w:val="left"/>
      <w:pPr>
        <w:ind w:left="2611" w:hanging="360"/>
      </w:pPr>
    </w:lvl>
    <w:lvl w:ilvl="2">
      <w:start w:val="1"/>
      <w:numFmt w:val="lowerRoman"/>
      <w:lvlText w:val="%3."/>
      <w:lvlJc w:val="right"/>
      <w:pPr>
        <w:ind w:left="3331" w:hanging="180"/>
      </w:pPr>
    </w:lvl>
    <w:lvl w:ilvl="3">
      <w:start w:val="1"/>
      <w:numFmt w:val="decimal"/>
      <w:lvlText w:val="%4."/>
      <w:lvlJc w:val="left"/>
      <w:pPr>
        <w:ind w:left="4051" w:hanging="360"/>
      </w:pPr>
    </w:lvl>
    <w:lvl w:ilvl="4">
      <w:start w:val="1"/>
      <w:numFmt w:val="lowerLetter"/>
      <w:lvlText w:val="%5."/>
      <w:lvlJc w:val="left"/>
      <w:pPr>
        <w:ind w:left="4771" w:hanging="360"/>
      </w:pPr>
    </w:lvl>
    <w:lvl w:ilvl="5">
      <w:start w:val="1"/>
      <w:numFmt w:val="lowerRoman"/>
      <w:lvlText w:val="%6."/>
      <w:lvlJc w:val="right"/>
      <w:pPr>
        <w:ind w:left="5491" w:hanging="180"/>
      </w:pPr>
    </w:lvl>
    <w:lvl w:ilvl="6">
      <w:start w:val="1"/>
      <w:numFmt w:val="decimal"/>
      <w:lvlText w:val="%7."/>
      <w:lvlJc w:val="left"/>
      <w:pPr>
        <w:ind w:left="6211" w:hanging="360"/>
      </w:pPr>
    </w:lvl>
    <w:lvl w:ilvl="7">
      <w:start w:val="1"/>
      <w:numFmt w:val="lowerLetter"/>
      <w:lvlText w:val="%8."/>
      <w:lvlJc w:val="left"/>
      <w:pPr>
        <w:ind w:left="6931" w:hanging="360"/>
      </w:pPr>
    </w:lvl>
    <w:lvl w:ilvl="8">
      <w:start w:val="1"/>
      <w:numFmt w:val="lowerRoman"/>
      <w:lvlText w:val="%9."/>
      <w:lvlJc w:val="right"/>
      <w:pPr>
        <w:ind w:left="7651" w:hanging="180"/>
      </w:pPr>
    </w:lvl>
  </w:abstractNum>
  <w:abstractNum w:abstractNumId="4" w15:restartNumberingAfterBreak="0">
    <w:nsid w:val="0B6C5AF7"/>
    <w:multiLevelType w:val="hybridMultilevel"/>
    <w:tmpl w:val="963ACB0A"/>
    <w:lvl w:ilvl="0" w:tplc="8E942A00">
      <w:start w:val="1"/>
      <w:numFmt w:val="lowerLetter"/>
      <w:lvlText w:val="%1)"/>
      <w:lvlJc w:val="left"/>
      <w:pPr>
        <w:ind w:left="2203" w:hanging="360"/>
      </w:pPr>
      <w:rPr>
        <w:rFonts w:hint="default"/>
      </w:rPr>
    </w:lvl>
    <w:lvl w:ilvl="1" w:tplc="040E0019" w:tentative="1">
      <w:start w:val="1"/>
      <w:numFmt w:val="lowerLetter"/>
      <w:lvlText w:val="%2."/>
      <w:lvlJc w:val="left"/>
      <w:pPr>
        <w:ind w:left="2923" w:hanging="360"/>
      </w:pPr>
    </w:lvl>
    <w:lvl w:ilvl="2" w:tplc="040E001B" w:tentative="1">
      <w:start w:val="1"/>
      <w:numFmt w:val="lowerRoman"/>
      <w:lvlText w:val="%3."/>
      <w:lvlJc w:val="right"/>
      <w:pPr>
        <w:ind w:left="3643" w:hanging="180"/>
      </w:pPr>
    </w:lvl>
    <w:lvl w:ilvl="3" w:tplc="040E000F" w:tentative="1">
      <w:start w:val="1"/>
      <w:numFmt w:val="decimal"/>
      <w:lvlText w:val="%4."/>
      <w:lvlJc w:val="left"/>
      <w:pPr>
        <w:ind w:left="4363" w:hanging="360"/>
      </w:pPr>
    </w:lvl>
    <w:lvl w:ilvl="4" w:tplc="040E0019" w:tentative="1">
      <w:start w:val="1"/>
      <w:numFmt w:val="lowerLetter"/>
      <w:lvlText w:val="%5."/>
      <w:lvlJc w:val="left"/>
      <w:pPr>
        <w:ind w:left="5083" w:hanging="360"/>
      </w:pPr>
    </w:lvl>
    <w:lvl w:ilvl="5" w:tplc="040E001B" w:tentative="1">
      <w:start w:val="1"/>
      <w:numFmt w:val="lowerRoman"/>
      <w:lvlText w:val="%6."/>
      <w:lvlJc w:val="right"/>
      <w:pPr>
        <w:ind w:left="5803" w:hanging="180"/>
      </w:pPr>
    </w:lvl>
    <w:lvl w:ilvl="6" w:tplc="040E000F" w:tentative="1">
      <w:start w:val="1"/>
      <w:numFmt w:val="decimal"/>
      <w:lvlText w:val="%7."/>
      <w:lvlJc w:val="left"/>
      <w:pPr>
        <w:ind w:left="6523" w:hanging="360"/>
      </w:pPr>
    </w:lvl>
    <w:lvl w:ilvl="7" w:tplc="040E0019" w:tentative="1">
      <w:start w:val="1"/>
      <w:numFmt w:val="lowerLetter"/>
      <w:lvlText w:val="%8."/>
      <w:lvlJc w:val="left"/>
      <w:pPr>
        <w:ind w:left="7243" w:hanging="360"/>
      </w:pPr>
    </w:lvl>
    <w:lvl w:ilvl="8" w:tplc="040E001B" w:tentative="1">
      <w:start w:val="1"/>
      <w:numFmt w:val="lowerRoman"/>
      <w:lvlText w:val="%9."/>
      <w:lvlJc w:val="right"/>
      <w:pPr>
        <w:ind w:left="7963" w:hanging="180"/>
      </w:pPr>
    </w:lvl>
  </w:abstractNum>
  <w:abstractNum w:abstractNumId="5" w15:restartNumberingAfterBreak="0">
    <w:nsid w:val="0B80615A"/>
    <w:multiLevelType w:val="hybridMultilevel"/>
    <w:tmpl w:val="E7DC603E"/>
    <w:lvl w:ilvl="0" w:tplc="3744BD90">
      <w:start w:val="1"/>
      <w:numFmt w:val="lowerLetter"/>
      <w:lvlText w:val="%1)"/>
      <w:lvlJc w:val="left"/>
      <w:pPr>
        <w:ind w:left="2203" w:hanging="360"/>
      </w:pPr>
      <w:rPr>
        <w:rFonts w:hint="default"/>
      </w:rPr>
    </w:lvl>
    <w:lvl w:ilvl="1" w:tplc="040E0019" w:tentative="1">
      <w:start w:val="1"/>
      <w:numFmt w:val="lowerLetter"/>
      <w:lvlText w:val="%2."/>
      <w:lvlJc w:val="left"/>
      <w:pPr>
        <w:ind w:left="2923" w:hanging="360"/>
      </w:pPr>
    </w:lvl>
    <w:lvl w:ilvl="2" w:tplc="040E001B" w:tentative="1">
      <w:start w:val="1"/>
      <w:numFmt w:val="lowerRoman"/>
      <w:lvlText w:val="%3."/>
      <w:lvlJc w:val="right"/>
      <w:pPr>
        <w:ind w:left="3643" w:hanging="180"/>
      </w:pPr>
    </w:lvl>
    <w:lvl w:ilvl="3" w:tplc="040E000F" w:tentative="1">
      <w:start w:val="1"/>
      <w:numFmt w:val="decimal"/>
      <w:lvlText w:val="%4."/>
      <w:lvlJc w:val="left"/>
      <w:pPr>
        <w:ind w:left="4363" w:hanging="360"/>
      </w:pPr>
    </w:lvl>
    <w:lvl w:ilvl="4" w:tplc="040E0019" w:tentative="1">
      <w:start w:val="1"/>
      <w:numFmt w:val="lowerLetter"/>
      <w:lvlText w:val="%5."/>
      <w:lvlJc w:val="left"/>
      <w:pPr>
        <w:ind w:left="5083" w:hanging="360"/>
      </w:pPr>
    </w:lvl>
    <w:lvl w:ilvl="5" w:tplc="040E001B" w:tentative="1">
      <w:start w:val="1"/>
      <w:numFmt w:val="lowerRoman"/>
      <w:lvlText w:val="%6."/>
      <w:lvlJc w:val="right"/>
      <w:pPr>
        <w:ind w:left="5803" w:hanging="180"/>
      </w:pPr>
    </w:lvl>
    <w:lvl w:ilvl="6" w:tplc="040E000F" w:tentative="1">
      <w:start w:val="1"/>
      <w:numFmt w:val="decimal"/>
      <w:lvlText w:val="%7."/>
      <w:lvlJc w:val="left"/>
      <w:pPr>
        <w:ind w:left="6523" w:hanging="360"/>
      </w:pPr>
    </w:lvl>
    <w:lvl w:ilvl="7" w:tplc="040E0019" w:tentative="1">
      <w:start w:val="1"/>
      <w:numFmt w:val="lowerLetter"/>
      <w:lvlText w:val="%8."/>
      <w:lvlJc w:val="left"/>
      <w:pPr>
        <w:ind w:left="7243" w:hanging="360"/>
      </w:pPr>
    </w:lvl>
    <w:lvl w:ilvl="8" w:tplc="040E001B" w:tentative="1">
      <w:start w:val="1"/>
      <w:numFmt w:val="lowerRoman"/>
      <w:lvlText w:val="%9."/>
      <w:lvlJc w:val="right"/>
      <w:pPr>
        <w:ind w:left="7963" w:hanging="180"/>
      </w:pPr>
    </w:lvl>
  </w:abstractNum>
  <w:abstractNum w:abstractNumId="6" w15:restartNumberingAfterBreak="0">
    <w:nsid w:val="0CC6367B"/>
    <w:multiLevelType w:val="hybridMultilevel"/>
    <w:tmpl w:val="206ACC0C"/>
    <w:lvl w:ilvl="0" w:tplc="7272E168">
      <w:start w:val="1"/>
      <w:numFmt w:val="lowerRoman"/>
      <w:lvlText w:val="%1)"/>
      <w:lvlJc w:val="left"/>
      <w:pPr>
        <w:ind w:left="1855" w:hanging="720"/>
      </w:pPr>
      <w:rPr>
        <w:rFonts w:hint="default"/>
        <w:b/>
      </w:rPr>
    </w:lvl>
    <w:lvl w:ilvl="1" w:tplc="040E0019" w:tentative="1">
      <w:start w:val="1"/>
      <w:numFmt w:val="lowerLetter"/>
      <w:lvlText w:val="%2."/>
      <w:lvlJc w:val="left"/>
      <w:pPr>
        <w:ind w:left="2215" w:hanging="360"/>
      </w:pPr>
    </w:lvl>
    <w:lvl w:ilvl="2" w:tplc="040E001B" w:tentative="1">
      <w:start w:val="1"/>
      <w:numFmt w:val="lowerRoman"/>
      <w:lvlText w:val="%3."/>
      <w:lvlJc w:val="right"/>
      <w:pPr>
        <w:ind w:left="2935" w:hanging="180"/>
      </w:pPr>
    </w:lvl>
    <w:lvl w:ilvl="3" w:tplc="040E000F" w:tentative="1">
      <w:start w:val="1"/>
      <w:numFmt w:val="decimal"/>
      <w:lvlText w:val="%4."/>
      <w:lvlJc w:val="left"/>
      <w:pPr>
        <w:ind w:left="3655" w:hanging="360"/>
      </w:pPr>
    </w:lvl>
    <w:lvl w:ilvl="4" w:tplc="040E0019" w:tentative="1">
      <w:start w:val="1"/>
      <w:numFmt w:val="lowerLetter"/>
      <w:lvlText w:val="%5."/>
      <w:lvlJc w:val="left"/>
      <w:pPr>
        <w:ind w:left="4375" w:hanging="360"/>
      </w:pPr>
    </w:lvl>
    <w:lvl w:ilvl="5" w:tplc="040E001B" w:tentative="1">
      <w:start w:val="1"/>
      <w:numFmt w:val="lowerRoman"/>
      <w:lvlText w:val="%6."/>
      <w:lvlJc w:val="right"/>
      <w:pPr>
        <w:ind w:left="5095" w:hanging="180"/>
      </w:pPr>
    </w:lvl>
    <w:lvl w:ilvl="6" w:tplc="040E000F" w:tentative="1">
      <w:start w:val="1"/>
      <w:numFmt w:val="decimal"/>
      <w:lvlText w:val="%7."/>
      <w:lvlJc w:val="left"/>
      <w:pPr>
        <w:ind w:left="5815" w:hanging="360"/>
      </w:pPr>
    </w:lvl>
    <w:lvl w:ilvl="7" w:tplc="040E0019" w:tentative="1">
      <w:start w:val="1"/>
      <w:numFmt w:val="lowerLetter"/>
      <w:lvlText w:val="%8."/>
      <w:lvlJc w:val="left"/>
      <w:pPr>
        <w:ind w:left="6535" w:hanging="360"/>
      </w:pPr>
    </w:lvl>
    <w:lvl w:ilvl="8" w:tplc="040E001B" w:tentative="1">
      <w:start w:val="1"/>
      <w:numFmt w:val="lowerRoman"/>
      <w:lvlText w:val="%9."/>
      <w:lvlJc w:val="right"/>
      <w:pPr>
        <w:ind w:left="7255" w:hanging="180"/>
      </w:pPr>
    </w:lvl>
  </w:abstractNum>
  <w:abstractNum w:abstractNumId="7" w15:restartNumberingAfterBreak="0">
    <w:nsid w:val="111F79D3"/>
    <w:multiLevelType w:val="multilevel"/>
    <w:tmpl w:val="EA764950"/>
    <w:lvl w:ilvl="0">
      <w:start w:val="1"/>
      <w:numFmt w:val="decimal"/>
      <w:lvlText w:val="%1."/>
      <w:lvlJc w:val="left"/>
      <w:pPr>
        <w:ind w:left="360" w:hanging="360"/>
      </w:pPr>
      <w:rPr>
        <w:rFonts w:hint="default"/>
      </w:rPr>
    </w:lvl>
    <w:lvl w:ilvl="1">
      <w:start w:val="1"/>
      <w:numFmt w:val="decimal"/>
      <w:lvlText w:val="%1.%2"/>
      <w:lvlJc w:val="left"/>
      <w:pPr>
        <w:ind w:left="931" w:hanging="363"/>
      </w:pPr>
      <w:rPr>
        <w:rFonts w:hint="default"/>
      </w:rPr>
    </w:lvl>
    <w:lvl w:ilvl="2">
      <w:start w:val="1"/>
      <w:numFmt w:val="none"/>
      <w:lvlText w:val="%1.%2"/>
      <w:lvlJc w:val="left"/>
      <w:pPr>
        <w:ind w:left="1080" w:hanging="360"/>
      </w:pPr>
      <w:rPr>
        <w:rFonts w:hint="default"/>
      </w:rPr>
    </w:lvl>
    <w:lvl w:ilvl="3">
      <w:start w:val="1"/>
      <w:numFmt w:val="decimal"/>
      <w:lvlText w:val="%1.%2.%3.%4"/>
      <w:lvlJc w:val="left"/>
      <w:pPr>
        <w:ind w:left="1440" w:hanging="363"/>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1DE353E"/>
    <w:multiLevelType w:val="hybridMultilevel"/>
    <w:tmpl w:val="AA146DA8"/>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 w15:restartNumberingAfterBreak="0">
    <w:nsid w:val="1F745DCE"/>
    <w:multiLevelType w:val="hybridMultilevel"/>
    <w:tmpl w:val="E2DE21A8"/>
    <w:lvl w:ilvl="0" w:tplc="39026A48">
      <w:start w:val="1"/>
      <w:numFmt w:val="lowerLetter"/>
      <w:lvlText w:val="%1)"/>
      <w:lvlJc w:val="left"/>
      <w:pPr>
        <w:ind w:left="2101" w:hanging="360"/>
      </w:pPr>
      <w:rPr>
        <w:rFonts w:hint="default"/>
      </w:rPr>
    </w:lvl>
    <w:lvl w:ilvl="1" w:tplc="040E0019" w:tentative="1">
      <w:start w:val="1"/>
      <w:numFmt w:val="lowerLetter"/>
      <w:lvlText w:val="%2."/>
      <w:lvlJc w:val="left"/>
      <w:pPr>
        <w:ind w:left="2821" w:hanging="360"/>
      </w:pPr>
    </w:lvl>
    <w:lvl w:ilvl="2" w:tplc="040E001B" w:tentative="1">
      <w:start w:val="1"/>
      <w:numFmt w:val="lowerRoman"/>
      <w:lvlText w:val="%3."/>
      <w:lvlJc w:val="right"/>
      <w:pPr>
        <w:ind w:left="3541" w:hanging="180"/>
      </w:pPr>
    </w:lvl>
    <w:lvl w:ilvl="3" w:tplc="040E000F" w:tentative="1">
      <w:start w:val="1"/>
      <w:numFmt w:val="decimal"/>
      <w:lvlText w:val="%4."/>
      <w:lvlJc w:val="left"/>
      <w:pPr>
        <w:ind w:left="4261" w:hanging="360"/>
      </w:pPr>
    </w:lvl>
    <w:lvl w:ilvl="4" w:tplc="040E0019" w:tentative="1">
      <w:start w:val="1"/>
      <w:numFmt w:val="lowerLetter"/>
      <w:lvlText w:val="%5."/>
      <w:lvlJc w:val="left"/>
      <w:pPr>
        <w:ind w:left="4981" w:hanging="360"/>
      </w:pPr>
    </w:lvl>
    <w:lvl w:ilvl="5" w:tplc="040E001B" w:tentative="1">
      <w:start w:val="1"/>
      <w:numFmt w:val="lowerRoman"/>
      <w:lvlText w:val="%6."/>
      <w:lvlJc w:val="right"/>
      <w:pPr>
        <w:ind w:left="5701" w:hanging="180"/>
      </w:pPr>
    </w:lvl>
    <w:lvl w:ilvl="6" w:tplc="040E000F" w:tentative="1">
      <w:start w:val="1"/>
      <w:numFmt w:val="decimal"/>
      <w:lvlText w:val="%7."/>
      <w:lvlJc w:val="left"/>
      <w:pPr>
        <w:ind w:left="6421" w:hanging="360"/>
      </w:pPr>
    </w:lvl>
    <w:lvl w:ilvl="7" w:tplc="040E0019" w:tentative="1">
      <w:start w:val="1"/>
      <w:numFmt w:val="lowerLetter"/>
      <w:lvlText w:val="%8."/>
      <w:lvlJc w:val="left"/>
      <w:pPr>
        <w:ind w:left="7141" w:hanging="360"/>
      </w:pPr>
    </w:lvl>
    <w:lvl w:ilvl="8" w:tplc="040E001B" w:tentative="1">
      <w:start w:val="1"/>
      <w:numFmt w:val="lowerRoman"/>
      <w:lvlText w:val="%9."/>
      <w:lvlJc w:val="right"/>
      <w:pPr>
        <w:ind w:left="7861" w:hanging="180"/>
      </w:pPr>
    </w:lvl>
  </w:abstractNum>
  <w:abstractNum w:abstractNumId="10" w15:restartNumberingAfterBreak="0">
    <w:nsid w:val="21B30E4E"/>
    <w:multiLevelType w:val="hybridMultilevel"/>
    <w:tmpl w:val="05C6D22E"/>
    <w:lvl w:ilvl="0" w:tplc="79E23184">
      <w:start w:val="1"/>
      <w:numFmt w:val="lowerLetter"/>
      <w:lvlText w:val="%1)"/>
      <w:lvlJc w:val="left"/>
      <w:pPr>
        <w:ind w:left="1381" w:hanging="360"/>
      </w:pPr>
      <w:rPr>
        <w:rFonts w:hint="default"/>
      </w:rPr>
    </w:lvl>
    <w:lvl w:ilvl="1" w:tplc="040E0019">
      <w:start w:val="1"/>
      <w:numFmt w:val="lowerLetter"/>
      <w:lvlText w:val="%2."/>
      <w:lvlJc w:val="left"/>
      <w:pPr>
        <w:ind w:left="2101" w:hanging="360"/>
      </w:pPr>
    </w:lvl>
    <w:lvl w:ilvl="2" w:tplc="040E001B" w:tentative="1">
      <w:start w:val="1"/>
      <w:numFmt w:val="lowerRoman"/>
      <w:lvlText w:val="%3."/>
      <w:lvlJc w:val="right"/>
      <w:pPr>
        <w:ind w:left="2821" w:hanging="180"/>
      </w:pPr>
    </w:lvl>
    <w:lvl w:ilvl="3" w:tplc="040E000F" w:tentative="1">
      <w:start w:val="1"/>
      <w:numFmt w:val="decimal"/>
      <w:lvlText w:val="%4."/>
      <w:lvlJc w:val="left"/>
      <w:pPr>
        <w:ind w:left="3541" w:hanging="360"/>
      </w:pPr>
    </w:lvl>
    <w:lvl w:ilvl="4" w:tplc="040E0019" w:tentative="1">
      <w:start w:val="1"/>
      <w:numFmt w:val="lowerLetter"/>
      <w:lvlText w:val="%5."/>
      <w:lvlJc w:val="left"/>
      <w:pPr>
        <w:ind w:left="4261" w:hanging="360"/>
      </w:pPr>
    </w:lvl>
    <w:lvl w:ilvl="5" w:tplc="040E001B" w:tentative="1">
      <w:start w:val="1"/>
      <w:numFmt w:val="lowerRoman"/>
      <w:lvlText w:val="%6."/>
      <w:lvlJc w:val="right"/>
      <w:pPr>
        <w:ind w:left="4981" w:hanging="180"/>
      </w:pPr>
    </w:lvl>
    <w:lvl w:ilvl="6" w:tplc="040E000F" w:tentative="1">
      <w:start w:val="1"/>
      <w:numFmt w:val="decimal"/>
      <w:lvlText w:val="%7."/>
      <w:lvlJc w:val="left"/>
      <w:pPr>
        <w:ind w:left="5701" w:hanging="360"/>
      </w:pPr>
    </w:lvl>
    <w:lvl w:ilvl="7" w:tplc="040E0019" w:tentative="1">
      <w:start w:val="1"/>
      <w:numFmt w:val="lowerLetter"/>
      <w:lvlText w:val="%8."/>
      <w:lvlJc w:val="left"/>
      <w:pPr>
        <w:ind w:left="6421" w:hanging="360"/>
      </w:pPr>
    </w:lvl>
    <w:lvl w:ilvl="8" w:tplc="040E001B" w:tentative="1">
      <w:start w:val="1"/>
      <w:numFmt w:val="lowerRoman"/>
      <w:lvlText w:val="%9."/>
      <w:lvlJc w:val="right"/>
      <w:pPr>
        <w:ind w:left="7141" w:hanging="180"/>
      </w:pPr>
    </w:lvl>
  </w:abstractNum>
  <w:abstractNum w:abstractNumId="11" w15:restartNumberingAfterBreak="0">
    <w:nsid w:val="21C07C15"/>
    <w:multiLevelType w:val="multilevel"/>
    <w:tmpl w:val="119CD656"/>
    <w:lvl w:ilvl="0">
      <w:start w:val="1"/>
      <w:numFmt w:val="decimal"/>
      <w:lvlText w:val="%1)"/>
      <w:lvlJc w:val="left"/>
      <w:pPr>
        <w:ind w:left="1891" w:hanging="360"/>
      </w:pPr>
      <w:rPr>
        <w:b/>
      </w:rPr>
    </w:lvl>
    <w:lvl w:ilvl="1">
      <w:start w:val="1"/>
      <w:numFmt w:val="lowerLetter"/>
      <w:lvlText w:val="%2."/>
      <w:lvlJc w:val="left"/>
      <w:pPr>
        <w:ind w:left="2611" w:hanging="360"/>
      </w:pPr>
    </w:lvl>
    <w:lvl w:ilvl="2">
      <w:start w:val="1"/>
      <w:numFmt w:val="lowerRoman"/>
      <w:lvlText w:val="%3."/>
      <w:lvlJc w:val="right"/>
      <w:pPr>
        <w:ind w:left="3331" w:hanging="180"/>
      </w:pPr>
    </w:lvl>
    <w:lvl w:ilvl="3">
      <w:start w:val="1"/>
      <w:numFmt w:val="decimal"/>
      <w:lvlText w:val="%4."/>
      <w:lvlJc w:val="left"/>
      <w:pPr>
        <w:ind w:left="4051" w:hanging="360"/>
      </w:pPr>
    </w:lvl>
    <w:lvl w:ilvl="4">
      <w:start w:val="1"/>
      <w:numFmt w:val="lowerLetter"/>
      <w:lvlText w:val="%5."/>
      <w:lvlJc w:val="left"/>
      <w:pPr>
        <w:ind w:left="4771" w:hanging="360"/>
      </w:pPr>
    </w:lvl>
    <w:lvl w:ilvl="5">
      <w:start w:val="1"/>
      <w:numFmt w:val="lowerRoman"/>
      <w:lvlText w:val="%6."/>
      <w:lvlJc w:val="right"/>
      <w:pPr>
        <w:ind w:left="5491" w:hanging="180"/>
      </w:pPr>
    </w:lvl>
    <w:lvl w:ilvl="6">
      <w:start w:val="1"/>
      <w:numFmt w:val="decimal"/>
      <w:lvlText w:val="%7."/>
      <w:lvlJc w:val="left"/>
      <w:pPr>
        <w:ind w:left="6211" w:hanging="360"/>
      </w:pPr>
    </w:lvl>
    <w:lvl w:ilvl="7">
      <w:start w:val="1"/>
      <w:numFmt w:val="lowerLetter"/>
      <w:lvlText w:val="%8."/>
      <w:lvlJc w:val="left"/>
      <w:pPr>
        <w:ind w:left="6931" w:hanging="360"/>
      </w:pPr>
    </w:lvl>
    <w:lvl w:ilvl="8">
      <w:start w:val="1"/>
      <w:numFmt w:val="lowerRoman"/>
      <w:lvlText w:val="%9."/>
      <w:lvlJc w:val="right"/>
      <w:pPr>
        <w:ind w:left="7651" w:hanging="180"/>
      </w:pPr>
    </w:lvl>
  </w:abstractNum>
  <w:abstractNum w:abstractNumId="12" w15:restartNumberingAfterBreak="0">
    <w:nsid w:val="21CF2962"/>
    <w:multiLevelType w:val="hybridMultilevel"/>
    <w:tmpl w:val="A0209B90"/>
    <w:lvl w:ilvl="0" w:tplc="04090017">
      <w:start w:val="1"/>
      <w:numFmt w:val="lowerLetter"/>
      <w:lvlText w:val="%1)"/>
      <w:lvlJc w:val="left"/>
      <w:pPr>
        <w:ind w:left="3479" w:hanging="360"/>
      </w:pPr>
    </w:lvl>
    <w:lvl w:ilvl="1" w:tplc="04090019" w:tentative="1">
      <w:start w:val="1"/>
      <w:numFmt w:val="lowerLetter"/>
      <w:lvlText w:val="%2."/>
      <w:lvlJc w:val="left"/>
      <w:pPr>
        <w:ind w:left="4199" w:hanging="360"/>
      </w:pPr>
    </w:lvl>
    <w:lvl w:ilvl="2" w:tplc="0409001B" w:tentative="1">
      <w:start w:val="1"/>
      <w:numFmt w:val="lowerRoman"/>
      <w:lvlText w:val="%3."/>
      <w:lvlJc w:val="right"/>
      <w:pPr>
        <w:ind w:left="4919" w:hanging="180"/>
      </w:pPr>
    </w:lvl>
    <w:lvl w:ilvl="3" w:tplc="0409000F" w:tentative="1">
      <w:start w:val="1"/>
      <w:numFmt w:val="decimal"/>
      <w:lvlText w:val="%4."/>
      <w:lvlJc w:val="left"/>
      <w:pPr>
        <w:ind w:left="5639" w:hanging="360"/>
      </w:pPr>
    </w:lvl>
    <w:lvl w:ilvl="4" w:tplc="04090019" w:tentative="1">
      <w:start w:val="1"/>
      <w:numFmt w:val="lowerLetter"/>
      <w:lvlText w:val="%5."/>
      <w:lvlJc w:val="left"/>
      <w:pPr>
        <w:ind w:left="6359" w:hanging="360"/>
      </w:pPr>
    </w:lvl>
    <w:lvl w:ilvl="5" w:tplc="0409001B" w:tentative="1">
      <w:start w:val="1"/>
      <w:numFmt w:val="lowerRoman"/>
      <w:lvlText w:val="%6."/>
      <w:lvlJc w:val="right"/>
      <w:pPr>
        <w:ind w:left="7079" w:hanging="180"/>
      </w:pPr>
    </w:lvl>
    <w:lvl w:ilvl="6" w:tplc="0409000F" w:tentative="1">
      <w:start w:val="1"/>
      <w:numFmt w:val="decimal"/>
      <w:lvlText w:val="%7."/>
      <w:lvlJc w:val="left"/>
      <w:pPr>
        <w:ind w:left="7799" w:hanging="360"/>
      </w:pPr>
    </w:lvl>
    <w:lvl w:ilvl="7" w:tplc="04090019" w:tentative="1">
      <w:start w:val="1"/>
      <w:numFmt w:val="lowerLetter"/>
      <w:lvlText w:val="%8."/>
      <w:lvlJc w:val="left"/>
      <w:pPr>
        <w:ind w:left="8519" w:hanging="360"/>
      </w:pPr>
    </w:lvl>
    <w:lvl w:ilvl="8" w:tplc="0409001B" w:tentative="1">
      <w:start w:val="1"/>
      <w:numFmt w:val="lowerRoman"/>
      <w:lvlText w:val="%9."/>
      <w:lvlJc w:val="right"/>
      <w:pPr>
        <w:ind w:left="9239" w:hanging="180"/>
      </w:pPr>
    </w:lvl>
  </w:abstractNum>
  <w:abstractNum w:abstractNumId="13" w15:restartNumberingAfterBreak="0">
    <w:nsid w:val="26012787"/>
    <w:multiLevelType w:val="hybridMultilevel"/>
    <w:tmpl w:val="A9E2C1E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7232A12"/>
    <w:multiLevelType w:val="multilevel"/>
    <w:tmpl w:val="5770C734"/>
    <w:lvl w:ilvl="0">
      <w:start w:val="1"/>
      <w:numFmt w:val="decimal"/>
      <w:lvlText w:val="%1)"/>
      <w:lvlJc w:val="left"/>
      <w:pPr>
        <w:ind w:left="1891" w:hanging="360"/>
      </w:pPr>
      <w:rPr>
        <w:b/>
      </w:rPr>
    </w:lvl>
    <w:lvl w:ilvl="1">
      <w:start w:val="1"/>
      <w:numFmt w:val="lowerLetter"/>
      <w:lvlText w:val="%2."/>
      <w:lvlJc w:val="left"/>
      <w:pPr>
        <w:ind w:left="2611" w:hanging="360"/>
      </w:pPr>
    </w:lvl>
    <w:lvl w:ilvl="2">
      <w:start w:val="1"/>
      <w:numFmt w:val="lowerRoman"/>
      <w:lvlText w:val="%3."/>
      <w:lvlJc w:val="right"/>
      <w:pPr>
        <w:ind w:left="3331" w:hanging="180"/>
      </w:pPr>
    </w:lvl>
    <w:lvl w:ilvl="3">
      <w:start w:val="1"/>
      <w:numFmt w:val="decimal"/>
      <w:lvlText w:val="%4."/>
      <w:lvlJc w:val="left"/>
      <w:pPr>
        <w:ind w:left="4051" w:hanging="360"/>
      </w:pPr>
    </w:lvl>
    <w:lvl w:ilvl="4">
      <w:start w:val="1"/>
      <w:numFmt w:val="lowerLetter"/>
      <w:lvlText w:val="%5."/>
      <w:lvlJc w:val="left"/>
      <w:pPr>
        <w:ind w:left="4771" w:hanging="360"/>
      </w:pPr>
    </w:lvl>
    <w:lvl w:ilvl="5">
      <w:start w:val="1"/>
      <w:numFmt w:val="lowerRoman"/>
      <w:lvlText w:val="%6."/>
      <w:lvlJc w:val="right"/>
      <w:pPr>
        <w:ind w:left="5491" w:hanging="180"/>
      </w:pPr>
    </w:lvl>
    <w:lvl w:ilvl="6">
      <w:start w:val="1"/>
      <w:numFmt w:val="decimal"/>
      <w:lvlText w:val="%7."/>
      <w:lvlJc w:val="left"/>
      <w:pPr>
        <w:ind w:left="6211" w:hanging="360"/>
      </w:pPr>
    </w:lvl>
    <w:lvl w:ilvl="7">
      <w:start w:val="1"/>
      <w:numFmt w:val="lowerLetter"/>
      <w:lvlText w:val="%8."/>
      <w:lvlJc w:val="left"/>
      <w:pPr>
        <w:ind w:left="6931" w:hanging="360"/>
      </w:pPr>
    </w:lvl>
    <w:lvl w:ilvl="8">
      <w:start w:val="1"/>
      <w:numFmt w:val="lowerRoman"/>
      <w:lvlText w:val="%9."/>
      <w:lvlJc w:val="right"/>
      <w:pPr>
        <w:ind w:left="7651" w:hanging="180"/>
      </w:pPr>
    </w:lvl>
  </w:abstractNum>
  <w:abstractNum w:abstractNumId="15" w15:restartNumberingAfterBreak="0">
    <w:nsid w:val="27EA77DD"/>
    <w:multiLevelType w:val="hybridMultilevel"/>
    <w:tmpl w:val="394A1FDA"/>
    <w:lvl w:ilvl="0" w:tplc="FB662EE4">
      <w:start w:val="1"/>
      <w:numFmt w:val="lowerLetter"/>
      <w:lvlText w:val="%1)"/>
      <w:lvlJc w:val="left"/>
      <w:pPr>
        <w:ind w:left="1040" w:hanging="360"/>
      </w:pPr>
      <w:rPr>
        <w:rFonts w:hint="default"/>
      </w:rPr>
    </w:lvl>
    <w:lvl w:ilvl="1" w:tplc="040E0019" w:tentative="1">
      <w:start w:val="1"/>
      <w:numFmt w:val="lowerLetter"/>
      <w:lvlText w:val="%2."/>
      <w:lvlJc w:val="left"/>
      <w:pPr>
        <w:ind w:left="1760" w:hanging="360"/>
      </w:pPr>
    </w:lvl>
    <w:lvl w:ilvl="2" w:tplc="040E001B" w:tentative="1">
      <w:start w:val="1"/>
      <w:numFmt w:val="lowerRoman"/>
      <w:lvlText w:val="%3."/>
      <w:lvlJc w:val="right"/>
      <w:pPr>
        <w:ind w:left="2480" w:hanging="180"/>
      </w:pPr>
    </w:lvl>
    <w:lvl w:ilvl="3" w:tplc="040E000F" w:tentative="1">
      <w:start w:val="1"/>
      <w:numFmt w:val="decimal"/>
      <w:lvlText w:val="%4."/>
      <w:lvlJc w:val="left"/>
      <w:pPr>
        <w:ind w:left="3200" w:hanging="360"/>
      </w:pPr>
    </w:lvl>
    <w:lvl w:ilvl="4" w:tplc="040E0019" w:tentative="1">
      <w:start w:val="1"/>
      <w:numFmt w:val="lowerLetter"/>
      <w:lvlText w:val="%5."/>
      <w:lvlJc w:val="left"/>
      <w:pPr>
        <w:ind w:left="3920" w:hanging="360"/>
      </w:pPr>
    </w:lvl>
    <w:lvl w:ilvl="5" w:tplc="040E001B" w:tentative="1">
      <w:start w:val="1"/>
      <w:numFmt w:val="lowerRoman"/>
      <w:lvlText w:val="%6."/>
      <w:lvlJc w:val="right"/>
      <w:pPr>
        <w:ind w:left="4640" w:hanging="180"/>
      </w:pPr>
    </w:lvl>
    <w:lvl w:ilvl="6" w:tplc="040E000F" w:tentative="1">
      <w:start w:val="1"/>
      <w:numFmt w:val="decimal"/>
      <w:lvlText w:val="%7."/>
      <w:lvlJc w:val="left"/>
      <w:pPr>
        <w:ind w:left="5360" w:hanging="360"/>
      </w:pPr>
    </w:lvl>
    <w:lvl w:ilvl="7" w:tplc="040E0019" w:tentative="1">
      <w:start w:val="1"/>
      <w:numFmt w:val="lowerLetter"/>
      <w:lvlText w:val="%8."/>
      <w:lvlJc w:val="left"/>
      <w:pPr>
        <w:ind w:left="6080" w:hanging="360"/>
      </w:pPr>
    </w:lvl>
    <w:lvl w:ilvl="8" w:tplc="040E001B" w:tentative="1">
      <w:start w:val="1"/>
      <w:numFmt w:val="lowerRoman"/>
      <w:lvlText w:val="%9."/>
      <w:lvlJc w:val="right"/>
      <w:pPr>
        <w:ind w:left="6800" w:hanging="180"/>
      </w:pPr>
    </w:lvl>
  </w:abstractNum>
  <w:abstractNum w:abstractNumId="16" w15:restartNumberingAfterBreak="0">
    <w:nsid w:val="27FD5DB8"/>
    <w:multiLevelType w:val="hybridMultilevel"/>
    <w:tmpl w:val="2D7A1960"/>
    <w:lvl w:ilvl="0" w:tplc="03F086C2">
      <w:start w:val="1"/>
      <w:numFmt w:val="lowerLetter"/>
      <w:lvlText w:val="%1)"/>
      <w:lvlJc w:val="left"/>
      <w:pPr>
        <w:ind w:left="2101" w:hanging="360"/>
      </w:pPr>
      <w:rPr>
        <w:rFonts w:hint="default"/>
      </w:rPr>
    </w:lvl>
    <w:lvl w:ilvl="1" w:tplc="040E0019" w:tentative="1">
      <w:start w:val="1"/>
      <w:numFmt w:val="lowerLetter"/>
      <w:lvlText w:val="%2."/>
      <w:lvlJc w:val="left"/>
      <w:pPr>
        <w:ind w:left="2821" w:hanging="360"/>
      </w:pPr>
    </w:lvl>
    <w:lvl w:ilvl="2" w:tplc="040E001B" w:tentative="1">
      <w:start w:val="1"/>
      <w:numFmt w:val="lowerRoman"/>
      <w:lvlText w:val="%3."/>
      <w:lvlJc w:val="right"/>
      <w:pPr>
        <w:ind w:left="3541" w:hanging="180"/>
      </w:pPr>
    </w:lvl>
    <w:lvl w:ilvl="3" w:tplc="040E000F" w:tentative="1">
      <w:start w:val="1"/>
      <w:numFmt w:val="decimal"/>
      <w:lvlText w:val="%4."/>
      <w:lvlJc w:val="left"/>
      <w:pPr>
        <w:ind w:left="4261" w:hanging="360"/>
      </w:pPr>
    </w:lvl>
    <w:lvl w:ilvl="4" w:tplc="040E0019" w:tentative="1">
      <w:start w:val="1"/>
      <w:numFmt w:val="lowerLetter"/>
      <w:lvlText w:val="%5."/>
      <w:lvlJc w:val="left"/>
      <w:pPr>
        <w:ind w:left="4981" w:hanging="360"/>
      </w:pPr>
    </w:lvl>
    <w:lvl w:ilvl="5" w:tplc="040E001B" w:tentative="1">
      <w:start w:val="1"/>
      <w:numFmt w:val="lowerRoman"/>
      <w:lvlText w:val="%6."/>
      <w:lvlJc w:val="right"/>
      <w:pPr>
        <w:ind w:left="5701" w:hanging="180"/>
      </w:pPr>
    </w:lvl>
    <w:lvl w:ilvl="6" w:tplc="040E000F" w:tentative="1">
      <w:start w:val="1"/>
      <w:numFmt w:val="decimal"/>
      <w:lvlText w:val="%7."/>
      <w:lvlJc w:val="left"/>
      <w:pPr>
        <w:ind w:left="6421" w:hanging="360"/>
      </w:pPr>
    </w:lvl>
    <w:lvl w:ilvl="7" w:tplc="040E0019" w:tentative="1">
      <w:start w:val="1"/>
      <w:numFmt w:val="lowerLetter"/>
      <w:lvlText w:val="%8."/>
      <w:lvlJc w:val="left"/>
      <w:pPr>
        <w:ind w:left="7141" w:hanging="360"/>
      </w:pPr>
    </w:lvl>
    <w:lvl w:ilvl="8" w:tplc="040E001B" w:tentative="1">
      <w:start w:val="1"/>
      <w:numFmt w:val="lowerRoman"/>
      <w:lvlText w:val="%9."/>
      <w:lvlJc w:val="right"/>
      <w:pPr>
        <w:ind w:left="7861" w:hanging="180"/>
      </w:pPr>
    </w:lvl>
  </w:abstractNum>
  <w:abstractNum w:abstractNumId="17" w15:restartNumberingAfterBreak="0">
    <w:nsid w:val="2A041DA2"/>
    <w:multiLevelType w:val="multilevel"/>
    <w:tmpl w:val="258CB6F8"/>
    <w:lvl w:ilvl="0">
      <w:start w:val="4"/>
      <w:numFmt w:val="decimal"/>
      <w:lvlText w:val="%1"/>
      <w:lvlJc w:val="left"/>
      <w:pPr>
        <w:ind w:left="480" w:hanging="480"/>
      </w:pPr>
      <w:rPr>
        <w:rFonts w:hint="default"/>
        <w:b/>
      </w:rPr>
    </w:lvl>
    <w:lvl w:ilvl="1">
      <w:start w:val="4"/>
      <w:numFmt w:val="decimal"/>
      <w:lvlText w:val="%1.%2"/>
      <w:lvlJc w:val="left"/>
      <w:pPr>
        <w:ind w:left="905" w:hanging="480"/>
      </w:pPr>
      <w:rPr>
        <w:rFonts w:hint="default"/>
        <w:b/>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b/>
      </w:rPr>
    </w:lvl>
    <w:lvl w:ilvl="5">
      <w:start w:val="1"/>
      <w:numFmt w:val="decimal"/>
      <w:lvlText w:val="%1.%2.%3.%4.%5.%6"/>
      <w:lvlJc w:val="left"/>
      <w:pPr>
        <w:ind w:left="3205" w:hanging="1080"/>
      </w:pPr>
      <w:rPr>
        <w:rFonts w:hint="default"/>
        <w:b/>
      </w:rPr>
    </w:lvl>
    <w:lvl w:ilvl="6">
      <w:start w:val="1"/>
      <w:numFmt w:val="decimal"/>
      <w:lvlText w:val="%1.%2.%3.%4.%5.%6.%7"/>
      <w:lvlJc w:val="left"/>
      <w:pPr>
        <w:ind w:left="3990" w:hanging="1440"/>
      </w:pPr>
      <w:rPr>
        <w:rFonts w:hint="default"/>
        <w:b/>
      </w:rPr>
    </w:lvl>
    <w:lvl w:ilvl="7">
      <w:start w:val="1"/>
      <w:numFmt w:val="decimal"/>
      <w:lvlText w:val="%1.%2.%3.%4.%5.%6.%7.%8"/>
      <w:lvlJc w:val="left"/>
      <w:pPr>
        <w:ind w:left="4415" w:hanging="1440"/>
      </w:pPr>
      <w:rPr>
        <w:rFonts w:hint="default"/>
        <w:b/>
      </w:rPr>
    </w:lvl>
    <w:lvl w:ilvl="8">
      <w:start w:val="1"/>
      <w:numFmt w:val="decimal"/>
      <w:lvlText w:val="%1.%2.%3.%4.%5.%6.%7.%8.%9"/>
      <w:lvlJc w:val="left"/>
      <w:pPr>
        <w:ind w:left="5200" w:hanging="1800"/>
      </w:pPr>
      <w:rPr>
        <w:rFonts w:hint="default"/>
        <w:b/>
      </w:rPr>
    </w:lvl>
  </w:abstractNum>
  <w:abstractNum w:abstractNumId="18" w15:restartNumberingAfterBreak="0">
    <w:nsid w:val="2A1D5AAD"/>
    <w:multiLevelType w:val="hybridMultilevel"/>
    <w:tmpl w:val="EFE25E70"/>
    <w:lvl w:ilvl="0" w:tplc="71E82CCE">
      <w:start w:val="1"/>
      <w:numFmt w:val="lowerLetter"/>
      <w:lvlText w:val="%1)"/>
      <w:lvlJc w:val="left"/>
      <w:pPr>
        <w:ind w:left="1211" w:hanging="360"/>
      </w:pPr>
      <w:rPr>
        <w:rFonts w:hint="default"/>
        <w:b/>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19" w15:restartNumberingAfterBreak="0">
    <w:nsid w:val="2E5076C7"/>
    <w:multiLevelType w:val="hybridMultilevel"/>
    <w:tmpl w:val="5C1284CA"/>
    <w:lvl w:ilvl="0" w:tplc="F3ACCA9C">
      <w:start w:val="1"/>
      <w:numFmt w:val="lowerRoman"/>
      <w:lvlText w:val="%1)"/>
      <w:lvlJc w:val="left"/>
      <w:pPr>
        <w:ind w:left="1911" w:hanging="720"/>
      </w:pPr>
      <w:rPr>
        <w:rFonts w:hint="default"/>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20" w15:restartNumberingAfterBreak="0">
    <w:nsid w:val="329E20BE"/>
    <w:multiLevelType w:val="multilevel"/>
    <w:tmpl w:val="97401D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3226855"/>
    <w:multiLevelType w:val="hybridMultilevel"/>
    <w:tmpl w:val="5B7648D8"/>
    <w:lvl w:ilvl="0" w:tplc="1C508908">
      <w:start w:val="1"/>
      <w:numFmt w:val="upperRoman"/>
      <w:lvlText w:val="%1)"/>
      <w:lvlJc w:val="left"/>
      <w:pPr>
        <w:ind w:left="1259" w:hanging="720"/>
      </w:pPr>
      <w:rPr>
        <w:rFonts w:hint="default"/>
        <w:b/>
      </w:rPr>
    </w:lvl>
    <w:lvl w:ilvl="1" w:tplc="040E0019" w:tentative="1">
      <w:start w:val="1"/>
      <w:numFmt w:val="lowerLetter"/>
      <w:lvlText w:val="%2."/>
      <w:lvlJc w:val="left"/>
      <w:pPr>
        <w:ind w:left="1619" w:hanging="360"/>
      </w:pPr>
    </w:lvl>
    <w:lvl w:ilvl="2" w:tplc="040E001B" w:tentative="1">
      <w:start w:val="1"/>
      <w:numFmt w:val="lowerRoman"/>
      <w:lvlText w:val="%3."/>
      <w:lvlJc w:val="right"/>
      <w:pPr>
        <w:ind w:left="2339" w:hanging="180"/>
      </w:pPr>
    </w:lvl>
    <w:lvl w:ilvl="3" w:tplc="040E000F" w:tentative="1">
      <w:start w:val="1"/>
      <w:numFmt w:val="decimal"/>
      <w:lvlText w:val="%4."/>
      <w:lvlJc w:val="left"/>
      <w:pPr>
        <w:ind w:left="3059" w:hanging="360"/>
      </w:pPr>
    </w:lvl>
    <w:lvl w:ilvl="4" w:tplc="040E0019" w:tentative="1">
      <w:start w:val="1"/>
      <w:numFmt w:val="lowerLetter"/>
      <w:lvlText w:val="%5."/>
      <w:lvlJc w:val="left"/>
      <w:pPr>
        <w:ind w:left="3779" w:hanging="360"/>
      </w:pPr>
    </w:lvl>
    <w:lvl w:ilvl="5" w:tplc="040E001B" w:tentative="1">
      <w:start w:val="1"/>
      <w:numFmt w:val="lowerRoman"/>
      <w:lvlText w:val="%6."/>
      <w:lvlJc w:val="right"/>
      <w:pPr>
        <w:ind w:left="4499" w:hanging="180"/>
      </w:pPr>
    </w:lvl>
    <w:lvl w:ilvl="6" w:tplc="040E000F" w:tentative="1">
      <w:start w:val="1"/>
      <w:numFmt w:val="decimal"/>
      <w:lvlText w:val="%7."/>
      <w:lvlJc w:val="left"/>
      <w:pPr>
        <w:ind w:left="5219" w:hanging="360"/>
      </w:pPr>
    </w:lvl>
    <w:lvl w:ilvl="7" w:tplc="040E0019" w:tentative="1">
      <w:start w:val="1"/>
      <w:numFmt w:val="lowerLetter"/>
      <w:lvlText w:val="%8."/>
      <w:lvlJc w:val="left"/>
      <w:pPr>
        <w:ind w:left="5939" w:hanging="360"/>
      </w:pPr>
    </w:lvl>
    <w:lvl w:ilvl="8" w:tplc="040E001B" w:tentative="1">
      <w:start w:val="1"/>
      <w:numFmt w:val="lowerRoman"/>
      <w:lvlText w:val="%9."/>
      <w:lvlJc w:val="right"/>
      <w:pPr>
        <w:ind w:left="6659" w:hanging="180"/>
      </w:pPr>
    </w:lvl>
  </w:abstractNum>
  <w:abstractNum w:abstractNumId="22" w15:restartNumberingAfterBreak="0">
    <w:nsid w:val="3374291B"/>
    <w:multiLevelType w:val="hybridMultilevel"/>
    <w:tmpl w:val="0D303B76"/>
    <w:lvl w:ilvl="0" w:tplc="3CFE280E">
      <w:start w:val="1"/>
      <w:numFmt w:val="lowerLetter"/>
      <w:lvlText w:val="%1)"/>
      <w:lvlJc w:val="left"/>
      <w:pPr>
        <w:ind w:left="2061" w:hanging="360"/>
      </w:pPr>
      <w:rPr>
        <w:rFonts w:hint="default"/>
      </w:rPr>
    </w:lvl>
    <w:lvl w:ilvl="1" w:tplc="040E0019" w:tentative="1">
      <w:start w:val="1"/>
      <w:numFmt w:val="lowerLetter"/>
      <w:lvlText w:val="%2."/>
      <w:lvlJc w:val="left"/>
      <w:pPr>
        <w:ind w:left="2781" w:hanging="360"/>
      </w:pPr>
    </w:lvl>
    <w:lvl w:ilvl="2" w:tplc="040E001B" w:tentative="1">
      <w:start w:val="1"/>
      <w:numFmt w:val="lowerRoman"/>
      <w:lvlText w:val="%3."/>
      <w:lvlJc w:val="right"/>
      <w:pPr>
        <w:ind w:left="3501" w:hanging="180"/>
      </w:pPr>
    </w:lvl>
    <w:lvl w:ilvl="3" w:tplc="040E000F" w:tentative="1">
      <w:start w:val="1"/>
      <w:numFmt w:val="decimal"/>
      <w:lvlText w:val="%4."/>
      <w:lvlJc w:val="left"/>
      <w:pPr>
        <w:ind w:left="4221" w:hanging="360"/>
      </w:pPr>
    </w:lvl>
    <w:lvl w:ilvl="4" w:tplc="040E0019" w:tentative="1">
      <w:start w:val="1"/>
      <w:numFmt w:val="lowerLetter"/>
      <w:lvlText w:val="%5."/>
      <w:lvlJc w:val="left"/>
      <w:pPr>
        <w:ind w:left="4941" w:hanging="360"/>
      </w:pPr>
    </w:lvl>
    <w:lvl w:ilvl="5" w:tplc="040E001B" w:tentative="1">
      <w:start w:val="1"/>
      <w:numFmt w:val="lowerRoman"/>
      <w:lvlText w:val="%6."/>
      <w:lvlJc w:val="right"/>
      <w:pPr>
        <w:ind w:left="5661" w:hanging="180"/>
      </w:pPr>
    </w:lvl>
    <w:lvl w:ilvl="6" w:tplc="040E000F" w:tentative="1">
      <w:start w:val="1"/>
      <w:numFmt w:val="decimal"/>
      <w:lvlText w:val="%7."/>
      <w:lvlJc w:val="left"/>
      <w:pPr>
        <w:ind w:left="6381" w:hanging="360"/>
      </w:pPr>
    </w:lvl>
    <w:lvl w:ilvl="7" w:tplc="040E0019" w:tentative="1">
      <w:start w:val="1"/>
      <w:numFmt w:val="lowerLetter"/>
      <w:lvlText w:val="%8."/>
      <w:lvlJc w:val="left"/>
      <w:pPr>
        <w:ind w:left="7101" w:hanging="360"/>
      </w:pPr>
    </w:lvl>
    <w:lvl w:ilvl="8" w:tplc="040E001B" w:tentative="1">
      <w:start w:val="1"/>
      <w:numFmt w:val="lowerRoman"/>
      <w:lvlText w:val="%9."/>
      <w:lvlJc w:val="right"/>
      <w:pPr>
        <w:ind w:left="7821" w:hanging="180"/>
      </w:pPr>
    </w:lvl>
  </w:abstractNum>
  <w:abstractNum w:abstractNumId="23" w15:restartNumberingAfterBreak="0">
    <w:nsid w:val="340553D2"/>
    <w:multiLevelType w:val="hybridMultilevel"/>
    <w:tmpl w:val="02E0CA0E"/>
    <w:lvl w:ilvl="0" w:tplc="82F6B8B8">
      <w:start w:val="1"/>
      <w:numFmt w:val="lowerLetter"/>
      <w:lvlText w:val="%1)"/>
      <w:lvlJc w:val="left"/>
      <w:pPr>
        <w:ind w:left="870" w:hanging="360"/>
      </w:pPr>
      <w:rPr>
        <w:rFonts w:hint="default"/>
      </w:rPr>
    </w:lvl>
    <w:lvl w:ilvl="1" w:tplc="040E0019" w:tentative="1">
      <w:start w:val="1"/>
      <w:numFmt w:val="lowerLetter"/>
      <w:lvlText w:val="%2."/>
      <w:lvlJc w:val="left"/>
      <w:pPr>
        <w:ind w:left="1590" w:hanging="360"/>
      </w:pPr>
    </w:lvl>
    <w:lvl w:ilvl="2" w:tplc="040E001B" w:tentative="1">
      <w:start w:val="1"/>
      <w:numFmt w:val="lowerRoman"/>
      <w:lvlText w:val="%3."/>
      <w:lvlJc w:val="right"/>
      <w:pPr>
        <w:ind w:left="2310" w:hanging="180"/>
      </w:pPr>
    </w:lvl>
    <w:lvl w:ilvl="3" w:tplc="040E000F" w:tentative="1">
      <w:start w:val="1"/>
      <w:numFmt w:val="decimal"/>
      <w:lvlText w:val="%4."/>
      <w:lvlJc w:val="left"/>
      <w:pPr>
        <w:ind w:left="3030" w:hanging="360"/>
      </w:pPr>
    </w:lvl>
    <w:lvl w:ilvl="4" w:tplc="040E0019" w:tentative="1">
      <w:start w:val="1"/>
      <w:numFmt w:val="lowerLetter"/>
      <w:lvlText w:val="%5."/>
      <w:lvlJc w:val="left"/>
      <w:pPr>
        <w:ind w:left="3750" w:hanging="360"/>
      </w:pPr>
    </w:lvl>
    <w:lvl w:ilvl="5" w:tplc="040E001B" w:tentative="1">
      <w:start w:val="1"/>
      <w:numFmt w:val="lowerRoman"/>
      <w:lvlText w:val="%6."/>
      <w:lvlJc w:val="right"/>
      <w:pPr>
        <w:ind w:left="4470" w:hanging="180"/>
      </w:pPr>
    </w:lvl>
    <w:lvl w:ilvl="6" w:tplc="040E000F" w:tentative="1">
      <w:start w:val="1"/>
      <w:numFmt w:val="decimal"/>
      <w:lvlText w:val="%7."/>
      <w:lvlJc w:val="left"/>
      <w:pPr>
        <w:ind w:left="5190" w:hanging="360"/>
      </w:pPr>
    </w:lvl>
    <w:lvl w:ilvl="7" w:tplc="040E0019" w:tentative="1">
      <w:start w:val="1"/>
      <w:numFmt w:val="lowerLetter"/>
      <w:lvlText w:val="%8."/>
      <w:lvlJc w:val="left"/>
      <w:pPr>
        <w:ind w:left="5910" w:hanging="360"/>
      </w:pPr>
    </w:lvl>
    <w:lvl w:ilvl="8" w:tplc="040E001B" w:tentative="1">
      <w:start w:val="1"/>
      <w:numFmt w:val="lowerRoman"/>
      <w:lvlText w:val="%9."/>
      <w:lvlJc w:val="right"/>
      <w:pPr>
        <w:ind w:left="6630" w:hanging="180"/>
      </w:pPr>
    </w:lvl>
  </w:abstractNum>
  <w:abstractNum w:abstractNumId="24" w15:restartNumberingAfterBreak="0">
    <w:nsid w:val="351A59F8"/>
    <w:multiLevelType w:val="hybridMultilevel"/>
    <w:tmpl w:val="80E0782A"/>
    <w:lvl w:ilvl="0" w:tplc="6C0C7612">
      <w:start w:val="1"/>
      <w:numFmt w:val="upperRoman"/>
      <w:lvlText w:val="%1)"/>
      <w:lvlJc w:val="left"/>
      <w:pPr>
        <w:ind w:left="1400" w:hanging="720"/>
      </w:pPr>
      <w:rPr>
        <w:rFonts w:hint="default"/>
        <w:b/>
      </w:rPr>
    </w:lvl>
    <w:lvl w:ilvl="1" w:tplc="040E0019" w:tentative="1">
      <w:start w:val="1"/>
      <w:numFmt w:val="lowerLetter"/>
      <w:lvlText w:val="%2."/>
      <w:lvlJc w:val="left"/>
      <w:pPr>
        <w:ind w:left="1760" w:hanging="360"/>
      </w:pPr>
    </w:lvl>
    <w:lvl w:ilvl="2" w:tplc="040E001B" w:tentative="1">
      <w:start w:val="1"/>
      <w:numFmt w:val="lowerRoman"/>
      <w:lvlText w:val="%3."/>
      <w:lvlJc w:val="right"/>
      <w:pPr>
        <w:ind w:left="2480" w:hanging="180"/>
      </w:pPr>
    </w:lvl>
    <w:lvl w:ilvl="3" w:tplc="040E000F" w:tentative="1">
      <w:start w:val="1"/>
      <w:numFmt w:val="decimal"/>
      <w:lvlText w:val="%4."/>
      <w:lvlJc w:val="left"/>
      <w:pPr>
        <w:ind w:left="3200" w:hanging="360"/>
      </w:pPr>
    </w:lvl>
    <w:lvl w:ilvl="4" w:tplc="040E0019" w:tentative="1">
      <w:start w:val="1"/>
      <w:numFmt w:val="lowerLetter"/>
      <w:lvlText w:val="%5."/>
      <w:lvlJc w:val="left"/>
      <w:pPr>
        <w:ind w:left="3920" w:hanging="360"/>
      </w:pPr>
    </w:lvl>
    <w:lvl w:ilvl="5" w:tplc="040E001B" w:tentative="1">
      <w:start w:val="1"/>
      <w:numFmt w:val="lowerRoman"/>
      <w:lvlText w:val="%6."/>
      <w:lvlJc w:val="right"/>
      <w:pPr>
        <w:ind w:left="4640" w:hanging="180"/>
      </w:pPr>
    </w:lvl>
    <w:lvl w:ilvl="6" w:tplc="040E000F" w:tentative="1">
      <w:start w:val="1"/>
      <w:numFmt w:val="decimal"/>
      <w:lvlText w:val="%7."/>
      <w:lvlJc w:val="left"/>
      <w:pPr>
        <w:ind w:left="5360" w:hanging="360"/>
      </w:pPr>
    </w:lvl>
    <w:lvl w:ilvl="7" w:tplc="040E0019" w:tentative="1">
      <w:start w:val="1"/>
      <w:numFmt w:val="lowerLetter"/>
      <w:lvlText w:val="%8."/>
      <w:lvlJc w:val="left"/>
      <w:pPr>
        <w:ind w:left="6080" w:hanging="360"/>
      </w:pPr>
    </w:lvl>
    <w:lvl w:ilvl="8" w:tplc="040E001B" w:tentative="1">
      <w:start w:val="1"/>
      <w:numFmt w:val="lowerRoman"/>
      <w:lvlText w:val="%9."/>
      <w:lvlJc w:val="right"/>
      <w:pPr>
        <w:ind w:left="6800" w:hanging="180"/>
      </w:pPr>
    </w:lvl>
  </w:abstractNum>
  <w:abstractNum w:abstractNumId="25" w15:restartNumberingAfterBreak="0">
    <w:nsid w:val="36A067AA"/>
    <w:multiLevelType w:val="hybridMultilevel"/>
    <w:tmpl w:val="F216BF06"/>
    <w:lvl w:ilvl="0" w:tplc="B38C83C8">
      <w:start w:val="1"/>
      <w:numFmt w:val="lowerLetter"/>
      <w:lvlText w:val="%1)"/>
      <w:lvlJc w:val="left"/>
      <w:pPr>
        <w:ind w:left="1636" w:hanging="360"/>
      </w:pPr>
      <w:rPr>
        <w:rFonts w:hint="default"/>
      </w:r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26" w15:restartNumberingAfterBreak="0">
    <w:nsid w:val="3981563A"/>
    <w:multiLevelType w:val="hybridMultilevel"/>
    <w:tmpl w:val="CB701CF4"/>
    <w:lvl w:ilvl="0" w:tplc="FBC2C8F8">
      <w:start w:val="1"/>
      <w:numFmt w:val="lowerLetter"/>
      <w:lvlText w:val="%1)"/>
      <w:lvlJc w:val="left"/>
      <w:pPr>
        <w:ind w:left="2160" w:hanging="360"/>
      </w:pPr>
      <w:rPr>
        <w:rFonts w:hint="default"/>
        <w:b w:val="0"/>
      </w:rPr>
    </w:lvl>
    <w:lvl w:ilvl="1" w:tplc="040E0019" w:tentative="1">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27" w15:restartNumberingAfterBreak="0">
    <w:nsid w:val="3A714631"/>
    <w:multiLevelType w:val="hybridMultilevel"/>
    <w:tmpl w:val="6BD675C6"/>
    <w:lvl w:ilvl="0" w:tplc="BF8007E0">
      <w:start w:val="1"/>
      <w:numFmt w:val="lowerLetter"/>
      <w:lvlText w:val="%1)"/>
      <w:lvlJc w:val="left"/>
      <w:pPr>
        <w:ind w:left="2061" w:hanging="360"/>
      </w:pPr>
      <w:rPr>
        <w:rFonts w:hint="default"/>
      </w:rPr>
    </w:lvl>
    <w:lvl w:ilvl="1" w:tplc="040E0019" w:tentative="1">
      <w:start w:val="1"/>
      <w:numFmt w:val="lowerLetter"/>
      <w:lvlText w:val="%2."/>
      <w:lvlJc w:val="left"/>
      <w:pPr>
        <w:ind w:left="2781" w:hanging="360"/>
      </w:pPr>
    </w:lvl>
    <w:lvl w:ilvl="2" w:tplc="040E001B" w:tentative="1">
      <w:start w:val="1"/>
      <w:numFmt w:val="lowerRoman"/>
      <w:lvlText w:val="%3."/>
      <w:lvlJc w:val="right"/>
      <w:pPr>
        <w:ind w:left="3501" w:hanging="180"/>
      </w:pPr>
    </w:lvl>
    <w:lvl w:ilvl="3" w:tplc="040E000F" w:tentative="1">
      <w:start w:val="1"/>
      <w:numFmt w:val="decimal"/>
      <w:lvlText w:val="%4."/>
      <w:lvlJc w:val="left"/>
      <w:pPr>
        <w:ind w:left="4221" w:hanging="360"/>
      </w:pPr>
    </w:lvl>
    <w:lvl w:ilvl="4" w:tplc="040E0019" w:tentative="1">
      <w:start w:val="1"/>
      <w:numFmt w:val="lowerLetter"/>
      <w:lvlText w:val="%5."/>
      <w:lvlJc w:val="left"/>
      <w:pPr>
        <w:ind w:left="4941" w:hanging="360"/>
      </w:pPr>
    </w:lvl>
    <w:lvl w:ilvl="5" w:tplc="040E001B" w:tentative="1">
      <w:start w:val="1"/>
      <w:numFmt w:val="lowerRoman"/>
      <w:lvlText w:val="%6."/>
      <w:lvlJc w:val="right"/>
      <w:pPr>
        <w:ind w:left="5661" w:hanging="180"/>
      </w:pPr>
    </w:lvl>
    <w:lvl w:ilvl="6" w:tplc="040E000F" w:tentative="1">
      <w:start w:val="1"/>
      <w:numFmt w:val="decimal"/>
      <w:lvlText w:val="%7."/>
      <w:lvlJc w:val="left"/>
      <w:pPr>
        <w:ind w:left="6381" w:hanging="360"/>
      </w:pPr>
    </w:lvl>
    <w:lvl w:ilvl="7" w:tplc="040E0019" w:tentative="1">
      <w:start w:val="1"/>
      <w:numFmt w:val="lowerLetter"/>
      <w:lvlText w:val="%8."/>
      <w:lvlJc w:val="left"/>
      <w:pPr>
        <w:ind w:left="7101" w:hanging="360"/>
      </w:pPr>
    </w:lvl>
    <w:lvl w:ilvl="8" w:tplc="040E001B" w:tentative="1">
      <w:start w:val="1"/>
      <w:numFmt w:val="lowerRoman"/>
      <w:lvlText w:val="%9."/>
      <w:lvlJc w:val="right"/>
      <w:pPr>
        <w:ind w:left="7821" w:hanging="180"/>
      </w:pPr>
    </w:lvl>
  </w:abstractNum>
  <w:abstractNum w:abstractNumId="28" w15:restartNumberingAfterBreak="0">
    <w:nsid w:val="42A62F82"/>
    <w:multiLevelType w:val="hybridMultilevel"/>
    <w:tmpl w:val="00A88C10"/>
    <w:lvl w:ilvl="0" w:tplc="B25ACAC8">
      <w:start w:val="1"/>
      <w:numFmt w:val="lowerRoman"/>
      <w:lvlText w:val="%1)"/>
      <w:lvlJc w:val="left"/>
      <w:pPr>
        <w:ind w:left="1911" w:hanging="720"/>
      </w:pPr>
      <w:rPr>
        <w:rFonts w:hint="default"/>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29" w15:restartNumberingAfterBreak="0">
    <w:nsid w:val="43A7330C"/>
    <w:multiLevelType w:val="hybridMultilevel"/>
    <w:tmpl w:val="F8DCAC08"/>
    <w:lvl w:ilvl="0" w:tplc="A3E4E7C4">
      <w:start w:val="1"/>
      <w:numFmt w:val="lowerLetter"/>
      <w:lvlText w:val="%1)"/>
      <w:lvlJc w:val="left"/>
      <w:pPr>
        <w:ind w:left="2061" w:hanging="360"/>
      </w:pPr>
      <w:rPr>
        <w:rFonts w:hint="default"/>
      </w:rPr>
    </w:lvl>
    <w:lvl w:ilvl="1" w:tplc="040E0019" w:tentative="1">
      <w:start w:val="1"/>
      <w:numFmt w:val="lowerLetter"/>
      <w:lvlText w:val="%2."/>
      <w:lvlJc w:val="left"/>
      <w:pPr>
        <w:ind w:left="2781" w:hanging="360"/>
      </w:pPr>
    </w:lvl>
    <w:lvl w:ilvl="2" w:tplc="040E001B" w:tentative="1">
      <w:start w:val="1"/>
      <w:numFmt w:val="lowerRoman"/>
      <w:lvlText w:val="%3."/>
      <w:lvlJc w:val="right"/>
      <w:pPr>
        <w:ind w:left="3501" w:hanging="180"/>
      </w:pPr>
    </w:lvl>
    <w:lvl w:ilvl="3" w:tplc="040E000F" w:tentative="1">
      <w:start w:val="1"/>
      <w:numFmt w:val="decimal"/>
      <w:lvlText w:val="%4."/>
      <w:lvlJc w:val="left"/>
      <w:pPr>
        <w:ind w:left="4221" w:hanging="360"/>
      </w:pPr>
    </w:lvl>
    <w:lvl w:ilvl="4" w:tplc="040E0019" w:tentative="1">
      <w:start w:val="1"/>
      <w:numFmt w:val="lowerLetter"/>
      <w:lvlText w:val="%5."/>
      <w:lvlJc w:val="left"/>
      <w:pPr>
        <w:ind w:left="4941" w:hanging="360"/>
      </w:pPr>
    </w:lvl>
    <w:lvl w:ilvl="5" w:tplc="040E001B" w:tentative="1">
      <w:start w:val="1"/>
      <w:numFmt w:val="lowerRoman"/>
      <w:lvlText w:val="%6."/>
      <w:lvlJc w:val="right"/>
      <w:pPr>
        <w:ind w:left="5661" w:hanging="180"/>
      </w:pPr>
    </w:lvl>
    <w:lvl w:ilvl="6" w:tplc="040E000F" w:tentative="1">
      <w:start w:val="1"/>
      <w:numFmt w:val="decimal"/>
      <w:lvlText w:val="%7."/>
      <w:lvlJc w:val="left"/>
      <w:pPr>
        <w:ind w:left="6381" w:hanging="360"/>
      </w:pPr>
    </w:lvl>
    <w:lvl w:ilvl="7" w:tplc="040E0019" w:tentative="1">
      <w:start w:val="1"/>
      <w:numFmt w:val="lowerLetter"/>
      <w:lvlText w:val="%8."/>
      <w:lvlJc w:val="left"/>
      <w:pPr>
        <w:ind w:left="7101" w:hanging="360"/>
      </w:pPr>
    </w:lvl>
    <w:lvl w:ilvl="8" w:tplc="040E001B" w:tentative="1">
      <w:start w:val="1"/>
      <w:numFmt w:val="lowerRoman"/>
      <w:lvlText w:val="%9."/>
      <w:lvlJc w:val="right"/>
      <w:pPr>
        <w:ind w:left="7821" w:hanging="180"/>
      </w:pPr>
    </w:lvl>
  </w:abstractNum>
  <w:abstractNum w:abstractNumId="30" w15:restartNumberingAfterBreak="0">
    <w:nsid w:val="43F42613"/>
    <w:multiLevelType w:val="multilevel"/>
    <w:tmpl w:val="5770C734"/>
    <w:lvl w:ilvl="0">
      <w:start w:val="1"/>
      <w:numFmt w:val="decimal"/>
      <w:lvlText w:val="%1)"/>
      <w:lvlJc w:val="left"/>
      <w:pPr>
        <w:ind w:left="1891" w:hanging="360"/>
      </w:pPr>
      <w:rPr>
        <w:b/>
      </w:rPr>
    </w:lvl>
    <w:lvl w:ilvl="1">
      <w:start w:val="1"/>
      <w:numFmt w:val="lowerLetter"/>
      <w:lvlText w:val="%2."/>
      <w:lvlJc w:val="left"/>
      <w:pPr>
        <w:ind w:left="2611" w:hanging="360"/>
      </w:pPr>
    </w:lvl>
    <w:lvl w:ilvl="2">
      <w:start w:val="1"/>
      <w:numFmt w:val="lowerRoman"/>
      <w:lvlText w:val="%3."/>
      <w:lvlJc w:val="right"/>
      <w:pPr>
        <w:ind w:left="3331" w:hanging="180"/>
      </w:pPr>
    </w:lvl>
    <w:lvl w:ilvl="3">
      <w:start w:val="1"/>
      <w:numFmt w:val="decimal"/>
      <w:lvlText w:val="%4."/>
      <w:lvlJc w:val="left"/>
      <w:pPr>
        <w:ind w:left="4051" w:hanging="360"/>
      </w:pPr>
    </w:lvl>
    <w:lvl w:ilvl="4">
      <w:start w:val="1"/>
      <w:numFmt w:val="lowerLetter"/>
      <w:lvlText w:val="%5."/>
      <w:lvlJc w:val="left"/>
      <w:pPr>
        <w:ind w:left="4771" w:hanging="360"/>
      </w:pPr>
    </w:lvl>
    <w:lvl w:ilvl="5">
      <w:start w:val="1"/>
      <w:numFmt w:val="lowerRoman"/>
      <w:lvlText w:val="%6."/>
      <w:lvlJc w:val="right"/>
      <w:pPr>
        <w:ind w:left="5491" w:hanging="180"/>
      </w:pPr>
    </w:lvl>
    <w:lvl w:ilvl="6">
      <w:start w:val="1"/>
      <w:numFmt w:val="decimal"/>
      <w:lvlText w:val="%7."/>
      <w:lvlJc w:val="left"/>
      <w:pPr>
        <w:ind w:left="6211" w:hanging="360"/>
      </w:pPr>
    </w:lvl>
    <w:lvl w:ilvl="7">
      <w:start w:val="1"/>
      <w:numFmt w:val="lowerLetter"/>
      <w:lvlText w:val="%8."/>
      <w:lvlJc w:val="left"/>
      <w:pPr>
        <w:ind w:left="6931" w:hanging="360"/>
      </w:pPr>
    </w:lvl>
    <w:lvl w:ilvl="8">
      <w:start w:val="1"/>
      <w:numFmt w:val="lowerRoman"/>
      <w:lvlText w:val="%9."/>
      <w:lvlJc w:val="right"/>
      <w:pPr>
        <w:ind w:left="7651" w:hanging="180"/>
      </w:pPr>
    </w:lvl>
  </w:abstractNum>
  <w:abstractNum w:abstractNumId="31" w15:restartNumberingAfterBreak="0">
    <w:nsid w:val="446F05F6"/>
    <w:multiLevelType w:val="hybridMultilevel"/>
    <w:tmpl w:val="083664CC"/>
    <w:lvl w:ilvl="0" w:tplc="5414E9F2">
      <w:start w:val="1"/>
      <w:numFmt w:val="lowerLetter"/>
      <w:lvlText w:val="%1)"/>
      <w:lvlJc w:val="left"/>
      <w:pPr>
        <w:ind w:left="1551" w:hanging="360"/>
      </w:pPr>
      <w:rPr>
        <w:rFonts w:hint="default"/>
        <w:b/>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32" w15:restartNumberingAfterBreak="0">
    <w:nsid w:val="44F107D8"/>
    <w:multiLevelType w:val="hybridMultilevel"/>
    <w:tmpl w:val="62F85F66"/>
    <w:lvl w:ilvl="0" w:tplc="F828B4C4">
      <w:start w:val="1"/>
      <w:numFmt w:val="lowerLetter"/>
      <w:lvlText w:val="%1)"/>
      <w:lvlJc w:val="left"/>
      <w:pPr>
        <w:ind w:left="2061" w:hanging="360"/>
      </w:pPr>
      <w:rPr>
        <w:rFonts w:hint="default"/>
      </w:rPr>
    </w:lvl>
    <w:lvl w:ilvl="1" w:tplc="040E0019" w:tentative="1">
      <w:start w:val="1"/>
      <w:numFmt w:val="lowerLetter"/>
      <w:lvlText w:val="%2."/>
      <w:lvlJc w:val="left"/>
      <w:pPr>
        <w:ind w:left="2781" w:hanging="360"/>
      </w:pPr>
    </w:lvl>
    <w:lvl w:ilvl="2" w:tplc="040E001B" w:tentative="1">
      <w:start w:val="1"/>
      <w:numFmt w:val="lowerRoman"/>
      <w:lvlText w:val="%3."/>
      <w:lvlJc w:val="right"/>
      <w:pPr>
        <w:ind w:left="3501" w:hanging="180"/>
      </w:pPr>
    </w:lvl>
    <w:lvl w:ilvl="3" w:tplc="040E000F" w:tentative="1">
      <w:start w:val="1"/>
      <w:numFmt w:val="decimal"/>
      <w:lvlText w:val="%4."/>
      <w:lvlJc w:val="left"/>
      <w:pPr>
        <w:ind w:left="4221" w:hanging="360"/>
      </w:pPr>
    </w:lvl>
    <w:lvl w:ilvl="4" w:tplc="040E0019" w:tentative="1">
      <w:start w:val="1"/>
      <w:numFmt w:val="lowerLetter"/>
      <w:lvlText w:val="%5."/>
      <w:lvlJc w:val="left"/>
      <w:pPr>
        <w:ind w:left="4941" w:hanging="360"/>
      </w:pPr>
    </w:lvl>
    <w:lvl w:ilvl="5" w:tplc="040E001B" w:tentative="1">
      <w:start w:val="1"/>
      <w:numFmt w:val="lowerRoman"/>
      <w:lvlText w:val="%6."/>
      <w:lvlJc w:val="right"/>
      <w:pPr>
        <w:ind w:left="5661" w:hanging="180"/>
      </w:pPr>
    </w:lvl>
    <w:lvl w:ilvl="6" w:tplc="040E000F" w:tentative="1">
      <w:start w:val="1"/>
      <w:numFmt w:val="decimal"/>
      <w:lvlText w:val="%7."/>
      <w:lvlJc w:val="left"/>
      <w:pPr>
        <w:ind w:left="6381" w:hanging="360"/>
      </w:pPr>
    </w:lvl>
    <w:lvl w:ilvl="7" w:tplc="040E0019" w:tentative="1">
      <w:start w:val="1"/>
      <w:numFmt w:val="lowerLetter"/>
      <w:lvlText w:val="%8."/>
      <w:lvlJc w:val="left"/>
      <w:pPr>
        <w:ind w:left="7101" w:hanging="360"/>
      </w:pPr>
    </w:lvl>
    <w:lvl w:ilvl="8" w:tplc="040E001B" w:tentative="1">
      <w:start w:val="1"/>
      <w:numFmt w:val="lowerRoman"/>
      <w:lvlText w:val="%9."/>
      <w:lvlJc w:val="right"/>
      <w:pPr>
        <w:ind w:left="7821" w:hanging="180"/>
      </w:pPr>
    </w:lvl>
  </w:abstractNum>
  <w:abstractNum w:abstractNumId="33" w15:restartNumberingAfterBreak="0">
    <w:nsid w:val="457722B7"/>
    <w:multiLevelType w:val="hybridMultilevel"/>
    <w:tmpl w:val="083664CC"/>
    <w:lvl w:ilvl="0" w:tplc="5414E9F2">
      <w:start w:val="1"/>
      <w:numFmt w:val="lowerLetter"/>
      <w:lvlText w:val="%1)"/>
      <w:lvlJc w:val="left"/>
      <w:pPr>
        <w:ind w:left="1551" w:hanging="360"/>
      </w:pPr>
      <w:rPr>
        <w:rFonts w:hint="default"/>
        <w:b/>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34" w15:restartNumberingAfterBreak="0">
    <w:nsid w:val="46112B1F"/>
    <w:multiLevelType w:val="multilevel"/>
    <w:tmpl w:val="2A045A4C"/>
    <w:lvl w:ilvl="0">
      <w:start w:val="1"/>
      <w:numFmt w:val="upperLetter"/>
      <w:lvlText w:val="%1)"/>
      <w:lvlJc w:val="left"/>
      <w:pPr>
        <w:ind w:left="2231" w:hanging="360"/>
      </w:pPr>
      <w:rPr>
        <w:b/>
      </w:rPr>
    </w:lvl>
    <w:lvl w:ilvl="1">
      <w:start w:val="1"/>
      <w:numFmt w:val="lowerLetter"/>
      <w:lvlText w:val="%2."/>
      <w:lvlJc w:val="left"/>
      <w:pPr>
        <w:ind w:left="2951" w:hanging="360"/>
      </w:pPr>
    </w:lvl>
    <w:lvl w:ilvl="2">
      <w:start w:val="1"/>
      <w:numFmt w:val="lowerRoman"/>
      <w:lvlText w:val="%3."/>
      <w:lvlJc w:val="right"/>
      <w:pPr>
        <w:ind w:left="3671" w:hanging="180"/>
      </w:pPr>
    </w:lvl>
    <w:lvl w:ilvl="3">
      <w:start w:val="1"/>
      <w:numFmt w:val="decimal"/>
      <w:lvlText w:val="%4."/>
      <w:lvlJc w:val="left"/>
      <w:pPr>
        <w:ind w:left="4391" w:hanging="360"/>
      </w:pPr>
    </w:lvl>
    <w:lvl w:ilvl="4">
      <w:start w:val="1"/>
      <w:numFmt w:val="lowerLetter"/>
      <w:lvlText w:val="%5."/>
      <w:lvlJc w:val="left"/>
      <w:pPr>
        <w:ind w:left="5111" w:hanging="360"/>
      </w:pPr>
    </w:lvl>
    <w:lvl w:ilvl="5">
      <w:start w:val="1"/>
      <w:numFmt w:val="lowerRoman"/>
      <w:lvlText w:val="%6."/>
      <w:lvlJc w:val="right"/>
      <w:pPr>
        <w:ind w:left="5831" w:hanging="180"/>
      </w:pPr>
    </w:lvl>
    <w:lvl w:ilvl="6">
      <w:start w:val="1"/>
      <w:numFmt w:val="decimal"/>
      <w:lvlText w:val="%7."/>
      <w:lvlJc w:val="left"/>
      <w:pPr>
        <w:ind w:left="6551" w:hanging="360"/>
      </w:pPr>
    </w:lvl>
    <w:lvl w:ilvl="7">
      <w:start w:val="1"/>
      <w:numFmt w:val="lowerLetter"/>
      <w:lvlText w:val="%8."/>
      <w:lvlJc w:val="left"/>
      <w:pPr>
        <w:ind w:left="7271" w:hanging="360"/>
      </w:pPr>
    </w:lvl>
    <w:lvl w:ilvl="8">
      <w:start w:val="1"/>
      <w:numFmt w:val="lowerRoman"/>
      <w:lvlText w:val="%9."/>
      <w:lvlJc w:val="right"/>
      <w:pPr>
        <w:ind w:left="7991" w:hanging="180"/>
      </w:pPr>
    </w:lvl>
  </w:abstractNum>
  <w:abstractNum w:abstractNumId="35" w15:restartNumberingAfterBreak="0">
    <w:nsid w:val="4ACC3489"/>
    <w:multiLevelType w:val="hybridMultilevel"/>
    <w:tmpl w:val="6734BA9C"/>
    <w:lvl w:ilvl="0" w:tplc="040E0001">
      <w:start w:val="1"/>
      <w:numFmt w:val="bullet"/>
      <w:lvlText w:val=""/>
      <w:lvlJc w:val="left"/>
      <w:pPr>
        <w:ind w:left="2081" w:hanging="360"/>
      </w:pPr>
      <w:rPr>
        <w:rFonts w:ascii="Symbol" w:hAnsi="Symbol" w:hint="default"/>
      </w:rPr>
    </w:lvl>
    <w:lvl w:ilvl="1" w:tplc="040E0003" w:tentative="1">
      <w:start w:val="1"/>
      <w:numFmt w:val="bullet"/>
      <w:lvlText w:val="o"/>
      <w:lvlJc w:val="left"/>
      <w:pPr>
        <w:ind w:left="2801" w:hanging="360"/>
      </w:pPr>
      <w:rPr>
        <w:rFonts w:ascii="Courier New" w:hAnsi="Courier New" w:cs="Courier New" w:hint="default"/>
      </w:rPr>
    </w:lvl>
    <w:lvl w:ilvl="2" w:tplc="040E0005" w:tentative="1">
      <w:start w:val="1"/>
      <w:numFmt w:val="bullet"/>
      <w:lvlText w:val=""/>
      <w:lvlJc w:val="left"/>
      <w:pPr>
        <w:ind w:left="3521" w:hanging="360"/>
      </w:pPr>
      <w:rPr>
        <w:rFonts w:ascii="Wingdings" w:hAnsi="Wingdings" w:hint="default"/>
      </w:rPr>
    </w:lvl>
    <w:lvl w:ilvl="3" w:tplc="040E0001" w:tentative="1">
      <w:start w:val="1"/>
      <w:numFmt w:val="bullet"/>
      <w:lvlText w:val=""/>
      <w:lvlJc w:val="left"/>
      <w:pPr>
        <w:ind w:left="4241" w:hanging="360"/>
      </w:pPr>
      <w:rPr>
        <w:rFonts w:ascii="Symbol" w:hAnsi="Symbol" w:hint="default"/>
      </w:rPr>
    </w:lvl>
    <w:lvl w:ilvl="4" w:tplc="040E0003" w:tentative="1">
      <w:start w:val="1"/>
      <w:numFmt w:val="bullet"/>
      <w:lvlText w:val="o"/>
      <w:lvlJc w:val="left"/>
      <w:pPr>
        <w:ind w:left="4961" w:hanging="360"/>
      </w:pPr>
      <w:rPr>
        <w:rFonts w:ascii="Courier New" w:hAnsi="Courier New" w:cs="Courier New" w:hint="default"/>
      </w:rPr>
    </w:lvl>
    <w:lvl w:ilvl="5" w:tplc="040E0005" w:tentative="1">
      <w:start w:val="1"/>
      <w:numFmt w:val="bullet"/>
      <w:lvlText w:val=""/>
      <w:lvlJc w:val="left"/>
      <w:pPr>
        <w:ind w:left="5681" w:hanging="360"/>
      </w:pPr>
      <w:rPr>
        <w:rFonts w:ascii="Wingdings" w:hAnsi="Wingdings" w:hint="default"/>
      </w:rPr>
    </w:lvl>
    <w:lvl w:ilvl="6" w:tplc="040E0001" w:tentative="1">
      <w:start w:val="1"/>
      <w:numFmt w:val="bullet"/>
      <w:lvlText w:val=""/>
      <w:lvlJc w:val="left"/>
      <w:pPr>
        <w:ind w:left="6401" w:hanging="360"/>
      </w:pPr>
      <w:rPr>
        <w:rFonts w:ascii="Symbol" w:hAnsi="Symbol" w:hint="default"/>
      </w:rPr>
    </w:lvl>
    <w:lvl w:ilvl="7" w:tplc="040E0003" w:tentative="1">
      <w:start w:val="1"/>
      <w:numFmt w:val="bullet"/>
      <w:lvlText w:val="o"/>
      <w:lvlJc w:val="left"/>
      <w:pPr>
        <w:ind w:left="7121" w:hanging="360"/>
      </w:pPr>
      <w:rPr>
        <w:rFonts w:ascii="Courier New" w:hAnsi="Courier New" w:cs="Courier New" w:hint="default"/>
      </w:rPr>
    </w:lvl>
    <w:lvl w:ilvl="8" w:tplc="040E0005" w:tentative="1">
      <w:start w:val="1"/>
      <w:numFmt w:val="bullet"/>
      <w:lvlText w:val=""/>
      <w:lvlJc w:val="left"/>
      <w:pPr>
        <w:ind w:left="7841" w:hanging="360"/>
      </w:pPr>
      <w:rPr>
        <w:rFonts w:ascii="Wingdings" w:hAnsi="Wingdings" w:hint="default"/>
      </w:rPr>
    </w:lvl>
  </w:abstractNum>
  <w:abstractNum w:abstractNumId="36" w15:restartNumberingAfterBreak="0">
    <w:nsid w:val="4DAB514C"/>
    <w:multiLevelType w:val="hybridMultilevel"/>
    <w:tmpl w:val="9D94A28E"/>
    <w:lvl w:ilvl="0" w:tplc="3CA63C5A">
      <w:start w:val="1"/>
      <w:numFmt w:val="lowerLetter"/>
      <w:lvlText w:val="%1)"/>
      <w:lvlJc w:val="left"/>
      <w:pPr>
        <w:tabs>
          <w:tab w:val="num" w:pos="1637"/>
        </w:tabs>
        <w:ind w:left="1637" w:hanging="360"/>
      </w:pPr>
      <w:rPr>
        <w:rFonts w:hint="default"/>
      </w:rPr>
    </w:lvl>
    <w:lvl w:ilvl="1" w:tplc="040E0019" w:tentative="1">
      <w:start w:val="1"/>
      <w:numFmt w:val="lowerLetter"/>
      <w:lvlText w:val="%2."/>
      <w:lvlJc w:val="left"/>
      <w:pPr>
        <w:tabs>
          <w:tab w:val="num" w:pos="2461"/>
        </w:tabs>
        <w:ind w:left="2461" w:hanging="360"/>
      </w:pPr>
    </w:lvl>
    <w:lvl w:ilvl="2" w:tplc="040E001B" w:tentative="1">
      <w:start w:val="1"/>
      <w:numFmt w:val="lowerRoman"/>
      <w:lvlText w:val="%3."/>
      <w:lvlJc w:val="right"/>
      <w:pPr>
        <w:tabs>
          <w:tab w:val="num" w:pos="3181"/>
        </w:tabs>
        <w:ind w:left="3181" w:hanging="180"/>
      </w:pPr>
    </w:lvl>
    <w:lvl w:ilvl="3" w:tplc="040E000F" w:tentative="1">
      <w:start w:val="1"/>
      <w:numFmt w:val="decimal"/>
      <w:lvlText w:val="%4."/>
      <w:lvlJc w:val="left"/>
      <w:pPr>
        <w:tabs>
          <w:tab w:val="num" w:pos="3901"/>
        </w:tabs>
        <w:ind w:left="3901" w:hanging="360"/>
      </w:pPr>
    </w:lvl>
    <w:lvl w:ilvl="4" w:tplc="040E0019" w:tentative="1">
      <w:start w:val="1"/>
      <w:numFmt w:val="lowerLetter"/>
      <w:lvlText w:val="%5."/>
      <w:lvlJc w:val="left"/>
      <w:pPr>
        <w:tabs>
          <w:tab w:val="num" w:pos="4621"/>
        </w:tabs>
        <w:ind w:left="4621" w:hanging="360"/>
      </w:pPr>
    </w:lvl>
    <w:lvl w:ilvl="5" w:tplc="040E001B" w:tentative="1">
      <w:start w:val="1"/>
      <w:numFmt w:val="lowerRoman"/>
      <w:lvlText w:val="%6."/>
      <w:lvlJc w:val="right"/>
      <w:pPr>
        <w:tabs>
          <w:tab w:val="num" w:pos="5341"/>
        </w:tabs>
        <w:ind w:left="5341" w:hanging="180"/>
      </w:pPr>
    </w:lvl>
    <w:lvl w:ilvl="6" w:tplc="040E000F" w:tentative="1">
      <w:start w:val="1"/>
      <w:numFmt w:val="decimal"/>
      <w:lvlText w:val="%7."/>
      <w:lvlJc w:val="left"/>
      <w:pPr>
        <w:tabs>
          <w:tab w:val="num" w:pos="6061"/>
        </w:tabs>
        <w:ind w:left="6061" w:hanging="360"/>
      </w:pPr>
    </w:lvl>
    <w:lvl w:ilvl="7" w:tplc="040E0019" w:tentative="1">
      <w:start w:val="1"/>
      <w:numFmt w:val="lowerLetter"/>
      <w:lvlText w:val="%8."/>
      <w:lvlJc w:val="left"/>
      <w:pPr>
        <w:tabs>
          <w:tab w:val="num" w:pos="6781"/>
        </w:tabs>
        <w:ind w:left="6781" w:hanging="360"/>
      </w:pPr>
    </w:lvl>
    <w:lvl w:ilvl="8" w:tplc="040E001B" w:tentative="1">
      <w:start w:val="1"/>
      <w:numFmt w:val="lowerRoman"/>
      <w:lvlText w:val="%9."/>
      <w:lvlJc w:val="right"/>
      <w:pPr>
        <w:tabs>
          <w:tab w:val="num" w:pos="7501"/>
        </w:tabs>
        <w:ind w:left="7501" w:hanging="180"/>
      </w:pPr>
    </w:lvl>
  </w:abstractNum>
  <w:abstractNum w:abstractNumId="37" w15:restartNumberingAfterBreak="0">
    <w:nsid w:val="4DBE3BE6"/>
    <w:multiLevelType w:val="hybridMultilevel"/>
    <w:tmpl w:val="083664CC"/>
    <w:lvl w:ilvl="0" w:tplc="5414E9F2">
      <w:start w:val="1"/>
      <w:numFmt w:val="lowerLetter"/>
      <w:lvlText w:val="%1)"/>
      <w:lvlJc w:val="left"/>
      <w:pPr>
        <w:ind w:left="1551" w:hanging="360"/>
      </w:pPr>
      <w:rPr>
        <w:rFonts w:hint="default"/>
        <w:b/>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38" w15:restartNumberingAfterBreak="0">
    <w:nsid w:val="4E3B7A74"/>
    <w:multiLevelType w:val="multilevel"/>
    <w:tmpl w:val="0A9AFEF0"/>
    <w:lvl w:ilvl="0">
      <w:start w:val="1"/>
      <w:numFmt w:val="bullet"/>
      <w:lvlText w:val="●"/>
      <w:lvlJc w:val="left"/>
      <w:pPr>
        <w:ind w:left="2591" w:hanging="360"/>
      </w:pPr>
      <w:rPr>
        <w:rFonts w:ascii="Noto Sans Symbols" w:eastAsia="Noto Sans Symbols" w:hAnsi="Noto Sans Symbols" w:cs="Noto Sans Symbols"/>
      </w:rPr>
    </w:lvl>
    <w:lvl w:ilvl="1">
      <w:start w:val="1"/>
      <w:numFmt w:val="bullet"/>
      <w:lvlText w:val="o"/>
      <w:lvlJc w:val="left"/>
      <w:pPr>
        <w:ind w:left="3311" w:hanging="360"/>
      </w:pPr>
      <w:rPr>
        <w:rFonts w:ascii="Courier New" w:eastAsia="Courier New" w:hAnsi="Courier New" w:cs="Courier New"/>
      </w:rPr>
    </w:lvl>
    <w:lvl w:ilvl="2">
      <w:start w:val="1"/>
      <w:numFmt w:val="bullet"/>
      <w:lvlText w:val="▪"/>
      <w:lvlJc w:val="left"/>
      <w:pPr>
        <w:ind w:left="4031" w:hanging="360"/>
      </w:pPr>
      <w:rPr>
        <w:rFonts w:ascii="Noto Sans Symbols" w:eastAsia="Noto Sans Symbols" w:hAnsi="Noto Sans Symbols" w:cs="Noto Sans Symbols"/>
      </w:rPr>
    </w:lvl>
    <w:lvl w:ilvl="3">
      <w:start w:val="1"/>
      <w:numFmt w:val="bullet"/>
      <w:lvlText w:val="●"/>
      <w:lvlJc w:val="left"/>
      <w:pPr>
        <w:ind w:left="4751" w:hanging="360"/>
      </w:pPr>
      <w:rPr>
        <w:rFonts w:ascii="Noto Sans Symbols" w:eastAsia="Noto Sans Symbols" w:hAnsi="Noto Sans Symbols" w:cs="Noto Sans Symbols"/>
      </w:rPr>
    </w:lvl>
    <w:lvl w:ilvl="4">
      <w:start w:val="1"/>
      <w:numFmt w:val="bullet"/>
      <w:lvlText w:val="o"/>
      <w:lvlJc w:val="left"/>
      <w:pPr>
        <w:ind w:left="5471" w:hanging="360"/>
      </w:pPr>
      <w:rPr>
        <w:rFonts w:ascii="Courier New" w:eastAsia="Courier New" w:hAnsi="Courier New" w:cs="Courier New"/>
      </w:rPr>
    </w:lvl>
    <w:lvl w:ilvl="5">
      <w:start w:val="1"/>
      <w:numFmt w:val="bullet"/>
      <w:lvlText w:val="▪"/>
      <w:lvlJc w:val="left"/>
      <w:pPr>
        <w:ind w:left="6191" w:hanging="360"/>
      </w:pPr>
      <w:rPr>
        <w:rFonts w:ascii="Noto Sans Symbols" w:eastAsia="Noto Sans Symbols" w:hAnsi="Noto Sans Symbols" w:cs="Noto Sans Symbols"/>
      </w:rPr>
    </w:lvl>
    <w:lvl w:ilvl="6">
      <w:start w:val="1"/>
      <w:numFmt w:val="bullet"/>
      <w:lvlText w:val="●"/>
      <w:lvlJc w:val="left"/>
      <w:pPr>
        <w:ind w:left="6911" w:hanging="360"/>
      </w:pPr>
      <w:rPr>
        <w:rFonts w:ascii="Noto Sans Symbols" w:eastAsia="Noto Sans Symbols" w:hAnsi="Noto Sans Symbols" w:cs="Noto Sans Symbols"/>
      </w:rPr>
    </w:lvl>
    <w:lvl w:ilvl="7">
      <w:start w:val="1"/>
      <w:numFmt w:val="bullet"/>
      <w:lvlText w:val="o"/>
      <w:lvlJc w:val="left"/>
      <w:pPr>
        <w:ind w:left="7631" w:hanging="360"/>
      </w:pPr>
      <w:rPr>
        <w:rFonts w:ascii="Courier New" w:eastAsia="Courier New" w:hAnsi="Courier New" w:cs="Courier New"/>
      </w:rPr>
    </w:lvl>
    <w:lvl w:ilvl="8">
      <w:start w:val="1"/>
      <w:numFmt w:val="bullet"/>
      <w:lvlText w:val="▪"/>
      <w:lvlJc w:val="left"/>
      <w:pPr>
        <w:ind w:left="8351" w:hanging="360"/>
      </w:pPr>
      <w:rPr>
        <w:rFonts w:ascii="Noto Sans Symbols" w:eastAsia="Noto Sans Symbols" w:hAnsi="Noto Sans Symbols" w:cs="Noto Sans Symbols"/>
      </w:rPr>
    </w:lvl>
  </w:abstractNum>
  <w:abstractNum w:abstractNumId="39" w15:restartNumberingAfterBreak="0">
    <w:nsid w:val="4E5A0A93"/>
    <w:multiLevelType w:val="hybridMultilevel"/>
    <w:tmpl w:val="14682FC0"/>
    <w:lvl w:ilvl="0" w:tplc="AC1E751C">
      <w:start w:val="1"/>
      <w:numFmt w:val="lowerLetter"/>
      <w:lvlText w:val="%1)"/>
      <w:lvlJc w:val="left"/>
      <w:pPr>
        <w:ind w:left="1551" w:hanging="360"/>
      </w:pPr>
      <w:rPr>
        <w:rFonts w:hint="default"/>
        <w:b/>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40" w15:restartNumberingAfterBreak="0">
    <w:nsid w:val="4F552B58"/>
    <w:multiLevelType w:val="hybridMultilevel"/>
    <w:tmpl w:val="FC62DCC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1" w15:restartNumberingAfterBreak="0">
    <w:nsid w:val="5B8129A1"/>
    <w:multiLevelType w:val="hybridMultilevel"/>
    <w:tmpl w:val="0226ECD8"/>
    <w:lvl w:ilvl="0" w:tplc="28A6B81E">
      <w:start w:val="1"/>
      <w:numFmt w:val="upperRoman"/>
      <w:lvlText w:val="%1)"/>
      <w:lvlJc w:val="left"/>
      <w:pPr>
        <w:ind w:left="2081" w:hanging="720"/>
      </w:pPr>
      <w:rPr>
        <w:rFonts w:hint="default"/>
        <w:b/>
      </w:rPr>
    </w:lvl>
    <w:lvl w:ilvl="1" w:tplc="040E0019" w:tentative="1">
      <w:start w:val="1"/>
      <w:numFmt w:val="lowerLetter"/>
      <w:lvlText w:val="%2."/>
      <w:lvlJc w:val="left"/>
      <w:pPr>
        <w:ind w:left="2441" w:hanging="360"/>
      </w:pPr>
    </w:lvl>
    <w:lvl w:ilvl="2" w:tplc="040E001B" w:tentative="1">
      <w:start w:val="1"/>
      <w:numFmt w:val="lowerRoman"/>
      <w:lvlText w:val="%3."/>
      <w:lvlJc w:val="right"/>
      <w:pPr>
        <w:ind w:left="3161" w:hanging="180"/>
      </w:pPr>
    </w:lvl>
    <w:lvl w:ilvl="3" w:tplc="040E000F" w:tentative="1">
      <w:start w:val="1"/>
      <w:numFmt w:val="decimal"/>
      <w:lvlText w:val="%4."/>
      <w:lvlJc w:val="left"/>
      <w:pPr>
        <w:ind w:left="3881" w:hanging="360"/>
      </w:pPr>
    </w:lvl>
    <w:lvl w:ilvl="4" w:tplc="040E0019" w:tentative="1">
      <w:start w:val="1"/>
      <w:numFmt w:val="lowerLetter"/>
      <w:lvlText w:val="%5."/>
      <w:lvlJc w:val="left"/>
      <w:pPr>
        <w:ind w:left="4601" w:hanging="360"/>
      </w:pPr>
    </w:lvl>
    <w:lvl w:ilvl="5" w:tplc="040E001B" w:tentative="1">
      <w:start w:val="1"/>
      <w:numFmt w:val="lowerRoman"/>
      <w:lvlText w:val="%6."/>
      <w:lvlJc w:val="right"/>
      <w:pPr>
        <w:ind w:left="5321" w:hanging="180"/>
      </w:pPr>
    </w:lvl>
    <w:lvl w:ilvl="6" w:tplc="040E000F" w:tentative="1">
      <w:start w:val="1"/>
      <w:numFmt w:val="decimal"/>
      <w:lvlText w:val="%7."/>
      <w:lvlJc w:val="left"/>
      <w:pPr>
        <w:ind w:left="6041" w:hanging="360"/>
      </w:pPr>
    </w:lvl>
    <w:lvl w:ilvl="7" w:tplc="040E0019" w:tentative="1">
      <w:start w:val="1"/>
      <w:numFmt w:val="lowerLetter"/>
      <w:lvlText w:val="%8."/>
      <w:lvlJc w:val="left"/>
      <w:pPr>
        <w:ind w:left="6761" w:hanging="360"/>
      </w:pPr>
    </w:lvl>
    <w:lvl w:ilvl="8" w:tplc="040E001B" w:tentative="1">
      <w:start w:val="1"/>
      <w:numFmt w:val="lowerRoman"/>
      <w:lvlText w:val="%9."/>
      <w:lvlJc w:val="right"/>
      <w:pPr>
        <w:ind w:left="7481" w:hanging="180"/>
      </w:pPr>
    </w:lvl>
  </w:abstractNum>
  <w:abstractNum w:abstractNumId="42" w15:restartNumberingAfterBreak="0">
    <w:nsid w:val="5CD10B6D"/>
    <w:multiLevelType w:val="hybridMultilevel"/>
    <w:tmpl w:val="85EE7DC6"/>
    <w:lvl w:ilvl="0" w:tplc="350675DA">
      <w:start w:val="1"/>
      <w:numFmt w:val="upperRoman"/>
      <w:lvlText w:val="%1)"/>
      <w:lvlJc w:val="left"/>
      <w:pPr>
        <w:ind w:left="2081" w:hanging="720"/>
      </w:pPr>
      <w:rPr>
        <w:rFonts w:hint="default"/>
        <w:b/>
      </w:rPr>
    </w:lvl>
    <w:lvl w:ilvl="1" w:tplc="040E0019" w:tentative="1">
      <w:start w:val="1"/>
      <w:numFmt w:val="lowerLetter"/>
      <w:lvlText w:val="%2."/>
      <w:lvlJc w:val="left"/>
      <w:pPr>
        <w:ind w:left="2441" w:hanging="360"/>
      </w:pPr>
    </w:lvl>
    <w:lvl w:ilvl="2" w:tplc="040E001B" w:tentative="1">
      <w:start w:val="1"/>
      <w:numFmt w:val="lowerRoman"/>
      <w:lvlText w:val="%3."/>
      <w:lvlJc w:val="right"/>
      <w:pPr>
        <w:ind w:left="3161" w:hanging="180"/>
      </w:pPr>
    </w:lvl>
    <w:lvl w:ilvl="3" w:tplc="040E000F" w:tentative="1">
      <w:start w:val="1"/>
      <w:numFmt w:val="decimal"/>
      <w:lvlText w:val="%4."/>
      <w:lvlJc w:val="left"/>
      <w:pPr>
        <w:ind w:left="3881" w:hanging="360"/>
      </w:pPr>
    </w:lvl>
    <w:lvl w:ilvl="4" w:tplc="040E0019" w:tentative="1">
      <w:start w:val="1"/>
      <w:numFmt w:val="lowerLetter"/>
      <w:lvlText w:val="%5."/>
      <w:lvlJc w:val="left"/>
      <w:pPr>
        <w:ind w:left="4601" w:hanging="360"/>
      </w:pPr>
    </w:lvl>
    <w:lvl w:ilvl="5" w:tplc="040E001B" w:tentative="1">
      <w:start w:val="1"/>
      <w:numFmt w:val="lowerRoman"/>
      <w:lvlText w:val="%6."/>
      <w:lvlJc w:val="right"/>
      <w:pPr>
        <w:ind w:left="5321" w:hanging="180"/>
      </w:pPr>
    </w:lvl>
    <w:lvl w:ilvl="6" w:tplc="040E000F" w:tentative="1">
      <w:start w:val="1"/>
      <w:numFmt w:val="decimal"/>
      <w:lvlText w:val="%7."/>
      <w:lvlJc w:val="left"/>
      <w:pPr>
        <w:ind w:left="6041" w:hanging="360"/>
      </w:pPr>
    </w:lvl>
    <w:lvl w:ilvl="7" w:tplc="040E0019" w:tentative="1">
      <w:start w:val="1"/>
      <w:numFmt w:val="lowerLetter"/>
      <w:lvlText w:val="%8."/>
      <w:lvlJc w:val="left"/>
      <w:pPr>
        <w:ind w:left="6761" w:hanging="360"/>
      </w:pPr>
    </w:lvl>
    <w:lvl w:ilvl="8" w:tplc="040E001B" w:tentative="1">
      <w:start w:val="1"/>
      <w:numFmt w:val="lowerRoman"/>
      <w:lvlText w:val="%9."/>
      <w:lvlJc w:val="right"/>
      <w:pPr>
        <w:ind w:left="7481" w:hanging="180"/>
      </w:pPr>
    </w:lvl>
  </w:abstractNum>
  <w:abstractNum w:abstractNumId="43" w15:restartNumberingAfterBreak="0">
    <w:nsid w:val="5DE67DE9"/>
    <w:multiLevelType w:val="multilevel"/>
    <w:tmpl w:val="2A045A4C"/>
    <w:lvl w:ilvl="0">
      <w:start w:val="1"/>
      <w:numFmt w:val="upperLetter"/>
      <w:lvlText w:val="%1)"/>
      <w:lvlJc w:val="left"/>
      <w:pPr>
        <w:ind w:left="2231" w:hanging="360"/>
      </w:pPr>
      <w:rPr>
        <w:b/>
      </w:rPr>
    </w:lvl>
    <w:lvl w:ilvl="1">
      <w:start w:val="1"/>
      <w:numFmt w:val="lowerLetter"/>
      <w:lvlText w:val="%2."/>
      <w:lvlJc w:val="left"/>
      <w:pPr>
        <w:ind w:left="2951" w:hanging="360"/>
      </w:pPr>
    </w:lvl>
    <w:lvl w:ilvl="2">
      <w:start w:val="1"/>
      <w:numFmt w:val="lowerRoman"/>
      <w:lvlText w:val="%3."/>
      <w:lvlJc w:val="right"/>
      <w:pPr>
        <w:ind w:left="3671" w:hanging="180"/>
      </w:pPr>
    </w:lvl>
    <w:lvl w:ilvl="3">
      <w:start w:val="1"/>
      <w:numFmt w:val="decimal"/>
      <w:lvlText w:val="%4."/>
      <w:lvlJc w:val="left"/>
      <w:pPr>
        <w:ind w:left="4391" w:hanging="360"/>
      </w:pPr>
    </w:lvl>
    <w:lvl w:ilvl="4">
      <w:start w:val="1"/>
      <w:numFmt w:val="lowerLetter"/>
      <w:lvlText w:val="%5."/>
      <w:lvlJc w:val="left"/>
      <w:pPr>
        <w:ind w:left="5111" w:hanging="360"/>
      </w:pPr>
    </w:lvl>
    <w:lvl w:ilvl="5">
      <w:start w:val="1"/>
      <w:numFmt w:val="lowerRoman"/>
      <w:lvlText w:val="%6."/>
      <w:lvlJc w:val="right"/>
      <w:pPr>
        <w:ind w:left="5831" w:hanging="180"/>
      </w:pPr>
    </w:lvl>
    <w:lvl w:ilvl="6">
      <w:start w:val="1"/>
      <w:numFmt w:val="decimal"/>
      <w:lvlText w:val="%7."/>
      <w:lvlJc w:val="left"/>
      <w:pPr>
        <w:ind w:left="6551" w:hanging="360"/>
      </w:pPr>
    </w:lvl>
    <w:lvl w:ilvl="7">
      <w:start w:val="1"/>
      <w:numFmt w:val="lowerLetter"/>
      <w:lvlText w:val="%8."/>
      <w:lvlJc w:val="left"/>
      <w:pPr>
        <w:ind w:left="7271" w:hanging="360"/>
      </w:pPr>
    </w:lvl>
    <w:lvl w:ilvl="8">
      <w:start w:val="1"/>
      <w:numFmt w:val="lowerRoman"/>
      <w:lvlText w:val="%9."/>
      <w:lvlJc w:val="right"/>
      <w:pPr>
        <w:ind w:left="7991" w:hanging="180"/>
      </w:pPr>
    </w:lvl>
  </w:abstractNum>
  <w:abstractNum w:abstractNumId="44" w15:restartNumberingAfterBreak="0">
    <w:nsid w:val="5E187D5D"/>
    <w:multiLevelType w:val="hybridMultilevel"/>
    <w:tmpl w:val="62F85F66"/>
    <w:lvl w:ilvl="0" w:tplc="F828B4C4">
      <w:start w:val="1"/>
      <w:numFmt w:val="lowerLetter"/>
      <w:lvlText w:val="%1)"/>
      <w:lvlJc w:val="left"/>
      <w:pPr>
        <w:ind w:left="2061" w:hanging="360"/>
      </w:pPr>
      <w:rPr>
        <w:rFonts w:hint="default"/>
      </w:rPr>
    </w:lvl>
    <w:lvl w:ilvl="1" w:tplc="040E0019" w:tentative="1">
      <w:start w:val="1"/>
      <w:numFmt w:val="lowerLetter"/>
      <w:lvlText w:val="%2."/>
      <w:lvlJc w:val="left"/>
      <w:pPr>
        <w:ind w:left="2781" w:hanging="360"/>
      </w:pPr>
    </w:lvl>
    <w:lvl w:ilvl="2" w:tplc="040E001B" w:tentative="1">
      <w:start w:val="1"/>
      <w:numFmt w:val="lowerRoman"/>
      <w:lvlText w:val="%3."/>
      <w:lvlJc w:val="right"/>
      <w:pPr>
        <w:ind w:left="3501" w:hanging="180"/>
      </w:pPr>
    </w:lvl>
    <w:lvl w:ilvl="3" w:tplc="040E000F" w:tentative="1">
      <w:start w:val="1"/>
      <w:numFmt w:val="decimal"/>
      <w:lvlText w:val="%4."/>
      <w:lvlJc w:val="left"/>
      <w:pPr>
        <w:ind w:left="4221" w:hanging="360"/>
      </w:pPr>
    </w:lvl>
    <w:lvl w:ilvl="4" w:tplc="040E0019" w:tentative="1">
      <w:start w:val="1"/>
      <w:numFmt w:val="lowerLetter"/>
      <w:lvlText w:val="%5."/>
      <w:lvlJc w:val="left"/>
      <w:pPr>
        <w:ind w:left="4941" w:hanging="360"/>
      </w:pPr>
    </w:lvl>
    <w:lvl w:ilvl="5" w:tplc="040E001B" w:tentative="1">
      <w:start w:val="1"/>
      <w:numFmt w:val="lowerRoman"/>
      <w:lvlText w:val="%6."/>
      <w:lvlJc w:val="right"/>
      <w:pPr>
        <w:ind w:left="5661" w:hanging="180"/>
      </w:pPr>
    </w:lvl>
    <w:lvl w:ilvl="6" w:tplc="040E000F" w:tentative="1">
      <w:start w:val="1"/>
      <w:numFmt w:val="decimal"/>
      <w:lvlText w:val="%7."/>
      <w:lvlJc w:val="left"/>
      <w:pPr>
        <w:ind w:left="6381" w:hanging="360"/>
      </w:pPr>
    </w:lvl>
    <w:lvl w:ilvl="7" w:tplc="040E0019" w:tentative="1">
      <w:start w:val="1"/>
      <w:numFmt w:val="lowerLetter"/>
      <w:lvlText w:val="%8."/>
      <w:lvlJc w:val="left"/>
      <w:pPr>
        <w:ind w:left="7101" w:hanging="360"/>
      </w:pPr>
    </w:lvl>
    <w:lvl w:ilvl="8" w:tplc="040E001B" w:tentative="1">
      <w:start w:val="1"/>
      <w:numFmt w:val="lowerRoman"/>
      <w:lvlText w:val="%9."/>
      <w:lvlJc w:val="right"/>
      <w:pPr>
        <w:ind w:left="7821" w:hanging="180"/>
      </w:pPr>
    </w:lvl>
  </w:abstractNum>
  <w:abstractNum w:abstractNumId="45" w15:restartNumberingAfterBreak="0">
    <w:nsid w:val="5F157982"/>
    <w:multiLevelType w:val="hybridMultilevel"/>
    <w:tmpl w:val="B92C63BE"/>
    <w:lvl w:ilvl="0" w:tplc="4E940890">
      <w:start w:val="1"/>
      <w:numFmt w:val="lowerRoman"/>
      <w:lvlText w:val="%1)"/>
      <w:lvlJc w:val="left"/>
      <w:pPr>
        <w:ind w:left="1911" w:hanging="720"/>
      </w:pPr>
      <w:rPr>
        <w:rFonts w:hint="default"/>
        <w:b/>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46" w15:restartNumberingAfterBreak="0">
    <w:nsid w:val="60167927"/>
    <w:multiLevelType w:val="hybridMultilevel"/>
    <w:tmpl w:val="3B3616DE"/>
    <w:lvl w:ilvl="0" w:tplc="A4F2464C">
      <w:start w:val="1"/>
      <w:numFmt w:val="lowerLetter"/>
      <w:lvlText w:val="%1)"/>
      <w:lvlJc w:val="left"/>
      <w:pPr>
        <w:ind w:left="2160" w:hanging="360"/>
      </w:pPr>
      <w:rPr>
        <w:rFonts w:hint="default"/>
        <w:b w:val="0"/>
      </w:rPr>
    </w:lvl>
    <w:lvl w:ilvl="1" w:tplc="040E0019" w:tentative="1">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47" w15:restartNumberingAfterBreak="0">
    <w:nsid w:val="60741EAC"/>
    <w:multiLevelType w:val="hybridMultilevel"/>
    <w:tmpl w:val="D70C8C1C"/>
    <w:lvl w:ilvl="0" w:tplc="8E92F02E">
      <w:start w:val="7"/>
      <w:numFmt w:val="lowerLetter"/>
      <w:lvlText w:val="%1)"/>
      <w:lvlJc w:val="left"/>
      <w:pPr>
        <w:ind w:left="1741" w:hanging="360"/>
      </w:pPr>
      <w:rPr>
        <w:rFonts w:hint="default"/>
      </w:rPr>
    </w:lvl>
    <w:lvl w:ilvl="1" w:tplc="040E0019" w:tentative="1">
      <w:start w:val="1"/>
      <w:numFmt w:val="lowerLetter"/>
      <w:lvlText w:val="%2."/>
      <w:lvlJc w:val="left"/>
      <w:pPr>
        <w:ind w:left="2461" w:hanging="360"/>
      </w:pPr>
    </w:lvl>
    <w:lvl w:ilvl="2" w:tplc="040E001B" w:tentative="1">
      <w:start w:val="1"/>
      <w:numFmt w:val="lowerRoman"/>
      <w:lvlText w:val="%3."/>
      <w:lvlJc w:val="right"/>
      <w:pPr>
        <w:ind w:left="3181" w:hanging="180"/>
      </w:pPr>
    </w:lvl>
    <w:lvl w:ilvl="3" w:tplc="040E000F" w:tentative="1">
      <w:start w:val="1"/>
      <w:numFmt w:val="decimal"/>
      <w:lvlText w:val="%4."/>
      <w:lvlJc w:val="left"/>
      <w:pPr>
        <w:ind w:left="3901" w:hanging="360"/>
      </w:pPr>
    </w:lvl>
    <w:lvl w:ilvl="4" w:tplc="040E0019" w:tentative="1">
      <w:start w:val="1"/>
      <w:numFmt w:val="lowerLetter"/>
      <w:lvlText w:val="%5."/>
      <w:lvlJc w:val="left"/>
      <w:pPr>
        <w:ind w:left="4621" w:hanging="360"/>
      </w:pPr>
    </w:lvl>
    <w:lvl w:ilvl="5" w:tplc="040E001B" w:tentative="1">
      <w:start w:val="1"/>
      <w:numFmt w:val="lowerRoman"/>
      <w:lvlText w:val="%6."/>
      <w:lvlJc w:val="right"/>
      <w:pPr>
        <w:ind w:left="5341" w:hanging="180"/>
      </w:pPr>
    </w:lvl>
    <w:lvl w:ilvl="6" w:tplc="040E000F" w:tentative="1">
      <w:start w:val="1"/>
      <w:numFmt w:val="decimal"/>
      <w:lvlText w:val="%7."/>
      <w:lvlJc w:val="left"/>
      <w:pPr>
        <w:ind w:left="6061" w:hanging="360"/>
      </w:pPr>
    </w:lvl>
    <w:lvl w:ilvl="7" w:tplc="040E0019" w:tentative="1">
      <w:start w:val="1"/>
      <w:numFmt w:val="lowerLetter"/>
      <w:lvlText w:val="%8."/>
      <w:lvlJc w:val="left"/>
      <w:pPr>
        <w:ind w:left="6781" w:hanging="360"/>
      </w:pPr>
    </w:lvl>
    <w:lvl w:ilvl="8" w:tplc="040E001B" w:tentative="1">
      <w:start w:val="1"/>
      <w:numFmt w:val="lowerRoman"/>
      <w:lvlText w:val="%9."/>
      <w:lvlJc w:val="right"/>
      <w:pPr>
        <w:ind w:left="7501" w:hanging="180"/>
      </w:pPr>
    </w:lvl>
  </w:abstractNum>
  <w:abstractNum w:abstractNumId="48" w15:restartNumberingAfterBreak="0">
    <w:nsid w:val="623A03B6"/>
    <w:multiLevelType w:val="hybridMultilevel"/>
    <w:tmpl w:val="05C6D22E"/>
    <w:lvl w:ilvl="0" w:tplc="79E23184">
      <w:start w:val="1"/>
      <w:numFmt w:val="lowerLetter"/>
      <w:lvlText w:val="%1)"/>
      <w:lvlJc w:val="left"/>
      <w:pPr>
        <w:ind w:left="1381" w:hanging="360"/>
      </w:pPr>
      <w:rPr>
        <w:rFonts w:hint="default"/>
      </w:rPr>
    </w:lvl>
    <w:lvl w:ilvl="1" w:tplc="040E0019">
      <w:start w:val="1"/>
      <w:numFmt w:val="lowerLetter"/>
      <w:lvlText w:val="%2."/>
      <w:lvlJc w:val="left"/>
      <w:pPr>
        <w:ind w:left="2101" w:hanging="360"/>
      </w:pPr>
    </w:lvl>
    <w:lvl w:ilvl="2" w:tplc="040E001B" w:tentative="1">
      <w:start w:val="1"/>
      <w:numFmt w:val="lowerRoman"/>
      <w:lvlText w:val="%3."/>
      <w:lvlJc w:val="right"/>
      <w:pPr>
        <w:ind w:left="2821" w:hanging="180"/>
      </w:pPr>
    </w:lvl>
    <w:lvl w:ilvl="3" w:tplc="040E000F" w:tentative="1">
      <w:start w:val="1"/>
      <w:numFmt w:val="decimal"/>
      <w:lvlText w:val="%4."/>
      <w:lvlJc w:val="left"/>
      <w:pPr>
        <w:ind w:left="3541" w:hanging="360"/>
      </w:pPr>
    </w:lvl>
    <w:lvl w:ilvl="4" w:tplc="040E0019" w:tentative="1">
      <w:start w:val="1"/>
      <w:numFmt w:val="lowerLetter"/>
      <w:lvlText w:val="%5."/>
      <w:lvlJc w:val="left"/>
      <w:pPr>
        <w:ind w:left="4261" w:hanging="360"/>
      </w:pPr>
    </w:lvl>
    <w:lvl w:ilvl="5" w:tplc="040E001B" w:tentative="1">
      <w:start w:val="1"/>
      <w:numFmt w:val="lowerRoman"/>
      <w:lvlText w:val="%6."/>
      <w:lvlJc w:val="right"/>
      <w:pPr>
        <w:ind w:left="4981" w:hanging="180"/>
      </w:pPr>
    </w:lvl>
    <w:lvl w:ilvl="6" w:tplc="040E000F" w:tentative="1">
      <w:start w:val="1"/>
      <w:numFmt w:val="decimal"/>
      <w:lvlText w:val="%7."/>
      <w:lvlJc w:val="left"/>
      <w:pPr>
        <w:ind w:left="5701" w:hanging="360"/>
      </w:pPr>
    </w:lvl>
    <w:lvl w:ilvl="7" w:tplc="040E0019" w:tentative="1">
      <w:start w:val="1"/>
      <w:numFmt w:val="lowerLetter"/>
      <w:lvlText w:val="%8."/>
      <w:lvlJc w:val="left"/>
      <w:pPr>
        <w:ind w:left="6421" w:hanging="360"/>
      </w:pPr>
    </w:lvl>
    <w:lvl w:ilvl="8" w:tplc="040E001B" w:tentative="1">
      <w:start w:val="1"/>
      <w:numFmt w:val="lowerRoman"/>
      <w:lvlText w:val="%9."/>
      <w:lvlJc w:val="right"/>
      <w:pPr>
        <w:ind w:left="7141" w:hanging="180"/>
      </w:pPr>
    </w:lvl>
  </w:abstractNum>
  <w:abstractNum w:abstractNumId="49" w15:restartNumberingAfterBreak="0">
    <w:nsid w:val="62C15C70"/>
    <w:multiLevelType w:val="hybridMultilevel"/>
    <w:tmpl w:val="F30E0664"/>
    <w:lvl w:ilvl="0" w:tplc="2DEAEC8A">
      <w:start w:val="10"/>
      <w:numFmt w:val="lowerLetter"/>
      <w:lvlText w:val="%1)"/>
      <w:lvlJc w:val="left"/>
      <w:pPr>
        <w:ind w:left="1741" w:hanging="360"/>
      </w:pPr>
      <w:rPr>
        <w:rFonts w:hint="default"/>
      </w:rPr>
    </w:lvl>
    <w:lvl w:ilvl="1" w:tplc="040E0019" w:tentative="1">
      <w:start w:val="1"/>
      <w:numFmt w:val="lowerLetter"/>
      <w:lvlText w:val="%2."/>
      <w:lvlJc w:val="left"/>
      <w:pPr>
        <w:ind w:left="2461" w:hanging="360"/>
      </w:pPr>
    </w:lvl>
    <w:lvl w:ilvl="2" w:tplc="040E001B" w:tentative="1">
      <w:start w:val="1"/>
      <w:numFmt w:val="lowerRoman"/>
      <w:lvlText w:val="%3."/>
      <w:lvlJc w:val="right"/>
      <w:pPr>
        <w:ind w:left="3181" w:hanging="180"/>
      </w:pPr>
    </w:lvl>
    <w:lvl w:ilvl="3" w:tplc="040E000F" w:tentative="1">
      <w:start w:val="1"/>
      <w:numFmt w:val="decimal"/>
      <w:lvlText w:val="%4."/>
      <w:lvlJc w:val="left"/>
      <w:pPr>
        <w:ind w:left="3901" w:hanging="360"/>
      </w:pPr>
    </w:lvl>
    <w:lvl w:ilvl="4" w:tplc="040E0019" w:tentative="1">
      <w:start w:val="1"/>
      <w:numFmt w:val="lowerLetter"/>
      <w:lvlText w:val="%5."/>
      <w:lvlJc w:val="left"/>
      <w:pPr>
        <w:ind w:left="4621" w:hanging="360"/>
      </w:pPr>
    </w:lvl>
    <w:lvl w:ilvl="5" w:tplc="040E001B" w:tentative="1">
      <w:start w:val="1"/>
      <w:numFmt w:val="lowerRoman"/>
      <w:lvlText w:val="%6."/>
      <w:lvlJc w:val="right"/>
      <w:pPr>
        <w:ind w:left="5341" w:hanging="180"/>
      </w:pPr>
    </w:lvl>
    <w:lvl w:ilvl="6" w:tplc="040E000F" w:tentative="1">
      <w:start w:val="1"/>
      <w:numFmt w:val="decimal"/>
      <w:lvlText w:val="%7."/>
      <w:lvlJc w:val="left"/>
      <w:pPr>
        <w:ind w:left="6061" w:hanging="360"/>
      </w:pPr>
    </w:lvl>
    <w:lvl w:ilvl="7" w:tplc="040E0019" w:tentative="1">
      <w:start w:val="1"/>
      <w:numFmt w:val="lowerLetter"/>
      <w:lvlText w:val="%8."/>
      <w:lvlJc w:val="left"/>
      <w:pPr>
        <w:ind w:left="6781" w:hanging="360"/>
      </w:pPr>
    </w:lvl>
    <w:lvl w:ilvl="8" w:tplc="040E001B" w:tentative="1">
      <w:start w:val="1"/>
      <w:numFmt w:val="lowerRoman"/>
      <w:lvlText w:val="%9."/>
      <w:lvlJc w:val="right"/>
      <w:pPr>
        <w:ind w:left="7501" w:hanging="180"/>
      </w:pPr>
    </w:lvl>
  </w:abstractNum>
  <w:abstractNum w:abstractNumId="50" w15:restartNumberingAfterBreak="0">
    <w:nsid w:val="64167DDF"/>
    <w:multiLevelType w:val="hybridMultilevel"/>
    <w:tmpl w:val="DBB06C26"/>
    <w:lvl w:ilvl="0" w:tplc="718EB99A">
      <w:start w:val="1"/>
      <w:numFmt w:val="lowerLetter"/>
      <w:lvlText w:val="%1)"/>
      <w:lvlJc w:val="left"/>
      <w:pPr>
        <w:ind w:left="1381" w:hanging="360"/>
      </w:pPr>
      <w:rPr>
        <w:rFonts w:hint="default"/>
      </w:rPr>
    </w:lvl>
    <w:lvl w:ilvl="1" w:tplc="040E0019" w:tentative="1">
      <w:start w:val="1"/>
      <w:numFmt w:val="lowerLetter"/>
      <w:lvlText w:val="%2."/>
      <w:lvlJc w:val="left"/>
      <w:pPr>
        <w:ind w:left="2101" w:hanging="360"/>
      </w:pPr>
    </w:lvl>
    <w:lvl w:ilvl="2" w:tplc="040E001B" w:tentative="1">
      <w:start w:val="1"/>
      <w:numFmt w:val="lowerRoman"/>
      <w:lvlText w:val="%3."/>
      <w:lvlJc w:val="right"/>
      <w:pPr>
        <w:ind w:left="2821" w:hanging="180"/>
      </w:pPr>
    </w:lvl>
    <w:lvl w:ilvl="3" w:tplc="040E000F" w:tentative="1">
      <w:start w:val="1"/>
      <w:numFmt w:val="decimal"/>
      <w:lvlText w:val="%4."/>
      <w:lvlJc w:val="left"/>
      <w:pPr>
        <w:ind w:left="3541" w:hanging="360"/>
      </w:pPr>
    </w:lvl>
    <w:lvl w:ilvl="4" w:tplc="040E0019" w:tentative="1">
      <w:start w:val="1"/>
      <w:numFmt w:val="lowerLetter"/>
      <w:lvlText w:val="%5."/>
      <w:lvlJc w:val="left"/>
      <w:pPr>
        <w:ind w:left="4261" w:hanging="360"/>
      </w:pPr>
    </w:lvl>
    <w:lvl w:ilvl="5" w:tplc="040E001B" w:tentative="1">
      <w:start w:val="1"/>
      <w:numFmt w:val="lowerRoman"/>
      <w:lvlText w:val="%6."/>
      <w:lvlJc w:val="right"/>
      <w:pPr>
        <w:ind w:left="4981" w:hanging="180"/>
      </w:pPr>
    </w:lvl>
    <w:lvl w:ilvl="6" w:tplc="040E000F" w:tentative="1">
      <w:start w:val="1"/>
      <w:numFmt w:val="decimal"/>
      <w:lvlText w:val="%7."/>
      <w:lvlJc w:val="left"/>
      <w:pPr>
        <w:ind w:left="5701" w:hanging="360"/>
      </w:pPr>
    </w:lvl>
    <w:lvl w:ilvl="7" w:tplc="040E0019" w:tentative="1">
      <w:start w:val="1"/>
      <w:numFmt w:val="lowerLetter"/>
      <w:lvlText w:val="%8."/>
      <w:lvlJc w:val="left"/>
      <w:pPr>
        <w:ind w:left="6421" w:hanging="360"/>
      </w:pPr>
    </w:lvl>
    <w:lvl w:ilvl="8" w:tplc="040E001B" w:tentative="1">
      <w:start w:val="1"/>
      <w:numFmt w:val="lowerRoman"/>
      <w:lvlText w:val="%9."/>
      <w:lvlJc w:val="right"/>
      <w:pPr>
        <w:ind w:left="7141" w:hanging="180"/>
      </w:pPr>
    </w:lvl>
  </w:abstractNum>
  <w:abstractNum w:abstractNumId="51" w15:restartNumberingAfterBreak="0">
    <w:nsid w:val="67D17B90"/>
    <w:multiLevelType w:val="hybridMultilevel"/>
    <w:tmpl w:val="BB16D94E"/>
    <w:lvl w:ilvl="0" w:tplc="E48E9E1A">
      <w:start w:val="1"/>
      <w:numFmt w:val="upperRoman"/>
      <w:lvlText w:val="%1)"/>
      <w:lvlJc w:val="left"/>
      <w:pPr>
        <w:ind w:left="1571" w:hanging="72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52" w15:restartNumberingAfterBreak="0">
    <w:nsid w:val="69775B1A"/>
    <w:multiLevelType w:val="hybridMultilevel"/>
    <w:tmpl w:val="9D94A28E"/>
    <w:lvl w:ilvl="0" w:tplc="3CA63C5A">
      <w:start w:val="1"/>
      <w:numFmt w:val="lowerLetter"/>
      <w:lvlText w:val="%1)"/>
      <w:lvlJc w:val="left"/>
      <w:pPr>
        <w:tabs>
          <w:tab w:val="num" w:pos="1637"/>
        </w:tabs>
        <w:ind w:left="1637" w:hanging="360"/>
      </w:pPr>
      <w:rPr>
        <w:rFonts w:hint="default"/>
      </w:rPr>
    </w:lvl>
    <w:lvl w:ilvl="1" w:tplc="040E0019" w:tentative="1">
      <w:start w:val="1"/>
      <w:numFmt w:val="lowerLetter"/>
      <w:lvlText w:val="%2."/>
      <w:lvlJc w:val="left"/>
      <w:pPr>
        <w:tabs>
          <w:tab w:val="num" w:pos="2461"/>
        </w:tabs>
        <w:ind w:left="2461" w:hanging="360"/>
      </w:pPr>
    </w:lvl>
    <w:lvl w:ilvl="2" w:tplc="040E001B" w:tentative="1">
      <w:start w:val="1"/>
      <w:numFmt w:val="lowerRoman"/>
      <w:lvlText w:val="%3."/>
      <w:lvlJc w:val="right"/>
      <w:pPr>
        <w:tabs>
          <w:tab w:val="num" w:pos="3181"/>
        </w:tabs>
        <w:ind w:left="3181" w:hanging="180"/>
      </w:pPr>
    </w:lvl>
    <w:lvl w:ilvl="3" w:tplc="040E000F" w:tentative="1">
      <w:start w:val="1"/>
      <w:numFmt w:val="decimal"/>
      <w:lvlText w:val="%4."/>
      <w:lvlJc w:val="left"/>
      <w:pPr>
        <w:tabs>
          <w:tab w:val="num" w:pos="3901"/>
        </w:tabs>
        <w:ind w:left="3901" w:hanging="360"/>
      </w:pPr>
    </w:lvl>
    <w:lvl w:ilvl="4" w:tplc="040E0019" w:tentative="1">
      <w:start w:val="1"/>
      <w:numFmt w:val="lowerLetter"/>
      <w:lvlText w:val="%5."/>
      <w:lvlJc w:val="left"/>
      <w:pPr>
        <w:tabs>
          <w:tab w:val="num" w:pos="4621"/>
        </w:tabs>
        <w:ind w:left="4621" w:hanging="360"/>
      </w:pPr>
    </w:lvl>
    <w:lvl w:ilvl="5" w:tplc="040E001B" w:tentative="1">
      <w:start w:val="1"/>
      <w:numFmt w:val="lowerRoman"/>
      <w:lvlText w:val="%6."/>
      <w:lvlJc w:val="right"/>
      <w:pPr>
        <w:tabs>
          <w:tab w:val="num" w:pos="5341"/>
        </w:tabs>
        <w:ind w:left="5341" w:hanging="180"/>
      </w:pPr>
    </w:lvl>
    <w:lvl w:ilvl="6" w:tplc="040E000F" w:tentative="1">
      <w:start w:val="1"/>
      <w:numFmt w:val="decimal"/>
      <w:lvlText w:val="%7."/>
      <w:lvlJc w:val="left"/>
      <w:pPr>
        <w:tabs>
          <w:tab w:val="num" w:pos="6061"/>
        </w:tabs>
        <w:ind w:left="6061" w:hanging="360"/>
      </w:pPr>
    </w:lvl>
    <w:lvl w:ilvl="7" w:tplc="040E0019" w:tentative="1">
      <w:start w:val="1"/>
      <w:numFmt w:val="lowerLetter"/>
      <w:lvlText w:val="%8."/>
      <w:lvlJc w:val="left"/>
      <w:pPr>
        <w:tabs>
          <w:tab w:val="num" w:pos="6781"/>
        </w:tabs>
        <w:ind w:left="6781" w:hanging="360"/>
      </w:pPr>
    </w:lvl>
    <w:lvl w:ilvl="8" w:tplc="040E001B" w:tentative="1">
      <w:start w:val="1"/>
      <w:numFmt w:val="lowerRoman"/>
      <w:lvlText w:val="%9."/>
      <w:lvlJc w:val="right"/>
      <w:pPr>
        <w:tabs>
          <w:tab w:val="num" w:pos="7501"/>
        </w:tabs>
        <w:ind w:left="7501" w:hanging="180"/>
      </w:pPr>
    </w:lvl>
  </w:abstractNum>
  <w:abstractNum w:abstractNumId="53" w15:restartNumberingAfterBreak="0">
    <w:nsid w:val="6EDF2656"/>
    <w:multiLevelType w:val="hybridMultilevel"/>
    <w:tmpl w:val="EB92D7F2"/>
    <w:lvl w:ilvl="0" w:tplc="040E0017">
      <w:start w:val="1"/>
      <w:numFmt w:val="lowerLetter"/>
      <w:lvlText w:val="%1)"/>
      <w:lvlJc w:val="left"/>
      <w:pPr>
        <w:ind w:left="1230" w:hanging="360"/>
      </w:pPr>
    </w:lvl>
    <w:lvl w:ilvl="1" w:tplc="040E0019" w:tentative="1">
      <w:start w:val="1"/>
      <w:numFmt w:val="lowerLetter"/>
      <w:lvlText w:val="%2."/>
      <w:lvlJc w:val="left"/>
      <w:pPr>
        <w:ind w:left="1950" w:hanging="360"/>
      </w:pPr>
    </w:lvl>
    <w:lvl w:ilvl="2" w:tplc="040E001B" w:tentative="1">
      <w:start w:val="1"/>
      <w:numFmt w:val="lowerRoman"/>
      <w:lvlText w:val="%3."/>
      <w:lvlJc w:val="right"/>
      <w:pPr>
        <w:ind w:left="2670" w:hanging="180"/>
      </w:pPr>
    </w:lvl>
    <w:lvl w:ilvl="3" w:tplc="040E000F" w:tentative="1">
      <w:start w:val="1"/>
      <w:numFmt w:val="decimal"/>
      <w:lvlText w:val="%4."/>
      <w:lvlJc w:val="left"/>
      <w:pPr>
        <w:ind w:left="3390" w:hanging="360"/>
      </w:pPr>
    </w:lvl>
    <w:lvl w:ilvl="4" w:tplc="040E0019" w:tentative="1">
      <w:start w:val="1"/>
      <w:numFmt w:val="lowerLetter"/>
      <w:lvlText w:val="%5."/>
      <w:lvlJc w:val="left"/>
      <w:pPr>
        <w:ind w:left="4110" w:hanging="360"/>
      </w:pPr>
    </w:lvl>
    <w:lvl w:ilvl="5" w:tplc="040E001B" w:tentative="1">
      <w:start w:val="1"/>
      <w:numFmt w:val="lowerRoman"/>
      <w:lvlText w:val="%6."/>
      <w:lvlJc w:val="right"/>
      <w:pPr>
        <w:ind w:left="4830" w:hanging="180"/>
      </w:pPr>
    </w:lvl>
    <w:lvl w:ilvl="6" w:tplc="040E000F" w:tentative="1">
      <w:start w:val="1"/>
      <w:numFmt w:val="decimal"/>
      <w:lvlText w:val="%7."/>
      <w:lvlJc w:val="left"/>
      <w:pPr>
        <w:ind w:left="5550" w:hanging="360"/>
      </w:pPr>
    </w:lvl>
    <w:lvl w:ilvl="7" w:tplc="040E0019" w:tentative="1">
      <w:start w:val="1"/>
      <w:numFmt w:val="lowerLetter"/>
      <w:lvlText w:val="%8."/>
      <w:lvlJc w:val="left"/>
      <w:pPr>
        <w:ind w:left="6270" w:hanging="360"/>
      </w:pPr>
    </w:lvl>
    <w:lvl w:ilvl="8" w:tplc="040E001B" w:tentative="1">
      <w:start w:val="1"/>
      <w:numFmt w:val="lowerRoman"/>
      <w:lvlText w:val="%9."/>
      <w:lvlJc w:val="right"/>
      <w:pPr>
        <w:ind w:left="6990" w:hanging="180"/>
      </w:pPr>
    </w:lvl>
  </w:abstractNum>
  <w:abstractNum w:abstractNumId="54" w15:restartNumberingAfterBreak="0">
    <w:nsid w:val="73C47CE2"/>
    <w:multiLevelType w:val="hybridMultilevel"/>
    <w:tmpl w:val="E098DC94"/>
    <w:lvl w:ilvl="0" w:tplc="F47E2C24">
      <w:start w:val="1"/>
      <w:numFmt w:val="lowerLetter"/>
      <w:lvlText w:val="%1)"/>
      <w:lvlJc w:val="left"/>
      <w:pPr>
        <w:ind w:left="1741" w:hanging="360"/>
      </w:pPr>
      <w:rPr>
        <w:rFonts w:hint="default"/>
      </w:rPr>
    </w:lvl>
    <w:lvl w:ilvl="1" w:tplc="040E0019" w:tentative="1">
      <w:start w:val="1"/>
      <w:numFmt w:val="lowerLetter"/>
      <w:lvlText w:val="%2."/>
      <w:lvlJc w:val="left"/>
      <w:pPr>
        <w:ind w:left="2461" w:hanging="360"/>
      </w:pPr>
    </w:lvl>
    <w:lvl w:ilvl="2" w:tplc="040E001B" w:tentative="1">
      <w:start w:val="1"/>
      <w:numFmt w:val="lowerRoman"/>
      <w:lvlText w:val="%3."/>
      <w:lvlJc w:val="right"/>
      <w:pPr>
        <w:ind w:left="3181" w:hanging="180"/>
      </w:pPr>
    </w:lvl>
    <w:lvl w:ilvl="3" w:tplc="040E000F" w:tentative="1">
      <w:start w:val="1"/>
      <w:numFmt w:val="decimal"/>
      <w:lvlText w:val="%4."/>
      <w:lvlJc w:val="left"/>
      <w:pPr>
        <w:ind w:left="3901" w:hanging="360"/>
      </w:pPr>
    </w:lvl>
    <w:lvl w:ilvl="4" w:tplc="040E0019" w:tentative="1">
      <w:start w:val="1"/>
      <w:numFmt w:val="lowerLetter"/>
      <w:lvlText w:val="%5."/>
      <w:lvlJc w:val="left"/>
      <w:pPr>
        <w:ind w:left="4621" w:hanging="360"/>
      </w:pPr>
    </w:lvl>
    <w:lvl w:ilvl="5" w:tplc="040E001B" w:tentative="1">
      <w:start w:val="1"/>
      <w:numFmt w:val="lowerRoman"/>
      <w:lvlText w:val="%6."/>
      <w:lvlJc w:val="right"/>
      <w:pPr>
        <w:ind w:left="5341" w:hanging="180"/>
      </w:pPr>
    </w:lvl>
    <w:lvl w:ilvl="6" w:tplc="040E000F" w:tentative="1">
      <w:start w:val="1"/>
      <w:numFmt w:val="decimal"/>
      <w:lvlText w:val="%7."/>
      <w:lvlJc w:val="left"/>
      <w:pPr>
        <w:ind w:left="6061" w:hanging="360"/>
      </w:pPr>
    </w:lvl>
    <w:lvl w:ilvl="7" w:tplc="040E0019" w:tentative="1">
      <w:start w:val="1"/>
      <w:numFmt w:val="lowerLetter"/>
      <w:lvlText w:val="%8."/>
      <w:lvlJc w:val="left"/>
      <w:pPr>
        <w:ind w:left="6781" w:hanging="360"/>
      </w:pPr>
    </w:lvl>
    <w:lvl w:ilvl="8" w:tplc="040E001B" w:tentative="1">
      <w:start w:val="1"/>
      <w:numFmt w:val="lowerRoman"/>
      <w:lvlText w:val="%9."/>
      <w:lvlJc w:val="right"/>
      <w:pPr>
        <w:ind w:left="7501" w:hanging="180"/>
      </w:pPr>
    </w:lvl>
  </w:abstractNum>
  <w:abstractNum w:abstractNumId="55" w15:restartNumberingAfterBreak="0">
    <w:nsid w:val="7495536F"/>
    <w:multiLevelType w:val="hybridMultilevel"/>
    <w:tmpl w:val="A69C5244"/>
    <w:lvl w:ilvl="0" w:tplc="FF86846E">
      <w:start w:val="1"/>
      <w:numFmt w:val="lowerLetter"/>
      <w:lvlText w:val="%1)"/>
      <w:lvlJc w:val="left"/>
      <w:pPr>
        <w:ind w:left="1211" w:hanging="360"/>
      </w:pPr>
      <w:rPr>
        <w:rFonts w:hint="default"/>
        <w:b/>
      </w:rPr>
    </w:lvl>
    <w:lvl w:ilvl="1" w:tplc="040E001B">
      <w:start w:val="1"/>
      <w:numFmt w:val="lowerRoman"/>
      <w:lvlText w:val="%2."/>
      <w:lvlJc w:val="righ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56" w15:restartNumberingAfterBreak="0">
    <w:nsid w:val="764D4331"/>
    <w:multiLevelType w:val="hybridMultilevel"/>
    <w:tmpl w:val="030AFE18"/>
    <w:lvl w:ilvl="0" w:tplc="BCA8EB92">
      <w:start w:val="1"/>
      <w:numFmt w:val="lowerLetter"/>
      <w:lvlText w:val="%1)"/>
      <w:lvlJc w:val="left"/>
      <w:pPr>
        <w:ind w:left="1636" w:hanging="360"/>
      </w:pPr>
      <w:rPr>
        <w:rFonts w:hint="default"/>
      </w:r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57" w15:restartNumberingAfterBreak="0">
    <w:nsid w:val="77677C81"/>
    <w:multiLevelType w:val="hybridMultilevel"/>
    <w:tmpl w:val="C8C824C0"/>
    <w:lvl w:ilvl="0" w:tplc="2640DD70">
      <w:start w:val="1"/>
      <w:numFmt w:val="upperRoman"/>
      <w:lvlText w:val="%1)"/>
      <w:lvlJc w:val="left"/>
      <w:pPr>
        <w:ind w:left="1571" w:hanging="72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58" w15:restartNumberingAfterBreak="0">
    <w:nsid w:val="77710A21"/>
    <w:multiLevelType w:val="hybridMultilevel"/>
    <w:tmpl w:val="FEA6F26C"/>
    <w:lvl w:ilvl="0" w:tplc="965A6DF0">
      <w:start w:val="1"/>
      <w:numFmt w:val="upperRoman"/>
      <w:lvlText w:val="%1)"/>
      <w:lvlJc w:val="left"/>
      <w:pPr>
        <w:ind w:left="1911" w:hanging="720"/>
      </w:pPr>
      <w:rPr>
        <w:rFonts w:hint="default"/>
        <w:b/>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59" w15:restartNumberingAfterBreak="0">
    <w:nsid w:val="799B7916"/>
    <w:multiLevelType w:val="hybridMultilevel"/>
    <w:tmpl w:val="DF708BB2"/>
    <w:lvl w:ilvl="0" w:tplc="24DA49E8">
      <w:start w:val="1"/>
      <w:numFmt w:val="lowerRoman"/>
      <w:lvlText w:val="%1)"/>
      <w:lvlJc w:val="left"/>
      <w:pPr>
        <w:ind w:left="1911" w:hanging="720"/>
      </w:pPr>
      <w:rPr>
        <w:rFonts w:hint="default"/>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60" w15:restartNumberingAfterBreak="0">
    <w:nsid w:val="7ACE7FB5"/>
    <w:multiLevelType w:val="hybridMultilevel"/>
    <w:tmpl w:val="3874203C"/>
    <w:lvl w:ilvl="0" w:tplc="040E0017">
      <w:start w:val="1"/>
      <w:numFmt w:val="lowerLetter"/>
      <w:lvlText w:val="%1)"/>
      <w:lvlJc w:val="left"/>
      <w:pPr>
        <w:ind w:left="1230" w:hanging="360"/>
      </w:pPr>
    </w:lvl>
    <w:lvl w:ilvl="1" w:tplc="040E0019" w:tentative="1">
      <w:start w:val="1"/>
      <w:numFmt w:val="lowerLetter"/>
      <w:lvlText w:val="%2."/>
      <w:lvlJc w:val="left"/>
      <w:pPr>
        <w:ind w:left="1950" w:hanging="360"/>
      </w:pPr>
    </w:lvl>
    <w:lvl w:ilvl="2" w:tplc="040E001B" w:tentative="1">
      <w:start w:val="1"/>
      <w:numFmt w:val="lowerRoman"/>
      <w:lvlText w:val="%3."/>
      <w:lvlJc w:val="right"/>
      <w:pPr>
        <w:ind w:left="2670" w:hanging="180"/>
      </w:pPr>
    </w:lvl>
    <w:lvl w:ilvl="3" w:tplc="040E000F" w:tentative="1">
      <w:start w:val="1"/>
      <w:numFmt w:val="decimal"/>
      <w:lvlText w:val="%4."/>
      <w:lvlJc w:val="left"/>
      <w:pPr>
        <w:ind w:left="3390" w:hanging="360"/>
      </w:pPr>
    </w:lvl>
    <w:lvl w:ilvl="4" w:tplc="040E0019" w:tentative="1">
      <w:start w:val="1"/>
      <w:numFmt w:val="lowerLetter"/>
      <w:lvlText w:val="%5."/>
      <w:lvlJc w:val="left"/>
      <w:pPr>
        <w:ind w:left="4110" w:hanging="360"/>
      </w:pPr>
    </w:lvl>
    <w:lvl w:ilvl="5" w:tplc="040E001B" w:tentative="1">
      <w:start w:val="1"/>
      <w:numFmt w:val="lowerRoman"/>
      <w:lvlText w:val="%6."/>
      <w:lvlJc w:val="right"/>
      <w:pPr>
        <w:ind w:left="4830" w:hanging="180"/>
      </w:pPr>
    </w:lvl>
    <w:lvl w:ilvl="6" w:tplc="040E000F" w:tentative="1">
      <w:start w:val="1"/>
      <w:numFmt w:val="decimal"/>
      <w:lvlText w:val="%7."/>
      <w:lvlJc w:val="left"/>
      <w:pPr>
        <w:ind w:left="5550" w:hanging="360"/>
      </w:pPr>
    </w:lvl>
    <w:lvl w:ilvl="7" w:tplc="040E0019" w:tentative="1">
      <w:start w:val="1"/>
      <w:numFmt w:val="lowerLetter"/>
      <w:lvlText w:val="%8."/>
      <w:lvlJc w:val="left"/>
      <w:pPr>
        <w:ind w:left="6270" w:hanging="360"/>
      </w:pPr>
    </w:lvl>
    <w:lvl w:ilvl="8" w:tplc="040E001B" w:tentative="1">
      <w:start w:val="1"/>
      <w:numFmt w:val="lowerRoman"/>
      <w:lvlText w:val="%9."/>
      <w:lvlJc w:val="right"/>
      <w:pPr>
        <w:ind w:left="6990" w:hanging="180"/>
      </w:pPr>
    </w:lvl>
  </w:abstractNum>
  <w:abstractNum w:abstractNumId="61" w15:restartNumberingAfterBreak="0">
    <w:nsid w:val="7E751C89"/>
    <w:multiLevelType w:val="hybridMultilevel"/>
    <w:tmpl w:val="93B2786A"/>
    <w:lvl w:ilvl="0" w:tplc="34C288B6">
      <w:start w:val="10"/>
      <w:numFmt w:val="lowerLetter"/>
      <w:lvlText w:val="%1)"/>
      <w:lvlJc w:val="left"/>
      <w:pPr>
        <w:ind w:left="1741" w:hanging="360"/>
      </w:pPr>
      <w:rPr>
        <w:rFonts w:hint="default"/>
      </w:rPr>
    </w:lvl>
    <w:lvl w:ilvl="1" w:tplc="040E0019" w:tentative="1">
      <w:start w:val="1"/>
      <w:numFmt w:val="lowerLetter"/>
      <w:lvlText w:val="%2."/>
      <w:lvlJc w:val="left"/>
      <w:pPr>
        <w:ind w:left="2461" w:hanging="360"/>
      </w:pPr>
    </w:lvl>
    <w:lvl w:ilvl="2" w:tplc="040E001B" w:tentative="1">
      <w:start w:val="1"/>
      <w:numFmt w:val="lowerRoman"/>
      <w:lvlText w:val="%3."/>
      <w:lvlJc w:val="right"/>
      <w:pPr>
        <w:ind w:left="3181" w:hanging="180"/>
      </w:pPr>
    </w:lvl>
    <w:lvl w:ilvl="3" w:tplc="040E000F" w:tentative="1">
      <w:start w:val="1"/>
      <w:numFmt w:val="decimal"/>
      <w:lvlText w:val="%4."/>
      <w:lvlJc w:val="left"/>
      <w:pPr>
        <w:ind w:left="3901" w:hanging="360"/>
      </w:pPr>
    </w:lvl>
    <w:lvl w:ilvl="4" w:tplc="040E0019" w:tentative="1">
      <w:start w:val="1"/>
      <w:numFmt w:val="lowerLetter"/>
      <w:lvlText w:val="%5."/>
      <w:lvlJc w:val="left"/>
      <w:pPr>
        <w:ind w:left="4621" w:hanging="360"/>
      </w:pPr>
    </w:lvl>
    <w:lvl w:ilvl="5" w:tplc="040E001B" w:tentative="1">
      <w:start w:val="1"/>
      <w:numFmt w:val="lowerRoman"/>
      <w:lvlText w:val="%6."/>
      <w:lvlJc w:val="right"/>
      <w:pPr>
        <w:ind w:left="5341" w:hanging="180"/>
      </w:pPr>
    </w:lvl>
    <w:lvl w:ilvl="6" w:tplc="040E000F" w:tentative="1">
      <w:start w:val="1"/>
      <w:numFmt w:val="decimal"/>
      <w:lvlText w:val="%7."/>
      <w:lvlJc w:val="left"/>
      <w:pPr>
        <w:ind w:left="6061" w:hanging="360"/>
      </w:pPr>
    </w:lvl>
    <w:lvl w:ilvl="7" w:tplc="040E0019" w:tentative="1">
      <w:start w:val="1"/>
      <w:numFmt w:val="lowerLetter"/>
      <w:lvlText w:val="%8."/>
      <w:lvlJc w:val="left"/>
      <w:pPr>
        <w:ind w:left="6781" w:hanging="360"/>
      </w:pPr>
    </w:lvl>
    <w:lvl w:ilvl="8" w:tplc="040E001B" w:tentative="1">
      <w:start w:val="1"/>
      <w:numFmt w:val="lowerRoman"/>
      <w:lvlText w:val="%9."/>
      <w:lvlJc w:val="right"/>
      <w:pPr>
        <w:ind w:left="7501" w:hanging="180"/>
      </w:pPr>
    </w:lvl>
  </w:abstractNum>
  <w:num w:numId="1">
    <w:abstractNumId w:val="52"/>
  </w:num>
  <w:num w:numId="2">
    <w:abstractNumId w:val="60"/>
  </w:num>
  <w:num w:numId="3">
    <w:abstractNumId w:val="53"/>
  </w:num>
  <w:num w:numId="4">
    <w:abstractNumId w:val="31"/>
  </w:num>
  <w:num w:numId="5">
    <w:abstractNumId w:val="19"/>
  </w:num>
  <w:num w:numId="6">
    <w:abstractNumId w:val="36"/>
  </w:num>
  <w:num w:numId="7">
    <w:abstractNumId w:val="58"/>
  </w:num>
  <w:num w:numId="8">
    <w:abstractNumId w:val="37"/>
  </w:num>
  <w:num w:numId="9">
    <w:abstractNumId w:val="18"/>
  </w:num>
  <w:num w:numId="10">
    <w:abstractNumId w:val="40"/>
  </w:num>
  <w:num w:numId="11">
    <w:abstractNumId w:val="17"/>
  </w:num>
  <w:num w:numId="12">
    <w:abstractNumId w:val="39"/>
  </w:num>
  <w:num w:numId="13">
    <w:abstractNumId w:val="33"/>
  </w:num>
  <w:num w:numId="14">
    <w:abstractNumId w:val="0"/>
  </w:num>
  <w:num w:numId="15">
    <w:abstractNumId w:val="11"/>
  </w:num>
  <w:num w:numId="16">
    <w:abstractNumId w:val="14"/>
  </w:num>
  <w:num w:numId="17">
    <w:abstractNumId w:val="38"/>
  </w:num>
  <w:num w:numId="18">
    <w:abstractNumId w:val="43"/>
  </w:num>
  <w:num w:numId="19">
    <w:abstractNumId w:val="20"/>
  </w:num>
  <w:num w:numId="20">
    <w:abstractNumId w:val="34"/>
  </w:num>
  <w:num w:numId="21">
    <w:abstractNumId w:val="30"/>
  </w:num>
  <w:num w:numId="22">
    <w:abstractNumId w:val="3"/>
  </w:num>
  <w:num w:numId="23">
    <w:abstractNumId w:val="41"/>
  </w:num>
  <w:num w:numId="24">
    <w:abstractNumId w:val="10"/>
  </w:num>
  <w:num w:numId="25">
    <w:abstractNumId w:val="50"/>
  </w:num>
  <w:num w:numId="26">
    <w:abstractNumId w:val="2"/>
  </w:num>
  <w:num w:numId="27">
    <w:abstractNumId w:val="48"/>
  </w:num>
  <w:num w:numId="28">
    <w:abstractNumId w:val="54"/>
  </w:num>
  <w:num w:numId="29">
    <w:abstractNumId w:val="35"/>
  </w:num>
  <w:num w:numId="30">
    <w:abstractNumId w:val="9"/>
  </w:num>
  <w:num w:numId="31">
    <w:abstractNumId w:val="16"/>
  </w:num>
  <w:num w:numId="32">
    <w:abstractNumId w:val="29"/>
  </w:num>
  <w:num w:numId="33">
    <w:abstractNumId w:val="26"/>
  </w:num>
  <w:num w:numId="34">
    <w:abstractNumId w:val="46"/>
  </w:num>
  <w:num w:numId="35">
    <w:abstractNumId w:val="27"/>
  </w:num>
  <w:num w:numId="36">
    <w:abstractNumId w:val="51"/>
  </w:num>
  <w:num w:numId="37">
    <w:abstractNumId w:val="57"/>
  </w:num>
  <w:num w:numId="38">
    <w:abstractNumId w:val="56"/>
  </w:num>
  <w:num w:numId="39">
    <w:abstractNumId w:val="25"/>
  </w:num>
  <w:num w:numId="40">
    <w:abstractNumId w:val="42"/>
  </w:num>
  <w:num w:numId="41">
    <w:abstractNumId w:val="4"/>
  </w:num>
  <w:num w:numId="42">
    <w:abstractNumId w:val="5"/>
  </w:num>
  <w:num w:numId="43">
    <w:abstractNumId w:val="28"/>
  </w:num>
  <w:num w:numId="44">
    <w:abstractNumId w:val="32"/>
  </w:num>
  <w:num w:numId="45">
    <w:abstractNumId w:val="55"/>
  </w:num>
  <w:num w:numId="46">
    <w:abstractNumId w:val="15"/>
  </w:num>
  <w:num w:numId="47">
    <w:abstractNumId w:val="7"/>
  </w:num>
  <w:num w:numId="48">
    <w:abstractNumId w:val="21"/>
  </w:num>
  <w:num w:numId="49">
    <w:abstractNumId w:val="1"/>
  </w:num>
  <w:num w:numId="50">
    <w:abstractNumId w:val="24"/>
  </w:num>
  <w:num w:numId="51">
    <w:abstractNumId w:val="23"/>
  </w:num>
  <w:num w:numId="52">
    <w:abstractNumId w:val="22"/>
  </w:num>
  <w:num w:numId="53">
    <w:abstractNumId w:val="45"/>
  </w:num>
  <w:num w:numId="54">
    <w:abstractNumId w:val="6"/>
  </w:num>
  <w:num w:numId="55">
    <w:abstractNumId w:val="59"/>
  </w:num>
  <w:num w:numId="56">
    <w:abstractNumId w:val="8"/>
  </w:num>
  <w:num w:numId="57">
    <w:abstractNumId w:val="47"/>
  </w:num>
  <w:num w:numId="58">
    <w:abstractNumId w:val="49"/>
  </w:num>
  <w:num w:numId="59">
    <w:abstractNumId w:val="61"/>
  </w:num>
  <w:num w:numId="60">
    <w:abstractNumId w:val="12"/>
  </w:num>
  <w:num w:numId="61">
    <w:abstractNumId w:val="13"/>
  </w:num>
  <w:num w:numId="62">
    <w:abstractNumId w:val="4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60B"/>
    <w:rsid w:val="00007478"/>
    <w:rsid w:val="00007D96"/>
    <w:rsid w:val="00011312"/>
    <w:rsid w:val="00014DB4"/>
    <w:rsid w:val="00016668"/>
    <w:rsid w:val="000213B4"/>
    <w:rsid w:val="000253D1"/>
    <w:rsid w:val="000262D9"/>
    <w:rsid w:val="00035B96"/>
    <w:rsid w:val="000362A4"/>
    <w:rsid w:val="00036DB5"/>
    <w:rsid w:val="00036E88"/>
    <w:rsid w:val="0004351D"/>
    <w:rsid w:val="00052ADB"/>
    <w:rsid w:val="00061696"/>
    <w:rsid w:val="000649A1"/>
    <w:rsid w:val="00066AF0"/>
    <w:rsid w:val="00070E41"/>
    <w:rsid w:val="000828A9"/>
    <w:rsid w:val="000828C7"/>
    <w:rsid w:val="00086559"/>
    <w:rsid w:val="0008671D"/>
    <w:rsid w:val="00087149"/>
    <w:rsid w:val="000878FB"/>
    <w:rsid w:val="00090272"/>
    <w:rsid w:val="0009457C"/>
    <w:rsid w:val="000A04A3"/>
    <w:rsid w:val="000A1C8E"/>
    <w:rsid w:val="000A285B"/>
    <w:rsid w:val="000A4ACD"/>
    <w:rsid w:val="000B12A2"/>
    <w:rsid w:val="000B7615"/>
    <w:rsid w:val="000B7EF9"/>
    <w:rsid w:val="000C00ED"/>
    <w:rsid w:val="000C3FE7"/>
    <w:rsid w:val="000C4708"/>
    <w:rsid w:val="000D0304"/>
    <w:rsid w:val="000D79AA"/>
    <w:rsid w:val="000E1542"/>
    <w:rsid w:val="000E2FDA"/>
    <w:rsid w:val="000E5EFF"/>
    <w:rsid w:val="000F2902"/>
    <w:rsid w:val="000F38C4"/>
    <w:rsid w:val="000F669A"/>
    <w:rsid w:val="00102C43"/>
    <w:rsid w:val="00105352"/>
    <w:rsid w:val="00107C70"/>
    <w:rsid w:val="00107D64"/>
    <w:rsid w:val="00107FB3"/>
    <w:rsid w:val="001103F4"/>
    <w:rsid w:val="0011342F"/>
    <w:rsid w:val="00113C67"/>
    <w:rsid w:val="00114204"/>
    <w:rsid w:val="001150EC"/>
    <w:rsid w:val="00115945"/>
    <w:rsid w:val="00117A93"/>
    <w:rsid w:val="001220A2"/>
    <w:rsid w:val="00122C35"/>
    <w:rsid w:val="001275E3"/>
    <w:rsid w:val="0012769E"/>
    <w:rsid w:val="0013085C"/>
    <w:rsid w:val="00133F63"/>
    <w:rsid w:val="00134EAE"/>
    <w:rsid w:val="001356DD"/>
    <w:rsid w:val="00135FE2"/>
    <w:rsid w:val="00137556"/>
    <w:rsid w:val="001417BF"/>
    <w:rsid w:val="00144848"/>
    <w:rsid w:val="001456E7"/>
    <w:rsid w:val="00145919"/>
    <w:rsid w:val="0015140A"/>
    <w:rsid w:val="00151FAA"/>
    <w:rsid w:val="001535A4"/>
    <w:rsid w:val="00156DFD"/>
    <w:rsid w:val="00160F53"/>
    <w:rsid w:val="00161580"/>
    <w:rsid w:val="00162DE2"/>
    <w:rsid w:val="00163B4E"/>
    <w:rsid w:val="001647FF"/>
    <w:rsid w:val="001726F4"/>
    <w:rsid w:val="00174BA0"/>
    <w:rsid w:val="001801F7"/>
    <w:rsid w:val="0018489B"/>
    <w:rsid w:val="00184AE4"/>
    <w:rsid w:val="00185467"/>
    <w:rsid w:val="001871A4"/>
    <w:rsid w:val="00193BBA"/>
    <w:rsid w:val="001944EB"/>
    <w:rsid w:val="001A22B6"/>
    <w:rsid w:val="001B0C7F"/>
    <w:rsid w:val="001B285F"/>
    <w:rsid w:val="001B4571"/>
    <w:rsid w:val="001B7404"/>
    <w:rsid w:val="001C0441"/>
    <w:rsid w:val="001C0B15"/>
    <w:rsid w:val="001C639D"/>
    <w:rsid w:val="001D0254"/>
    <w:rsid w:val="001D0563"/>
    <w:rsid w:val="001D5A7D"/>
    <w:rsid w:val="001E042C"/>
    <w:rsid w:val="001E2085"/>
    <w:rsid w:val="001E21F9"/>
    <w:rsid w:val="001E3F4E"/>
    <w:rsid w:val="001F76EA"/>
    <w:rsid w:val="00204177"/>
    <w:rsid w:val="00205B29"/>
    <w:rsid w:val="00207C41"/>
    <w:rsid w:val="002254F6"/>
    <w:rsid w:val="00232306"/>
    <w:rsid w:val="0023347C"/>
    <w:rsid w:val="00234837"/>
    <w:rsid w:val="002354E6"/>
    <w:rsid w:val="00236195"/>
    <w:rsid w:val="002408B3"/>
    <w:rsid w:val="002464CD"/>
    <w:rsid w:val="00247AEE"/>
    <w:rsid w:val="00247B70"/>
    <w:rsid w:val="00251643"/>
    <w:rsid w:val="00253AF2"/>
    <w:rsid w:val="002568A6"/>
    <w:rsid w:val="00260620"/>
    <w:rsid w:val="002607CD"/>
    <w:rsid w:val="00261DC9"/>
    <w:rsid w:val="002625F3"/>
    <w:rsid w:val="002647FF"/>
    <w:rsid w:val="002651CF"/>
    <w:rsid w:val="0027062E"/>
    <w:rsid w:val="002710A7"/>
    <w:rsid w:val="00281A30"/>
    <w:rsid w:val="00281FD6"/>
    <w:rsid w:val="00282A07"/>
    <w:rsid w:val="00286CF6"/>
    <w:rsid w:val="002910AE"/>
    <w:rsid w:val="00291892"/>
    <w:rsid w:val="00291FEE"/>
    <w:rsid w:val="00294101"/>
    <w:rsid w:val="00296AA4"/>
    <w:rsid w:val="002A0438"/>
    <w:rsid w:val="002A1042"/>
    <w:rsid w:val="002A31CD"/>
    <w:rsid w:val="002A6A70"/>
    <w:rsid w:val="002B3F93"/>
    <w:rsid w:val="002B4E19"/>
    <w:rsid w:val="002C0903"/>
    <w:rsid w:val="002C42F1"/>
    <w:rsid w:val="002C4306"/>
    <w:rsid w:val="002C78D6"/>
    <w:rsid w:val="002D0286"/>
    <w:rsid w:val="002D077C"/>
    <w:rsid w:val="002D119E"/>
    <w:rsid w:val="002D3272"/>
    <w:rsid w:val="002D50E3"/>
    <w:rsid w:val="002E1708"/>
    <w:rsid w:val="002E63DE"/>
    <w:rsid w:val="002E6E8F"/>
    <w:rsid w:val="002F4430"/>
    <w:rsid w:val="002F4B43"/>
    <w:rsid w:val="00300A6D"/>
    <w:rsid w:val="00301935"/>
    <w:rsid w:val="00302B0D"/>
    <w:rsid w:val="00303F2F"/>
    <w:rsid w:val="0030477E"/>
    <w:rsid w:val="00306E5E"/>
    <w:rsid w:val="0031163C"/>
    <w:rsid w:val="003154F0"/>
    <w:rsid w:val="0031605D"/>
    <w:rsid w:val="0031657F"/>
    <w:rsid w:val="00321189"/>
    <w:rsid w:val="00321319"/>
    <w:rsid w:val="00326A9F"/>
    <w:rsid w:val="00330419"/>
    <w:rsid w:val="00332005"/>
    <w:rsid w:val="00334606"/>
    <w:rsid w:val="00335B1F"/>
    <w:rsid w:val="003464CA"/>
    <w:rsid w:val="00346C2C"/>
    <w:rsid w:val="0035166D"/>
    <w:rsid w:val="00351E68"/>
    <w:rsid w:val="00353B59"/>
    <w:rsid w:val="00361FCE"/>
    <w:rsid w:val="003620B2"/>
    <w:rsid w:val="00362F6E"/>
    <w:rsid w:val="00364490"/>
    <w:rsid w:val="00364AD6"/>
    <w:rsid w:val="003706B7"/>
    <w:rsid w:val="003715CD"/>
    <w:rsid w:val="00371D81"/>
    <w:rsid w:val="00373B74"/>
    <w:rsid w:val="00374C8E"/>
    <w:rsid w:val="0037560B"/>
    <w:rsid w:val="00380866"/>
    <w:rsid w:val="0038184F"/>
    <w:rsid w:val="003861CA"/>
    <w:rsid w:val="00387E69"/>
    <w:rsid w:val="00391F5A"/>
    <w:rsid w:val="003945A4"/>
    <w:rsid w:val="0039524C"/>
    <w:rsid w:val="00397278"/>
    <w:rsid w:val="003A25D5"/>
    <w:rsid w:val="003A5994"/>
    <w:rsid w:val="003B0B17"/>
    <w:rsid w:val="003B12E5"/>
    <w:rsid w:val="003B558D"/>
    <w:rsid w:val="003B6FC2"/>
    <w:rsid w:val="003B7E5B"/>
    <w:rsid w:val="003C03D8"/>
    <w:rsid w:val="003C40A7"/>
    <w:rsid w:val="003C4599"/>
    <w:rsid w:val="003C666E"/>
    <w:rsid w:val="003D3520"/>
    <w:rsid w:val="003D505E"/>
    <w:rsid w:val="003D564E"/>
    <w:rsid w:val="003D61D9"/>
    <w:rsid w:val="003D6827"/>
    <w:rsid w:val="003E0986"/>
    <w:rsid w:val="003E543C"/>
    <w:rsid w:val="003E59CB"/>
    <w:rsid w:val="003E693E"/>
    <w:rsid w:val="003F1BC1"/>
    <w:rsid w:val="003F2D15"/>
    <w:rsid w:val="003F784D"/>
    <w:rsid w:val="00403F85"/>
    <w:rsid w:val="0040599C"/>
    <w:rsid w:val="00405DAE"/>
    <w:rsid w:val="00414CCA"/>
    <w:rsid w:val="00415030"/>
    <w:rsid w:val="00424AE1"/>
    <w:rsid w:val="00425F9C"/>
    <w:rsid w:val="004300A1"/>
    <w:rsid w:val="00441BCA"/>
    <w:rsid w:val="00441CFB"/>
    <w:rsid w:val="00447618"/>
    <w:rsid w:val="00453336"/>
    <w:rsid w:val="00457A72"/>
    <w:rsid w:val="00463EB4"/>
    <w:rsid w:val="00467BAA"/>
    <w:rsid w:val="00471A3B"/>
    <w:rsid w:val="00472B6A"/>
    <w:rsid w:val="00473503"/>
    <w:rsid w:val="00473996"/>
    <w:rsid w:val="00477A0C"/>
    <w:rsid w:val="0048027D"/>
    <w:rsid w:val="00480930"/>
    <w:rsid w:val="00480B7D"/>
    <w:rsid w:val="00484F2D"/>
    <w:rsid w:val="004957FE"/>
    <w:rsid w:val="00495E93"/>
    <w:rsid w:val="004A2B7A"/>
    <w:rsid w:val="004A48C9"/>
    <w:rsid w:val="004B0233"/>
    <w:rsid w:val="004B170E"/>
    <w:rsid w:val="004B31CF"/>
    <w:rsid w:val="004C4844"/>
    <w:rsid w:val="004C6282"/>
    <w:rsid w:val="004C6F19"/>
    <w:rsid w:val="004C7579"/>
    <w:rsid w:val="004D1AFC"/>
    <w:rsid w:val="004D1DC5"/>
    <w:rsid w:val="004E1C4F"/>
    <w:rsid w:val="004E4369"/>
    <w:rsid w:val="004E599F"/>
    <w:rsid w:val="004E6C93"/>
    <w:rsid w:val="004E7077"/>
    <w:rsid w:val="004F0B95"/>
    <w:rsid w:val="004F20D8"/>
    <w:rsid w:val="004F6715"/>
    <w:rsid w:val="0050030A"/>
    <w:rsid w:val="0050538E"/>
    <w:rsid w:val="00506C78"/>
    <w:rsid w:val="00506CA4"/>
    <w:rsid w:val="00511879"/>
    <w:rsid w:val="00511C85"/>
    <w:rsid w:val="00512791"/>
    <w:rsid w:val="0051300A"/>
    <w:rsid w:val="00517045"/>
    <w:rsid w:val="00520D69"/>
    <w:rsid w:val="0052315A"/>
    <w:rsid w:val="005240F9"/>
    <w:rsid w:val="00525529"/>
    <w:rsid w:val="00526915"/>
    <w:rsid w:val="00526F79"/>
    <w:rsid w:val="00532F14"/>
    <w:rsid w:val="005341E4"/>
    <w:rsid w:val="005341EA"/>
    <w:rsid w:val="00534D22"/>
    <w:rsid w:val="005351AF"/>
    <w:rsid w:val="0054019E"/>
    <w:rsid w:val="0054216F"/>
    <w:rsid w:val="005505BD"/>
    <w:rsid w:val="00552529"/>
    <w:rsid w:val="00553FB9"/>
    <w:rsid w:val="005547AC"/>
    <w:rsid w:val="00561313"/>
    <w:rsid w:val="00561DF4"/>
    <w:rsid w:val="00562E14"/>
    <w:rsid w:val="005653A0"/>
    <w:rsid w:val="00565EEB"/>
    <w:rsid w:val="00566F93"/>
    <w:rsid w:val="00570CF5"/>
    <w:rsid w:val="00574D66"/>
    <w:rsid w:val="005755DA"/>
    <w:rsid w:val="00575F06"/>
    <w:rsid w:val="00576A63"/>
    <w:rsid w:val="00580392"/>
    <w:rsid w:val="00581611"/>
    <w:rsid w:val="00587433"/>
    <w:rsid w:val="0059353E"/>
    <w:rsid w:val="00595243"/>
    <w:rsid w:val="00596729"/>
    <w:rsid w:val="005A0C41"/>
    <w:rsid w:val="005A0C4B"/>
    <w:rsid w:val="005A4B6F"/>
    <w:rsid w:val="005A4E0E"/>
    <w:rsid w:val="005A52F3"/>
    <w:rsid w:val="005A6EA3"/>
    <w:rsid w:val="005B0D71"/>
    <w:rsid w:val="005B0E23"/>
    <w:rsid w:val="005B1750"/>
    <w:rsid w:val="005B17DF"/>
    <w:rsid w:val="005B3190"/>
    <w:rsid w:val="005B4855"/>
    <w:rsid w:val="005B5238"/>
    <w:rsid w:val="005D0BEC"/>
    <w:rsid w:val="005D6058"/>
    <w:rsid w:val="005E20E7"/>
    <w:rsid w:val="005E2963"/>
    <w:rsid w:val="005F11E7"/>
    <w:rsid w:val="005F5D63"/>
    <w:rsid w:val="005F7FDC"/>
    <w:rsid w:val="00604E25"/>
    <w:rsid w:val="00615118"/>
    <w:rsid w:val="006166BD"/>
    <w:rsid w:val="0062688D"/>
    <w:rsid w:val="00630D22"/>
    <w:rsid w:val="00633D86"/>
    <w:rsid w:val="00635EF6"/>
    <w:rsid w:val="00640DCE"/>
    <w:rsid w:val="00640F65"/>
    <w:rsid w:val="00641021"/>
    <w:rsid w:val="0065262A"/>
    <w:rsid w:val="006547B6"/>
    <w:rsid w:val="00655843"/>
    <w:rsid w:val="00660390"/>
    <w:rsid w:val="00661B7A"/>
    <w:rsid w:val="00675E58"/>
    <w:rsid w:val="00676CC1"/>
    <w:rsid w:val="00680128"/>
    <w:rsid w:val="0068034F"/>
    <w:rsid w:val="00681D7E"/>
    <w:rsid w:val="00683CB8"/>
    <w:rsid w:val="006852FF"/>
    <w:rsid w:val="00694BD5"/>
    <w:rsid w:val="00694CE3"/>
    <w:rsid w:val="006A0D6D"/>
    <w:rsid w:val="006A1AB6"/>
    <w:rsid w:val="006A2736"/>
    <w:rsid w:val="006A2CDD"/>
    <w:rsid w:val="006A45F3"/>
    <w:rsid w:val="006B62A0"/>
    <w:rsid w:val="006B78F8"/>
    <w:rsid w:val="006C1FC7"/>
    <w:rsid w:val="006C3AB2"/>
    <w:rsid w:val="006C5FAD"/>
    <w:rsid w:val="006D0544"/>
    <w:rsid w:val="006D0A58"/>
    <w:rsid w:val="006D1AAF"/>
    <w:rsid w:val="006D33D5"/>
    <w:rsid w:val="006D7BB4"/>
    <w:rsid w:val="006E1F1C"/>
    <w:rsid w:val="006E3719"/>
    <w:rsid w:val="006E3883"/>
    <w:rsid w:val="006E714B"/>
    <w:rsid w:val="006F26FA"/>
    <w:rsid w:val="006F38B4"/>
    <w:rsid w:val="006F5E6A"/>
    <w:rsid w:val="00702190"/>
    <w:rsid w:val="00702652"/>
    <w:rsid w:val="00702707"/>
    <w:rsid w:val="0070365D"/>
    <w:rsid w:val="0070548D"/>
    <w:rsid w:val="00705C43"/>
    <w:rsid w:val="00706275"/>
    <w:rsid w:val="0071190B"/>
    <w:rsid w:val="007121DC"/>
    <w:rsid w:val="007124EE"/>
    <w:rsid w:val="0071345E"/>
    <w:rsid w:val="007144DC"/>
    <w:rsid w:val="00714E53"/>
    <w:rsid w:val="0071587E"/>
    <w:rsid w:val="00717CF1"/>
    <w:rsid w:val="00725FA3"/>
    <w:rsid w:val="00726A9E"/>
    <w:rsid w:val="007358CA"/>
    <w:rsid w:val="00736139"/>
    <w:rsid w:val="0073713A"/>
    <w:rsid w:val="007419BA"/>
    <w:rsid w:val="00741D0D"/>
    <w:rsid w:val="007434BE"/>
    <w:rsid w:val="007467E3"/>
    <w:rsid w:val="00746DB8"/>
    <w:rsid w:val="00746E25"/>
    <w:rsid w:val="00747365"/>
    <w:rsid w:val="00747E69"/>
    <w:rsid w:val="00750EA8"/>
    <w:rsid w:val="00752DE3"/>
    <w:rsid w:val="00760229"/>
    <w:rsid w:val="00760EA4"/>
    <w:rsid w:val="007617B3"/>
    <w:rsid w:val="0076457E"/>
    <w:rsid w:val="00771D58"/>
    <w:rsid w:val="0077261A"/>
    <w:rsid w:val="00775047"/>
    <w:rsid w:val="00777A71"/>
    <w:rsid w:val="007805F2"/>
    <w:rsid w:val="0078306B"/>
    <w:rsid w:val="007845B5"/>
    <w:rsid w:val="007848DD"/>
    <w:rsid w:val="007877B5"/>
    <w:rsid w:val="00797A3C"/>
    <w:rsid w:val="00797FBE"/>
    <w:rsid w:val="007A332D"/>
    <w:rsid w:val="007A6368"/>
    <w:rsid w:val="007A73A2"/>
    <w:rsid w:val="007B1D7D"/>
    <w:rsid w:val="007B3BF8"/>
    <w:rsid w:val="007B5698"/>
    <w:rsid w:val="007B735F"/>
    <w:rsid w:val="007C1850"/>
    <w:rsid w:val="007C616B"/>
    <w:rsid w:val="007C7D5A"/>
    <w:rsid w:val="007D1AB2"/>
    <w:rsid w:val="007D4A0F"/>
    <w:rsid w:val="007D5984"/>
    <w:rsid w:val="007E304B"/>
    <w:rsid w:val="007E3129"/>
    <w:rsid w:val="007E3C36"/>
    <w:rsid w:val="007E6AE1"/>
    <w:rsid w:val="007F0459"/>
    <w:rsid w:val="007F4D9A"/>
    <w:rsid w:val="007F7B20"/>
    <w:rsid w:val="0080140A"/>
    <w:rsid w:val="008034E4"/>
    <w:rsid w:val="008046BC"/>
    <w:rsid w:val="008060F1"/>
    <w:rsid w:val="00807A23"/>
    <w:rsid w:val="00811908"/>
    <w:rsid w:val="00813F1B"/>
    <w:rsid w:val="008202E8"/>
    <w:rsid w:val="008228DE"/>
    <w:rsid w:val="00822FC4"/>
    <w:rsid w:val="0082535C"/>
    <w:rsid w:val="0083405C"/>
    <w:rsid w:val="00834F05"/>
    <w:rsid w:val="00845FF0"/>
    <w:rsid w:val="008500E3"/>
    <w:rsid w:val="00853F96"/>
    <w:rsid w:val="0085611B"/>
    <w:rsid w:val="00856271"/>
    <w:rsid w:val="00860A2B"/>
    <w:rsid w:val="00865DB5"/>
    <w:rsid w:val="00866114"/>
    <w:rsid w:val="00866A29"/>
    <w:rsid w:val="00875BBD"/>
    <w:rsid w:val="0087737C"/>
    <w:rsid w:val="00877F6A"/>
    <w:rsid w:val="00880555"/>
    <w:rsid w:val="00881823"/>
    <w:rsid w:val="00885BE4"/>
    <w:rsid w:val="008958A7"/>
    <w:rsid w:val="00896613"/>
    <w:rsid w:val="00896D12"/>
    <w:rsid w:val="008A02BD"/>
    <w:rsid w:val="008A44B5"/>
    <w:rsid w:val="008A528E"/>
    <w:rsid w:val="008B343B"/>
    <w:rsid w:val="008B4821"/>
    <w:rsid w:val="008C12A9"/>
    <w:rsid w:val="008C331B"/>
    <w:rsid w:val="008C708A"/>
    <w:rsid w:val="008D1557"/>
    <w:rsid w:val="008D409A"/>
    <w:rsid w:val="008D4D41"/>
    <w:rsid w:val="008D7480"/>
    <w:rsid w:val="008D7A7A"/>
    <w:rsid w:val="008E1177"/>
    <w:rsid w:val="008E4E7C"/>
    <w:rsid w:val="008E6866"/>
    <w:rsid w:val="008F2BCD"/>
    <w:rsid w:val="008F2E52"/>
    <w:rsid w:val="008F4621"/>
    <w:rsid w:val="008F614F"/>
    <w:rsid w:val="008F69A5"/>
    <w:rsid w:val="00901493"/>
    <w:rsid w:val="0090224F"/>
    <w:rsid w:val="00902572"/>
    <w:rsid w:val="00904FF3"/>
    <w:rsid w:val="00905427"/>
    <w:rsid w:val="009068DF"/>
    <w:rsid w:val="00912445"/>
    <w:rsid w:val="00913BEC"/>
    <w:rsid w:val="00915A86"/>
    <w:rsid w:val="00915E05"/>
    <w:rsid w:val="009166DC"/>
    <w:rsid w:val="00916728"/>
    <w:rsid w:val="0091714E"/>
    <w:rsid w:val="00922971"/>
    <w:rsid w:val="00922F87"/>
    <w:rsid w:val="0092466F"/>
    <w:rsid w:val="00927128"/>
    <w:rsid w:val="00932E85"/>
    <w:rsid w:val="00933175"/>
    <w:rsid w:val="00934354"/>
    <w:rsid w:val="0094365D"/>
    <w:rsid w:val="00946F30"/>
    <w:rsid w:val="00954C0B"/>
    <w:rsid w:val="00956E67"/>
    <w:rsid w:val="00965190"/>
    <w:rsid w:val="009653F7"/>
    <w:rsid w:val="00967A33"/>
    <w:rsid w:val="00967A8E"/>
    <w:rsid w:val="00973044"/>
    <w:rsid w:val="00973754"/>
    <w:rsid w:val="00973AC3"/>
    <w:rsid w:val="00973FD9"/>
    <w:rsid w:val="00981DF1"/>
    <w:rsid w:val="00982148"/>
    <w:rsid w:val="009833F4"/>
    <w:rsid w:val="00983835"/>
    <w:rsid w:val="009839F9"/>
    <w:rsid w:val="0098494C"/>
    <w:rsid w:val="00992216"/>
    <w:rsid w:val="00992B82"/>
    <w:rsid w:val="00993490"/>
    <w:rsid w:val="009A0B03"/>
    <w:rsid w:val="009A4FAF"/>
    <w:rsid w:val="009B09ED"/>
    <w:rsid w:val="009B390C"/>
    <w:rsid w:val="009B44DA"/>
    <w:rsid w:val="009B6B9F"/>
    <w:rsid w:val="009B6D8C"/>
    <w:rsid w:val="009B7F65"/>
    <w:rsid w:val="009C3CBE"/>
    <w:rsid w:val="009C580A"/>
    <w:rsid w:val="009C71F4"/>
    <w:rsid w:val="009D0560"/>
    <w:rsid w:val="009D284C"/>
    <w:rsid w:val="009D44CD"/>
    <w:rsid w:val="009D78D6"/>
    <w:rsid w:val="009E138F"/>
    <w:rsid w:val="009E3250"/>
    <w:rsid w:val="009E6708"/>
    <w:rsid w:val="009E6DE0"/>
    <w:rsid w:val="009F167C"/>
    <w:rsid w:val="009F45CF"/>
    <w:rsid w:val="009F5133"/>
    <w:rsid w:val="009F5D74"/>
    <w:rsid w:val="009F6660"/>
    <w:rsid w:val="00A05F17"/>
    <w:rsid w:val="00A061B1"/>
    <w:rsid w:val="00A07A8F"/>
    <w:rsid w:val="00A17693"/>
    <w:rsid w:val="00A17E7D"/>
    <w:rsid w:val="00A21A45"/>
    <w:rsid w:val="00A33D69"/>
    <w:rsid w:val="00A35D44"/>
    <w:rsid w:val="00A401A9"/>
    <w:rsid w:val="00A41720"/>
    <w:rsid w:val="00A41EF7"/>
    <w:rsid w:val="00A50379"/>
    <w:rsid w:val="00A53E59"/>
    <w:rsid w:val="00A54098"/>
    <w:rsid w:val="00A60872"/>
    <w:rsid w:val="00A6093A"/>
    <w:rsid w:val="00A61936"/>
    <w:rsid w:val="00A61E9D"/>
    <w:rsid w:val="00A64B0E"/>
    <w:rsid w:val="00A64E47"/>
    <w:rsid w:val="00A6519D"/>
    <w:rsid w:val="00A65B62"/>
    <w:rsid w:val="00A65EA9"/>
    <w:rsid w:val="00A66B95"/>
    <w:rsid w:val="00A70BB5"/>
    <w:rsid w:val="00A70D9F"/>
    <w:rsid w:val="00A7246B"/>
    <w:rsid w:val="00A7438E"/>
    <w:rsid w:val="00A76DD0"/>
    <w:rsid w:val="00A80733"/>
    <w:rsid w:val="00A82583"/>
    <w:rsid w:val="00A91101"/>
    <w:rsid w:val="00A92B80"/>
    <w:rsid w:val="00A94761"/>
    <w:rsid w:val="00A955EB"/>
    <w:rsid w:val="00AA2CC7"/>
    <w:rsid w:val="00AA4FDA"/>
    <w:rsid w:val="00AA7B03"/>
    <w:rsid w:val="00AB3CC5"/>
    <w:rsid w:val="00AB3E00"/>
    <w:rsid w:val="00AC5B02"/>
    <w:rsid w:val="00AD01BE"/>
    <w:rsid w:val="00AD176A"/>
    <w:rsid w:val="00AD1834"/>
    <w:rsid w:val="00AD36A9"/>
    <w:rsid w:val="00AD3E67"/>
    <w:rsid w:val="00AD5651"/>
    <w:rsid w:val="00AE0D46"/>
    <w:rsid w:val="00AE15A8"/>
    <w:rsid w:val="00AE45DD"/>
    <w:rsid w:val="00AE47F1"/>
    <w:rsid w:val="00AE5E56"/>
    <w:rsid w:val="00AF5CC5"/>
    <w:rsid w:val="00B015CC"/>
    <w:rsid w:val="00B016E2"/>
    <w:rsid w:val="00B01C3D"/>
    <w:rsid w:val="00B0549A"/>
    <w:rsid w:val="00B064C0"/>
    <w:rsid w:val="00B0708D"/>
    <w:rsid w:val="00B12BB3"/>
    <w:rsid w:val="00B177E4"/>
    <w:rsid w:val="00B20DAA"/>
    <w:rsid w:val="00B22FB3"/>
    <w:rsid w:val="00B2569F"/>
    <w:rsid w:val="00B26DE9"/>
    <w:rsid w:val="00B26FF3"/>
    <w:rsid w:val="00B316C4"/>
    <w:rsid w:val="00B32AD8"/>
    <w:rsid w:val="00B35740"/>
    <w:rsid w:val="00B40F7E"/>
    <w:rsid w:val="00B41441"/>
    <w:rsid w:val="00B45DD3"/>
    <w:rsid w:val="00B45E2B"/>
    <w:rsid w:val="00B476C8"/>
    <w:rsid w:val="00B4775C"/>
    <w:rsid w:val="00B52401"/>
    <w:rsid w:val="00B55967"/>
    <w:rsid w:val="00B57AFE"/>
    <w:rsid w:val="00B57F3D"/>
    <w:rsid w:val="00B6059F"/>
    <w:rsid w:val="00B629B0"/>
    <w:rsid w:val="00B7091F"/>
    <w:rsid w:val="00B73DC8"/>
    <w:rsid w:val="00B7451E"/>
    <w:rsid w:val="00B764FF"/>
    <w:rsid w:val="00B8167E"/>
    <w:rsid w:val="00B83150"/>
    <w:rsid w:val="00B853E1"/>
    <w:rsid w:val="00B924B1"/>
    <w:rsid w:val="00B926BC"/>
    <w:rsid w:val="00B927AE"/>
    <w:rsid w:val="00B931D4"/>
    <w:rsid w:val="00B93AFB"/>
    <w:rsid w:val="00B97A4F"/>
    <w:rsid w:val="00BA0D67"/>
    <w:rsid w:val="00BA14B2"/>
    <w:rsid w:val="00BA2C85"/>
    <w:rsid w:val="00BA47EF"/>
    <w:rsid w:val="00BA4ED1"/>
    <w:rsid w:val="00BA5AB6"/>
    <w:rsid w:val="00BB31CD"/>
    <w:rsid w:val="00BB3F28"/>
    <w:rsid w:val="00BB55C2"/>
    <w:rsid w:val="00BB6714"/>
    <w:rsid w:val="00BC5DDF"/>
    <w:rsid w:val="00BC761A"/>
    <w:rsid w:val="00BC7734"/>
    <w:rsid w:val="00BD02D9"/>
    <w:rsid w:val="00BD3CE3"/>
    <w:rsid w:val="00BD58FF"/>
    <w:rsid w:val="00BF519F"/>
    <w:rsid w:val="00C00357"/>
    <w:rsid w:val="00C00D05"/>
    <w:rsid w:val="00C01248"/>
    <w:rsid w:val="00C064BC"/>
    <w:rsid w:val="00C06CC8"/>
    <w:rsid w:val="00C10929"/>
    <w:rsid w:val="00C120A7"/>
    <w:rsid w:val="00C12A3B"/>
    <w:rsid w:val="00C14C7F"/>
    <w:rsid w:val="00C20299"/>
    <w:rsid w:val="00C20A0F"/>
    <w:rsid w:val="00C243EE"/>
    <w:rsid w:val="00C25304"/>
    <w:rsid w:val="00C4001B"/>
    <w:rsid w:val="00C42011"/>
    <w:rsid w:val="00C42E79"/>
    <w:rsid w:val="00C461C9"/>
    <w:rsid w:val="00C506EE"/>
    <w:rsid w:val="00C56FDA"/>
    <w:rsid w:val="00C62008"/>
    <w:rsid w:val="00C62930"/>
    <w:rsid w:val="00C62C7C"/>
    <w:rsid w:val="00C63355"/>
    <w:rsid w:val="00C64071"/>
    <w:rsid w:val="00C6678F"/>
    <w:rsid w:val="00C670FC"/>
    <w:rsid w:val="00C7024E"/>
    <w:rsid w:val="00C77B39"/>
    <w:rsid w:val="00C81428"/>
    <w:rsid w:val="00C8734E"/>
    <w:rsid w:val="00C87D01"/>
    <w:rsid w:val="00C90CCD"/>
    <w:rsid w:val="00C91F4D"/>
    <w:rsid w:val="00C96C2D"/>
    <w:rsid w:val="00C97F8A"/>
    <w:rsid w:val="00CA172C"/>
    <w:rsid w:val="00CA71C3"/>
    <w:rsid w:val="00CA72D5"/>
    <w:rsid w:val="00CB11DD"/>
    <w:rsid w:val="00CB1E85"/>
    <w:rsid w:val="00CC0AE0"/>
    <w:rsid w:val="00CC2A76"/>
    <w:rsid w:val="00CC4613"/>
    <w:rsid w:val="00CC7137"/>
    <w:rsid w:val="00CC7285"/>
    <w:rsid w:val="00CD3C5A"/>
    <w:rsid w:val="00CD52B5"/>
    <w:rsid w:val="00CE07CD"/>
    <w:rsid w:val="00CE1AE7"/>
    <w:rsid w:val="00CE1BD4"/>
    <w:rsid w:val="00CE293E"/>
    <w:rsid w:val="00CE2DDC"/>
    <w:rsid w:val="00CE36C8"/>
    <w:rsid w:val="00CE628E"/>
    <w:rsid w:val="00CF4823"/>
    <w:rsid w:val="00CF5B36"/>
    <w:rsid w:val="00CF773B"/>
    <w:rsid w:val="00D00069"/>
    <w:rsid w:val="00D0032A"/>
    <w:rsid w:val="00D01207"/>
    <w:rsid w:val="00D04FB6"/>
    <w:rsid w:val="00D051DA"/>
    <w:rsid w:val="00D06056"/>
    <w:rsid w:val="00D0735E"/>
    <w:rsid w:val="00D07A56"/>
    <w:rsid w:val="00D10909"/>
    <w:rsid w:val="00D113A3"/>
    <w:rsid w:val="00D1408C"/>
    <w:rsid w:val="00D14458"/>
    <w:rsid w:val="00D17273"/>
    <w:rsid w:val="00D20E76"/>
    <w:rsid w:val="00D23E4B"/>
    <w:rsid w:val="00D262C9"/>
    <w:rsid w:val="00D26A3A"/>
    <w:rsid w:val="00D30659"/>
    <w:rsid w:val="00D30AC2"/>
    <w:rsid w:val="00D3160B"/>
    <w:rsid w:val="00D339FD"/>
    <w:rsid w:val="00D42F45"/>
    <w:rsid w:val="00D502EE"/>
    <w:rsid w:val="00D56B9F"/>
    <w:rsid w:val="00D573C6"/>
    <w:rsid w:val="00D74501"/>
    <w:rsid w:val="00D80723"/>
    <w:rsid w:val="00D850E7"/>
    <w:rsid w:val="00D90262"/>
    <w:rsid w:val="00D9175B"/>
    <w:rsid w:val="00DA02DB"/>
    <w:rsid w:val="00DA520E"/>
    <w:rsid w:val="00DB11CC"/>
    <w:rsid w:val="00DB29DC"/>
    <w:rsid w:val="00DB75B6"/>
    <w:rsid w:val="00DB7952"/>
    <w:rsid w:val="00DC00FD"/>
    <w:rsid w:val="00DC4F31"/>
    <w:rsid w:val="00DC5F9D"/>
    <w:rsid w:val="00DC7315"/>
    <w:rsid w:val="00DD10CE"/>
    <w:rsid w:val="00DD1C1F"/>
    <w:rsid w:val="00DD3BAA"/>
    <w:rsid w:val="00DD4BEB"/>
    <w:rsid w:val="00DD7453"/>
    <w:rsid w:val="00DD7B76"/>
    <w:rsid w:val="00DE02AD"/>
    <w:rsid w:val="00DE3259"/>
    <w:rsid w:val="00DE3F7E"/>
    <w:rsid w:val="00DE47DF"/>
    <w:rsid w:val="00DE56FC"/>
    <w:rsid w:val="00DF5D8B"/>
    <w:rsid w:val="00DF7019"/>
    <w:rsid w:val="00E023CA"/>
    <w:rsid w:val="00E02FB8"/>
    <w:rsid w:val="00E0345D"/>
    <w:rsid w:val="00E03B70"/>
    <w:rsid w:val="00E03B86"/>
    <w:rsid w:val="00E04736"/>
    <w:rsid w:val="00E05F43"/>
    <w:rsid w:val="00E068D7"/>
    <w:rsid w:val="00E06E7E"/>
    <w:rsid w:val="00E07EB2"/>
    <w:rsid w:val="00E15C93"/>
    <w:rsid w:val="00E259BF"/>
    <w:rsid w:val="00E279E0"/>
    <w:rsid w:val="00E31599"/>
    <w:rsid w:val="00E31C37"/>
    <w:rsid w:val="00E31FD6"/>
    <w:rsid w:val="00E34532"/>
    <w:rsid w:val="00E37D00"/>
    <w:rsid w:val="00E409BA"/>
    <w:rsid w:val="00E4113B"/>
    <w:rsid w:val="00E41E52"/>
    <w:rsid w:val="00E52B38"/>
    <w:rsid w:val="00E53720"/>
    <w:rsid w:val="00E53D13"/>
    <w:rsid w:val="00E569DE"/>
    <w:rsid w:val="00E56C75"/>
    <w:rsid w:val="00E57A09"/>
    <w:rsid w:val="00E6043B"/>
    <w:rsid w:val="00E650E4"/>
    <w:rsid w:val="00E65287"/>
    <w:rsid w:val="00E70B5E"/>
    <w:rsid w:val="00E7556B"/>
    <w:rsid w:val="00E7578A"/>
    <w:rsid w:val="00E82E4D"/>
    <w:rsid w:val="00E83534"/>
    <w:rsid w:val="00E86631"/>
    <w:rsid w:val="00E86FB6"/>
    <w:rsid w:val="00E9016A"/>
    <w:rsid w:val="00E935E8"/>
    <w:rsid w:val="00E94552"/>
    <w:rsid w:val="00EA039F"/>
    <w:rsid w:val="00EA20D4"/>
    <w:rsid w:val="00EA21C6"/>
    <w:rsid w:val="00EA6006"/>
    <w:rsid w:val="00EA742C"/>
    <w:rsid w:val="00EA7D65"/>
    <w:rsid w:val="00EB2EE3"/>
    <w:rsid w:val="00EB3603"/>
    <w:rsid w:val="00EB3CC0"/>
    <w:rsid w:val="00EB4E9C"/>
    <w:rsid w:val="00EC27DB"/>
    <w:rsid w:val="00EC3065"/>
    <w:rsid w:val="00EC3AED"/>
    <w:rsid w:val="00EC572D"/>
    <w:rsid w:val="00EC5B15"/>
    <w:rsid w:val="00EC5D2A"/>
    <w:rsid w:val="00EC5F40"/>
    <w:rsid w:val="00EC7214"/>
    <w:rsid w:val="00ED1582"/>
    <w:rsid w:val="00ED504A"/>
    <w:rsid w:val="00ED5A14"/>
    <w:rsid w:val="00ED69C8"/>
    <w:rsid w:val="00ED7585"/>
    <w:rsid w:val="00EE1394"/>
    <w:rsid w:val="00EE7BF5"/>
    <w:rsid w:val="00F05273"/>
    <w:rsid w:val="00F07665"/>
    <w:rsid w:val="00F07FA5"/>
    <w:rsid w:val="00F105E2"/>
    <w:rsid w:val="00F127BE"/>
    <w:rsid w:val="00F20820"/>
    <w:rsid w:val="00F2097B"/>
    <w:rsid w:val="00F214A9"/>
    <w:rsid w:val="00F21659"/>
    <w:rsid w:val="00F237A3"/>
    <w:rsid w:val="00F23D31"/>
    <w:rsid w:val="00F30382"/>
    <w:rsid w:val="00F30DE2"/>
    <w:rsid w:val="00F31671"/>
    <w:rsid w:val="00F33381"/>
    <w:rsid w:val="00F34A12"/>
    <w:rsid w:val="00F36AA5"/>
    <w:rsid w:val="00F44E73"/>
    <w:rsid w:val="00F44EA6"/>
    <w:rsid w:val="00F45E11"/>
    <w:rsid w:val="00F46A3B"/>
    <w:rsid w:val="00F46BAB"/>
    <w:rsid w:val="00F54F48"/>
    <w:rsid w:val="00F60EA4"/>
    <w:rsid w:val="00F64DE2"/>
    <w:rsid w:val="00F660A8"/>
    <w:rsid w:val="00F665B1"/>
    <w:rsid w:val="00F675CC"/>
    <w:rsid w:val="00F72F48"/>
    <w:rsid w:val="00F730CB"/>
    <w:rsid w:val="00F73EF9"/>
    <w:rsid w:val="00F80F2F"/>
    <w:rsid w:val="00F81184"/>
    <w:rsid w:val="00F8300C"/>
    <w:rsid w:val="00F87999"/>
    <w:rsid w:val="00F92914"/>
    <w:rsid w:val="00F952CB"/>
    <w:rsid w:val="00FA06DA"/>
    <w:rsid w:val="00FA1297"/>
    <w:rsid w:val="00FA4ACA"/>
    <w:rsid w:val="00FA52FA"/>
    <w:rsid w:val="00FA68C9"/>
    <w:rsid w:val="00FB119E"/>
    <w:rsid w:val="00FB5C62"/>
    <w:rsid w:val="00FB6936"/>
    <w:rsid w:val="00FC4CFB"/>
    <w:rsid w:val="00FC65FF"/>
    <w:rsid w:val="00FC6B0A"/>
    <w:rsid w:val="00FC7165"/>
    <w:rsid w:val="00FD0541"/>
    <w:rsid w:val="00FD0A21"/>
    <w:rsid w:val="00FD7848"/>
    <w:rsid w:val="00FE05F6"/>
    <w:rsid w:val="00FF7A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B207C9"/>
  <w15:chartTrackingRefBased/>
  <w15:docId w15:val="{DE5348E6-C253-48BF-A779-4812FDF3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lang w:val="hu-HU" w:eastAsia="hu-HU"/>
    </w:rPr>
  </w:style>
  <w:style w:type="paragraph" w:styleId="Cmsor1">
    <w:name w:val="heading 1"/>
    <w:basedOn w:val="Norml"/>
    <w:next w:val="A"/>
    <w:qFormat/>
    <w:pPr>
      <w:keepNext/>
      <w:keepLines/>
      <w:spacing w:before="720"/>
      <w:ind w:left="708" w:hanging="708"/>
      <w:jc w:val="center"/>
      <w:outlineLvl w:val="0"/>
    </w:pPr>
    <w:rPr>
      <w:b/>
    </w:rPr>
  </w:style>
  <w:style w:type="paragraph" w:styleId="Cmsor2">
    <w:name w:val="heading 2"/>
    <w:basedOn w:val="A"/>
    <w:next w:val="A"/>
    <w:qFormat/>
    <w:pPr>
      <w:keepNext/>
      <w:spacing w:before="480"/>
      <w:outlineLvl w:val="1"/>
    </w:pPr>
    <w:rPr>
      <w:b/>
    </w:rPr>
  </w:style>
  <w:style w:type="paragraph" w:styleId="Cmsor3">
    <w:name w:val="heading 3"/>
    <w:basedOn w:val="B"/>
    <w:next w:val="B"/>
    <w:qFormat/>
    <w:pPr>
      <w:keepNext/>
      <w:spacing w:before="240"/>
      <w:jc w:val="left"/>
      <w:outlineLvl w:val="2"/>
    </w:pPr>
    <w:rPr>
      <w:b/>
    </w:rPr>
  </w:style>
  <w:style w:type="paragraph" w:styleId="Cmsor4">
    <w:name w:val="heading 4"/>
    <w:basedOn w:val="C"/>
    <w:next w:val="C"/>
    <w:qFormat/>
    <w:pPr>
      <w:keepNext/>
      <w:spacing w:before="240"/>
      <w:outlineLvl w:val="3"/>
    </w:pPr>
    <w:rPr>
      <w:b/>
    </w:rPr>
  </w:style>
  <w:style w:type="paragraph" w:styleId="Cmsor5">
    <w:name w:val="heading 5"/>
    <w:basedOn w:val="D"/>
    <w:next w:val="D"/>
    <w:qFormat/>
    <w:pPr>
      <w:keepNext/>
      <w:spacing w:before="240"/>
      <w:outlineLvl w:val="4"/>
    </w:pPr>
    <w:rPr>
      <w:b/>
    </w:rPr>
  </w:style>
  <w:style w:type="paragraph" w:styleId="Cmsor6">
    <w:name w:val="heading 6"/>
    <w:basedOn w:val="E"/>
    <w:next w:val="E"/>
    <w:qFormat/>
    <w:pPr>
      <w:keepNext/>
      <w:spacing w:before="240"/>
      <w:outlineLvl w:val="5"/>
    </w:pPr>
    <w:rPr>
      <w:b/>
    </w:rPr>
  </w:style>
  <w:style w:type="paragraph" w:styleId="Cmsor7">
    <w:name w:val="heading 7"/>
    <w:basedOn w:val="F"/>
    <w:next w:val="F"/>
    <w:qFormat/>
    <w:pPr>
      <w:keepNext/>
      <w:spacing w:before="240"/>
      <w:outlineLvl w:val="6"/>
    </w:pPr>
    <w:rPr>
      <w:b/>
    </w:rPr>
  </w:style>
  <w:style w:type="paragraph" w:styleId="Cmsor8">
    <w:name w:val="heading 8"/>
    <w:basedOn w:val="G"/>
    <w:next w:val="G"/>
    <w:qFormat/>
    <w:pPr>
      <w:keepNext/>
      <w:spacing w:before="240"/>
      <w:outlineLvl w:val="7"/>
    </w:pPr>
    <w:rPr>
      <w:b/>
    </w:rPr>
  </w:style>
  <w:style w:type="paragraph" w:styleId="Cmsor9">
    <w:name w:val="heading 9"/>
    <w:basedOn w:val="H"/>
    <w:next w:val="H"/>
    <w:qFormat/>
    <w:pPr>
      <w:keepNext/>
      <w:spacing w:before="240"/>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pPr>
      <w:ind w:left="340" w:hanging="170"/>
      <w:jc w:val="both"/>
    </w:pPr>
  </w:style>
  <w:style w:type="paragraph" w:customStyle="1" w:styleId="B">
    <w:name w:val="B"/>
    <w:basedOn w:val="A"/>
    <w:pPr>
      <w:ind w:left="680"/>
    </w:pPr>
  </w:style>
  <w:style w:type="paragraph" w:customStyle="1" w:styleId="C">
    <w:name w:val="C"/>
    <w:basedOn w:val="A"/>
    <w:pPr>
      <w:ind w:left="1021"/>
    </w:pPr>
  </w:style>
  <w:style w:type="paragraph" w:customStyle="1" w:styleId="D">
    <w:name w:val="D"/>
    <w:basedOn w:val="A"/>
    <w:pPr>
      <w:ind w:left="1361"/>
    </w:pPr>
  </w:style>
  <w:style w:type="paragraph" w:customStyle="1" w:styleId="E">
    <w:name w:val="E"/>
    <w:basedOn w:val="A"/>
    <w:pPr>
      <w:ind w:left="1701"/>
    </w:pPr>
  </w:style>
  <w:style w:type="paragraph" w:customStyle="1" w:styleId="F">
    <w:name w:val="F"/>
    <w:basedOn w:val="A"/>
    <w:pPr>
      <w:ind w:left="2041"/>
    </w:pPr>
  </w:style>
  <w:style w:type="paragraph" w:customStyle="1" w:styleId="G">
    <w:name w:val="G"/>
    <w:basedOn w:val="A"/>
    <w:pPr>
      <w:ind w:left="2381"/>
    </w:pPr>
  </w:style>
  <w:style w:type="paragraph" w:customStyle="1" w:styleId="H">
    <w:name w:val="H"/>
    <w:basedOn w:val="A"/>
    <w:pPr>
      <w:ind w:left="2722"/>
    </w:pPr>
  </w:style>
  <w:style w:type="paragraph" w:styleId="llb">
    <w:name w:val="footer"/>
    <w:basedOn w:val="Norml"/>
    <w:link w:val="llbChar"/>
    <w:uiPriority w:val="99"/>
    <w:pPr>
      <w:tabs>
        <w:tab w:val="center" w:pos="4320"/>
        <w:tab w:val="right" w:pos="8640"/>
      </w:tabs>
    </w:pPr>
  </w:style>
  <w:style w:type="character" w:styleId="Lbjegyzet-hivatkozs">
    <w:name w:val="footnote reference"/>
    <w:basedOn w:val="Bekezdsalapbettpusa"/>
    <w:semiHidden/>
    <w:rPr>
      <w:noProof w:val="0"/>
      <w:position w:val="6"/>
      <w:sz w:val="16"/>
      <w:vertAlign w:val="superscript"/>
      <w:lang w:val="en-GB"/>
    </w:rPr>
  </w:style>
  <w:style w:type="paragraph" w:styleId="Lbjegyzetszveg">
    <w:name w:val="footnote text"/>
    <w:basedOn w:val="Norml"/>
    <w:semiHidden/>
    <w:pPr>
      <w:ind w:left="57" w:hanging="57"/>
    </w:pPr>
  </w:style>
  <w:style w:type="paragraph" w:styleId="lfej">
    <w:name w:val="header"/>
    <w:basedOn w:val="Norml"/>
    <w:pPr>
      <w:tabs>
        <w:tab w:val="center" w:pos="4320"/>
        <w:tab w:val="right" w:pos="8640"/>
      </w:tabs>
    </w:pPr>
    <w:rPr>
      <w:sz w:val="22"/>
    </w:rPr>
  </w:style>
  <w:style w:type="paragraph" w:customStyle="1" w:styleId="K">
    <w:name w:val="K"/>
    <w:pPr>
      <w:spacing w:line="240" w:lineRule="exact"/>
      <w:jc w:val="center"/>
    </w:pPr>
    <w:rPr>
      <w:sz w:val="24"/>
      <w:lang w:eastAsia="hu-HU"/>
    </w:rPr>
  </w:style>
  <w:style w:type="paragraph" w:styleId="Normlbehzs">
    <w:name w:val="Normal Indent"/>
    <w:basedOn w:val="Norml"/>
    <w:pPr>
      <w:ind w:left="720"/>
    </w:pPr>
  </w:style>
  <w:style w:type="paragraph" w:styleId="TJ1">
    <w:name w:val="toc 1"/>
    <w:basedOn w:val="Norml"/>
    <w:next w:val="Norml"/>
    <w:autoRedefine/>
    <w:uiPriority w:val="39"/>
    <w:rsid w:val="00EE7BF5"/>
    <w:pPr>
      <w:keepNext/>
      <w:tabs>
        <w:tab w:val="left" w:leader="dot" w:pos="8428"/>
        <w:tab w:val="right" w:pos="8788"/>
      </w:tabs>
      <w:spacing w:before="480" w:after="240"/>
      <w:ind w:left="284" w:hanging="284"/>
    </w:pPr>
    <w:rPr>
      <w:b/>
    </w:rPr>
  </w:style>
  <w:style w:type="paragraph" w:styleId="TJ2">
    <w:name w:val="toc 2"/>
    <w:basedOn w:val="Norml"/>
    <w:next w:val="Norml"/>
    <w:autoRedefine/>
    <w:uiPriority w:val="39"/>
    <w:pPr>
      <w:tabs>
        <w:tab w:val="left" w:leader="dot" w:pos="8428"/>
        <w:tab w:val="right" w:pos="8788"/>
      </w:tabs>
      <w:ind w:left="170"/>
    </w:pPr>
    <w:rPr>
      <w:b/>
      <w:sz w:val="22"/>
    </w:rPr>
  </w:style>
  <w:style w:type="paragraph" w:styleId="TJ3">
    <w:name w:val="toc 3"/>
    <w:basedOn w:val="Norml"/>
    <w:next w:val="Norml"/>
    <w:autoRedefine/>
    <w:uiPriority w:val="39"/>
    <w:rsid w:val="00EE7BF5"/>
    <w:pPr>
      <w:tabs>
        <w:tab w:val="left" w:leader="dot" w:pos="8428"/>
        <w:tab w:val="right" w:pos="8788"/>
      </w:tabs>
      <w:ind w:left="340"/>
    </w:pPr>
    <w:rPr>
      <w:sz w:val="22"/>
    </w:rPr>
  </w:style>
  <w:style w:type="paragraph" w:styleId="TJ4">
    <w:name w:val="toc 4"/>
    <w:basedOn w:val="Norml"/>
    <w:next w:val="Norml"/>
    <w:autoRedefine/>
    <w:semiHidden/>
    <w:pPr>
      <w:tabs>
        <w:tab w:val="left" w:leader="dot" w:pos="8428"/>
        <w:tab w:val="right" w:pos="8788"/>
      </w:tabs>
      <w:ind w:left="680" w:hanging="170"/>
    </w:pPr>
    <w:rPr>
      <w:sz w:val="22"/>
    </w:rPr>
  </w:style>
  <w:style w:type="paragraph" w:styleId="TJ5">
    <w:name w:val="toc 5"/>
    <w:basedOn w:val="Norml"/>
    <w:next w:val="Norml"/>
    <w:autoRedefine/>
    <w:semiHidden/>
    <w:pPr>
      <w:tabs>
        <w:tab w:val="left" w:leader="dot" w:pos="8428"/>
        <w:tab w:val="right" w:pos="8788"/>
      </w:tabs>
      <w:ind w:left="680"/>
    </w:pPr>
    <w:rPr>
      <w:sz w:val="22"/>
    </w:rPr>
  </w:style>
  <w:style w:type="paragraph" w:styleId="TJ6">
    <w:name w:val="toc 6"/>
    <w:basedOn w:val="Norml"/>
    <w:next w:val="Norml"/>
    <w:autoRedefine/>
    <w:semiHidden/>
    <w:pPr>
      <w:tabs>
        <w:tab w:val="left" w:leader="dot" w:pos="8428"/>
        <w:tab w:val="right" w:pos="8788"/>
      </w:tabs>
      <w:ind w:left="2269" w:hanging="1418"/>
    </w:pPr>
    <w:rPr>
      <w:sz w:val="22"/>
    </w:rPr>
  </w:style>
  <w:style w:type="paragraph" w:styleId="TJ7">
    <w:name w:val="toc 7"/>
    <w:basedOn w:val="Norml"/>
    <w:next w:val="Norml"/>
    <w:autoRedefine/>
    <w:semiHidden/>
    <w:pPr>
      <w:tabs>
        <w:tab w:val="left" w:leader="dot" w:pos="8428"/>
        <w:tab w:val="right" w:pos="8788"/>
      </w:tabs>
      <w:ind w:left="1021"/>
    </w:pPr>
  </w:style>
  <w:style w:type="paragraph" w:styleId="TJ8">
    <w:name w:val="toc 8"/>
    <w:basedOn w:val="Norml"/>
    <w:next w:val="Norml"/>
    <w:autoRedefine/>
    <w:semiHidden/>
    <w:pPr>
      <w:tabs>
        <w:tab w:val="left" w:leader="dot" w:pos="8428"/>
        <w:tab w:val="right" w:pos="8788"/>
      </w:tabs>
      <w:ind w:left="5040" w:right="720"/>
    </w:pPr>
  </w:style>
  <w:style w:type="paragraph" w:styleId="TJ9">
    <w:name w:val="toc 9"/>
    <w:basedOn w:val="Norml"/>
    <w:next w:val="Norml"/>
    <w:autoRedefine/>
    <w:semiHidden/>
    <w:pPr>
      <w:tabs>
        <w:tab w:val="right" w:leader="dot" w:pos="8788"/>
      </w:tabs>
      <w:ind w:left="1920"/>
    </w:pPr>
  </w:style>
  <w:style w:type="paragraph" w:styleId="Alcm">
    <w:name w:val="Subtitle"/>
    <w:basedOn w:val="Norml"/>
    <w:link w:val="AlcmChar"/>
    <w:qFormat/>
    <w:pPr>
      <w:jc w:val="center"/>
    </w:pPr>
  </w:style>
  <w:style w:type="paragraph" w:styleId="Szvegtrzs">
    <w:name w:val="Body Text"/>
    <w:basedOn w:val="Norml"/>
    <w:pPr>
      <w:jc w:val="both"/>
    </w:pPr>
  </w:style>
  <w:style w:type="character" w:styleId="Oldalszm">
    <w:name w:val="page number"/>
    <w:basedOn w:val="Bekezdsalapbettpusa"/>
  </w:style>
  <w:style w:type="paragraph" w:styleId="Cm">
    <w:name w:val="Title"/>
    <w:basedOn w:val="Norml"/>
    <w:qFormat/>
    <w:pPr>
      <w:jc w:val="center"/>
    </w:pPr>
    <w:rPr>
      <w:rFonts w:ascii="Arial" w:hAnsi="Arial"/>
      <w:b/>
      <w:i/>
      <w:sz w:val="28"/>
    </w:rPr>
  </w:style>
  <w:style w:type="paragraph" w:customStyle="1" w:styleId="BodyText21">
    <w:name w:val="Body Text 21"/>
    <w:basedOn w:val="Norml"/>
    <w:pPr>
      <w:jc w:val="both"/>
    </w:pPr>
    <w:rPr>
      <w:rFonts w:ascii="Arial" w:hAnsi="Arial"/>
      <w:i/>
      <w:sz w:val="22"/>
    </w:rPr>
  </w:style>
  <w:style w:type="paragraph" w:customStyle="1" w:styleId="bek2">
    <w:name w:val="bek2."/>
    <w:basedOn w:val="Norml"/>
    <w:pPr>
      <w:tabs>
        <w:tab w:val="left" w:pos="425"/>
      </w:tabs>
      <w:spacing w:line="240" w:lineRule="exact"/>
      <w:ind w:firstLine="425"/>
      <w:jc w:val="both"/>
    </w:pPr>
    <w:rPr>
      <w:rFonts w:ascii="Arial" w:hAnsi="Arial"/>
      <w:sz w:val="20"/>
    </w:rPr>
  </w:style>
  <w:style w:type="paragraph" w:styleId="Szvegtrzsbehzssal">
    <w:name w:val="Body Text Indent"/>
    <w:basedOn w:val="Norml"/>
    <w:pPr>
      <w:ind w:left="360"/>
      <w:jc w:val="both"/>
    </w:pPr>
    <w:rPr>
      <w:rFonts w:ascii="Arial" w:hAnsi="Arial"/>
    </w:rPr>
  </w:style>
  <w:style w:type="paragraph" w:customStyle="1" w:styleId="K1">
    <w:name w:val="K1"/>
    <w:pPr>
      <w:jc w:val="center"/>
    </w:pPr>
    <w:rPr>
      <w:rFonts w:ascii="HTimes" w:hAnsi="HTimes"/>
      <w:sz w:val="24"/>
      <w:lang w:val="en-US" w:eastAsia="hu-HU"/>
    </w:rPr>
  </w:style>
  <w:style w:type="paragraph" w:customStyle="1" w:styleId="Preformatted">
    <w:name w:val="Preformatted"/>
    <w:basedOn w:val="Norm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rPr>
  </w:style>
  <w:style w:type="character" w:styleId="Hiperhivatkozs">
    <w:name w:val="Hyperlink"/>
    <w:basedOn w:val="Bekezdsalapbettpusa"/>
    <w:uiPriority w:val="99"/>
    <w:rPr>
      <w:color w:val="0000FF"/>
      <w:u w:val="single"/>
    </w:rPr>
  </w:style>
  <w:style w:type="paragraph" w:styleId="Buborkszveg">
    <w:name w:val="Balloon Text"/>
    <w:basedOn w:val="Norml"/>
    <w:semiHidden/>
    <w:rPr>
      <w:rFonts w:ascii="Tahoma" w:hAnsi="Tahoma" w:cs="Tahoma"/>
      <w:sz w:val="16"/>
      <w:szCs w:val="16"/>
    </w:rPr>
  </w:style>
  <w:style w:type="paragraph" w:customStyle="1" w:styleId="BalloonText1">
    <w:name w:val="Balloon Text1"/>
    <w:basedOn w:val="Norml"/>
    <w:semiHidden/>
    <w:rPr>
      <w:rFonts w:ascii="Tahoma" w:hAnsi="Tahoma" w:cs="Tahoma"/>
      <w:sz w:val="16"/>
      <w:szCs w:val="16"/>
      <w:lang w:eastAsia="en-US"/>
    </w:rPr>
  </w:style>
  <w:style w:type="paragraph" w:styleId="Dtum">
    <w:name w:val="Date"/>
    <w:basedOn w:val="Norml"/>
    <w:next w:val="Norml"/>
  </w:style>
  <w:style w:type="paragraph" w:customStyle="1" w:styleId="CharCharCharCharCharCharCharChar">
    <w:name w:val="Char Char Char Char Char Char Char Char"/>
    <w:basedOn w:val="Norml"/>
    <w:semiHidden/>
    <w:pPr>
      <w:spacing w:before="120" w:after="160" w:line="240" w:lineRule="exact"/>
      <w:ind w:left="360"/>
    </w:pPr>
    <w:rPr>
      <w:rFonts w:ascii="Arial" w:hAnsi="Arial"/>
      <w:sz w:val="22"/>
      <w:szCs w:val="22"/>
      <w:lang w:val="en-US" w:eastAsia="en-US"/>
    </w:rPr>
  </w:style>
  <w:style w:type="paragraph" w:customStyle="1" w:styleId="B12">
    <w:name w:val="B12"/>
    <w:basedOn w:val="Norml"/>
    <w:pPr>
      <w:numPr>
        <w:ilvl w:val="12"/>
      </w:numPr>
      <w:spacing w:after="60"/>
      <w:ind w:left="1247"/>
      <w:jc w:val="both"/>
    </w:pPr>
    <w:rPr>
      <w:rFonts w:ascii="Arial" w:hAnsi="Arial"/>
      <w:i/>
      <w:sz w:val="21"/>
    </w:rPr>
  </w:style>
  <w:style w:type="paragraph" w:customStyle="1" w:styleId="B0">
    <w:name w:val="B0"/>
    <w:basedOn w:val="Norml"/>
    <w:pPr>
      <w:numPr>
        <w:ilvl w:val="12"/>
      </w:numPr>
      <w:spacing w:after="60"/>
      <w:jc w:val="both"/>
    </w:pPr>
    <w:rPr>
      <w:rFonts w:ascii="Arial" w:hAnsi="Arial"/>
      <w:i/>
      <w:sz w:val="21"/>
    </w:rPr>
  </w:style>
  <w:style w:type="paragraph" w:styleId="Listaszerbekezds">
    <w:name w:val="List Paragraph"/>
    <w:basedOn w:val="Norml"/>
    <w:link w:val="ListaszerbekezdsChar"/>
    <w:uiPriority w:val="34"/>
    <w:qFormat/>
    <w:pPr>
      <w:ind w:left="708"/>
    </w:pPr>
  </w:style>
  <w:style w:type="character" w:customStyle="1" w:styleId="llbChar">
    <w:name w:val="Élőláb Char"/>
    <w:basedOn w:val="Bekezdsalapbettpusa"/>
    <w:link w:val="llb"/>
    <w:uiPriority w:val="99"/>
    <w:rPr>
      <w:sz w:val="24"/>
    </w:rPr>
  </w:style>
  <w:style w:type="character" w:styleId="Jegyzethivatkozs">
    <w:name w:val="annotation reference"/>
    <w:basedOn w:val="Bekezdsalapbettpusa"/>
    <w:rPr>
      <w:sz w:val="16"/>
      <w:szCs w:val="16"/>
    </w:rPr>
  </w:style>
  <w:style w:type="paragraph" w:styleId="Jegyzetszveg">
    <w:name w:val="annotation text"/>
    <w:basedOn w:val="Norml"/>
    <w:link w:val="JegyzetszvegChar"/>
    <w:rPr>
      <w:sz w:val="20"/>
    </w:rPr>
  </w:style>
  <w:style w:type="character" w:customStyle="1" w:styleId="JegyzetszvegChar">
    <w:name w:val="Jegyzetszöveg Char"/>
    <w:basedOn w:val="Bekezdsalapbettpusa"/>
    <w:link w:val="Jegyzetszveg"/>
  </w:style>
  <w:style w:type="paragraph" w:styleId="Megjegyzstrgya">
    <w:name w:val="annotation subject"/>
    <w:basedOn w:val="Jegyzetszveg"/>
    <w:next w:val="Jegyzetszveg"/>
    <w:link w:val="MegjegyzstrgyaChar"/>
    <w:rPr>
      <w:b/>
      <w:bCs/>
    </w:rPr>
  </w:style>
  <w:style w:type="character" w:customStyle="1" w:styleId="MegjegyzstrgyaChar">
    <w:name w:val="Megjegyzés tárgya Char"/>
    <w:basedOn w:val="JegyzetszvegChar"/>
    <w:link w:val="Megjegyzstrgya"/>
    <w:rPr>
      <w:b/>
      <w:bCs/>
    </w:rPr>
  </w:style>
  <w:style w:type="paragraph" w:styleId="Vltozat">
    <w:name w:val="Revision"/>
    <w:hidden/>
    <w:uiPriority w:val="99"/>
    <w:semiHidden/>
    <w:rPr>
      <w:sz w:val="24"/>
      <w:lang w:val="hu-HU" w:eastAsia="hu-HU"/>
    </w:rPr>
  </w:style>
  <w:style w:type="character" w:styleId="Mrltotthiperhivatkozs">
    <w:name w:val="FollowedHyperlink"/>
    <w:basedOn w:val="Bekezdsalapbettpusa"/>
    <w:rPr>
      <w:color w:val="800080"/>
      <w:u w:val="single"/>
    </w:rPr>
  </w:style>
  <w:style w:type="character" w:customStyle="1" w:styleId="AlcmChar">
    <w:name w:val="Alcím Char"/>
    <w:basedOn w:val="Bekezdsalapbettpusa"/>
    <w:link w:val="Alcm"/>
    <w:rsid w:val="00CE1BD4"/>
    <w:rPr>
      <w:sz w:val="24"/>
      <w:lang w:val="hu-HU" w:eastAsia="hu-HU"/>
    </w:rPr>
  </w:style>
  <w:style w:type="character" w:customStyle="1" w:styleId="ListaszerbekezdsChar">
    <w:name w:val="Listaszerű bekezdés Char"/>
    <w:basedOn w:val="Bekezdsalapbettpusa"/>
    <w:link w:val="Listaszerbekezds"/>
    <w:uiPriority w:val="34"/>
    <w:rsid w:val="001B0C7F"/>
    <w:rPr>
      <w:sz w:val="24"/>
      <w:lang w:val="hu-HU" w:eastAsia="hu-HU"/>
    </w:rPr>
  </w:style>
  <w:style w:type="paragraph" w:customStyle="1" w:styleId="Default">
    <w:name w:val="Default"/>
    <w:rsid w:val="00973FD9"/>
    <w:pPr>
      <w:autoSpaceDE w:val="0"/>
      <w:autoSpaceDN w:val="0"/>
      <w:adjustRightInd w:val="0"/>
    </w:pPr>
    <w:rPr>
      <w:rFonts w:ascii="Arial" w:eastAsiaTheme="minorHAnsi" w:hAnsi="Arial" w:cs="Arial"/>
      <w:color w:val="000000"/>
      <w:sz w:val="24"/>
      <w:szCs w:val="24"/>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127258">
      <w:bodyDiv w:val="1"/>
      <w:marLeft w:val="0"/>
      <w:marRight w:val="0"/>
      <w:marTop w:val="0"/>
      <w:marBottom w:val="0"/>
      <w:divBdr>
        <w:top w:val="none" w:sz="0" w:space="0" w:color="auto"/>
        <w:left w:val="none" w:sz="0" w:space="0" w:color="auto"/>
        <w:bottom w:val="none" w:sz="0" w:space="0" w:color="auto"/>
        <w:right w:val="none" w:sz="0" w:space="0" w:color="auto"/>
      </w:divBdr>
    </w:div>
    <w:div w:id="608245269">
      <w:bodyDiv w:val="1"/>
      <w:marLeft w:val="0"/>
      <w:marRight w:val="0"/>
      <w:marTop w:val="0"/>
      <w:marBottom w:val="0"/>
      <w:divBdr>
        <w:top w:val="none" w:sz="0" w:space="0" w:color="auto"/>
        <w:left w:val="none" w:sz="0" w:space="0" w:color="auto"/>
        <w:bottom w:val="none" w:sz="0" w:space="0" w:color="auto"/>
        <w:right w:val="none" w:sz="0" w:space="0" w:color="auto"/>
      </w:divBdr>
    </w:div>
    <w:div w:id="213729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B94AE2CDFCAF9B45B32B7363CBCEAEC9" ma:contentTypeVersion="0" ma:contentTypeDescription="Új dokumentum létrehozása." ma:contentTypeScope="" ma:versionID="2668cb3255f3e033b1a7816c564bbe4f">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265F5-48F9-4141-ADC6-89A3BC55E1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3C8D262-FF60-421C-868A-329FBCAA25B4}">
  <ds:schemaRefs>
    <ds:schemaRef ds:uri="http://schemas.microsoft.com/sharepoint/v3/contenttype/forms"/>
  </ds:schemaRefs>
</ds:datastoreItem>
</file>

<file path=customXml/itemProps3.xml><?xml version="1.0" encoding="utf-8"?>
<ds:datastoreItem xmlns:ds="http://schemas.openxmlformats.org/officeDocument/2006/customXml" ds:itemID="{40C8AA67-866F-49EE-A5CE-7756AD1FE64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B8C17C-6824-494E-8EE5-6AA752300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61</Pages>
  <Words>19574</Words>
  <Characters>135066</Characters>
  <Application>Microsoft Office Word</Application>
  <DocSecurity>0</DocSecurity>
  <Lines>1125</Lines>
  <Paragraphs>308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HSZ melléklet, IC alaptermékek</vt:lpstr>
      <vt:lpstr>HSZ melléklet, IC alaptermékek</vt:lpstr>
    </vt:vector>
  </TitlesOfParts>
  <Company>Matav</Company>
  <LinksUpToDate>false</LinksUpToDate>
  <CharactersWithSpaces>154332</CharactersWithSpaces>
  <SharedDoc>false</SharedDoc>
  <HLinks>
    <vt:vector size="324" baseType="variant">
      <vt:variant>
        <vt:i4>1835061</vt:i4>
      </vt:variant>
      <vt:variant>
        <vt:i4>320</vt:i4>
      </vt:variant>
      <vt:variant>
        <vt:i4>0</vt:i4>
      </vt:variant>
      <vt:variant>
        <vt:i4>5</vt:i4>
      </vt:variant>
      <vt:variant>
        <vt:lpwstr/>
      </vt:variant>
      <vt:variant>
        <vt:lpwstr>_Toc315351688</vt:lpwstr>
      </vt:variant>
      <vt:variant>
        <vt:i4>1835061</vt:i4>
      </vt:variant>
      <vt:variant>
        <vt:i4>314</vt:i4>
      </vt:variant>
      <vt:variant>
        <vt:i4>0</vt:i4>
      </vt:variant>
      <vt:variant>
        <vt:i4>5</vt:i4>
      </vt:variant>
      <vt:variant>
        <vt:lpwstr/>
      </vt:variant>
      <vt:variant>
        <vt:lpwstr>_Toc315351687</vt:lpwstr>
      </vt:variant>
      <vt:variant>
        <vt:i4>1835061</vt:i4>
      </vt:variant>
      <vt:variant>
        <vt:i4>308</vt:i4>
      </vt:variant>
      <vt:variant>
        <vt:i4>0</vt:i4>
      </vt:variant>
      <vt:variant>
        <vt:i4>5</vt:i4>
      </vt:variant>
      <vt:variant>
        <vt:lpwstr/>
      </vt:variant>
      <vt:variant>
        <vt:lpwstr>_Toc315351686</vt:lpwstr>
      </vt:variant>
      <vt:variant>
        <vt:i4>1835061</vt:i4>
      </vt:variant>
      <vt:variant>
        <vt:i4>302</vt:i4>
      </vt:variant>
      <vt:variant>
        <vt:i4>0</vt:i4>
      </vt:variant>
      <vt:variant>
        <vt:i4>5</vt:i4>
      </vt:variant>
      <vt:variant>
        <vt:lpwstr/>
      </vt:variant>
      <vt:variant>
        <vt:lpwstr>_Toc315351685</vt:lpwstr>
      </vt:variant>
      <vt:variant>
        <vt:i4>1835061</vt:i4>
      </vt:variant>
      <vt:variant>
        <vt:i4>296</vt:i4>
      </vt:variant>
      <vt:variant>
        <vt:i4>0</vt:i4>
      </vt:variant>
      <vt:variant>
        <vt:i4>5</vt:i4>
      </vt:variant>
      <vt:variant>
        <vt:lpwstr/>
      </vt:variant>
      <vt:variant>
        <vt:lpwstr>_Toc315351684</vt:lpwstr>
      </vt:variant>
      <vt:variant>
        <vt:i4>1835061</vt:i4>
      </vt:variant>
      <vt:variant>
        <vt:i4>290</vt:i4>
      </vt:variant>
      <vt:variant>
        <vt:i4>0</vt:i4>
      </vt:variant>
      <vt:variant>
        <vt:i4>5</vt:i4>
      </vt:variant>
      <vt:variant>
        <vt:lpwstr/>
      </vt:variant>
      <vt:variant>
        <vt:lpwstr>_Toc315351683</vt:lpwstr>
      </vt:variant>
      <vt:variant>
        <vt:i4>1835061</vt:i4>
      </vt:variant>
      <vt:variant>
        <vt:i4>284</vt:i4>
      </vt:variant>
      <vt:variant>
        <vt:i4>0</vt:i4>
      </vt:variant>
      <vt:variant>
        <vt:i4>5</vt:i4>
      </vt:variant>
      <vt:variant>
        <vt:lpwstr/>
      </vt:variant>
      <vt:variant>
        <vt:lpwstr>_Toc315351682</vt:lpwstr>
      </vt:variant>
      <vt:variant>
        <vt:i4>1835061</vt:i4>
      </vt:variant>
      <vt:variant>
        <vt:i4>278</vt:i4>
      </vt:variant>
      <vt:variant>
        <vt:i4>0</vt:i4>
      </vt:variant>
      <vt:variant>
        <vt:i4>5</vt:i4>
      </vt:variant>
      <vt:variant>
        <vt:lpwstr/>
      </vt:variant>
      <vt:variant>
        <vt:lpwstr>_Toc315351681</vt:lpwstr>
      </vt:variant>
      <vt:variant>
        <vt:i4>1835061</vt:i4>
      </vt:variant>
      <vt:variant>
        <vt:i4>272</vt:i4>
      </vt:variant>
      <vt:variant>
        <vt:i4>0</vt:i4>
      </vt:variant>
      <vt:variant>
        <vt:i4>5</vt:i4>
      </vt:variant>
      <vt:variant>
        <vt:lpwstr/>
      </vt:variant>
      <vt:variant>
        <vt:lpwstr>_Toc315351680</vt:lpwstr>
      </vt:variant>
      <vt:variant>
        <vt:i4>1245237</vt:i4>
      </vt:variant>
      <vt:variant>
        <vt:i4>266</vt:i4>
      </vt:variant>
      <vt:variant>
        <vt:i4>0</vt:i4>
      </vt:variant>
      <vt:variant>
        <vt:i4>5</vt:i4>
      </vt:variant>
      <vt:variant>
        <vt:lpwstr/>
      </vt:variant>
      <vt:variant>
        <vt:lpwstr>_Toc315351679</vt:lpwstr>
      </vt:variant>
      <vt:variant>
        <vt:i4>1245237</vt:i4>
      </vt:variant>
      <vt:variant>
        <vt:i4>260</vt:i4>
      </vt:variant>
      <vt:variant>
        <vt:i4>0</vt:i4>
      </vt:variant>
      <vt:variant>
        <vt:i4>5</vt:i4>
      </vt:variant>
      <vt:variant>
        <vt:lpwstr/>
      </vt:variant>
      <vt:variant>
        <vt:lpwstr>_Toc315351678</vt:lpwstr>
      </vt:variant>
      <vt:variant>
        <vt:i4>1245237</vt:i4>
      </vt:variant>
      <vt:variant>
        <vt:i4>254</vt:i4>
      </vt:variant>
      <vt:variant>
        <vt:i4>0</vt:i4>
      </vt:variant>
      <vt:variant>
        <vt:i4>5</vt:i4>
      </vt:variant>
      <vt:variant>
        <vt:lpwstr/>
      </vt:variant>
      <vt:variant>
        <vt:lpwstr>_Toc315351677</vt:lpwstr>
      </vt:variant>
      <vt:variant>
        <vt:i4>1245237</vt:i4>
      </vt:variant>
      <vt:variant>
        <vt:i4>248</vt:i4>
      </vt:variant>
      <vt:variant>
        <vt:i4>0</vt:i4>
      </vt:variant>
      <vt:variant>
        <vt:i4>5</vt:i4>
      </vt:variant>
      <vt:variant>
        <vt:lpwstr/>
      </vt:variant>
      <vt:variant>
        <vt:lpwstr>_Toc315351676</vt:lpwstr>
      </vt:variant>
      <vt:variant>
        <vt:i4>1245237</vt:i4>
      </vt:variant>
      <vt:variant>
        <vt:i4>242</vt:i4>
      </vt:variant>
      <vt:variant>
        <vt:i4>0</vt:i4>
      </vt:variant>
      <vt:variant>
        <vt:i4>5</vt:i4>
      </vt:variant>
      <vt:variant>
        <vt:lpwstr/>
      </vt:variant>
      <vt:variant>
        <vt:lpwstr>_Toc315351675</vt:lpwstr>
      </vt:variant>
      <vt:variant>
        <vt:i4>1245237</vt:i4>
      </vt:variant>
      <vt:variant>
        <vt:i4>236</vt:i4>
      </vt:variant>
      <vt:variant>
        <vt:i4>0</vt:i4>
      </vt:variant>
      <vt:variant>
        <vt:i4>5</vt:i4>
      </vt:variant>
      <vt:variant>
        <vt:lpwstr/>
      </vt:variant>
      <vt:variant>
        <vt:lpwstr>_Toc315351674</vt:lpwstr>
      </vt:variant>
      <vt:variant>
        <vt:i4>1245237</vt:i4>
      </vt:variant>
      <vt:variant>
        <vt:i4>230</vt:i4>
      </vt:variant>
      <vt:variant>
        <vt:i4>0</vt:i4>
      </vt:variant>
      <vt:variant>
        <vt:i4>5</vt:i4>
      </vt:variant>
      <vt:variant>
        <vt:lpwstr/>
      </vt:variant>
      <vt:variant>
        <vt:lpwstr>_Toc315351673</vt:lpwstr>
      </vt:variant>
      <vt:variant>
        <vt:i4>1245237</vt:i4>
      </vt:variant>
      <vt:variant>
        <vt:i4>224</vt:i4>
      </vt:variant>
      <vt:variant>
        <vt:i4>0</vt:i4>
      </vt:variant>
      <vt:variant>
        <vt:i4>5</vt:i4>
      </vt:variant>
      <vt:variant>
        <vt:lpwstr/>
      </vt:variant>
      <vt:variant>
        <vt:lpwstr>_Toc315351672</vt:lpwstr>
      </vt:variant>
      <vt:variant>
        <vt:i4>1245237</vt:i4>
      </vt:variant>
      <vt:variant>
        <vt:i4>218</vt:i4>
      </vt:variant>
      <vt:variant>
        <vt:i4>0</vt:i4>
      </vt:variant>
      <vt:variant>
        <vt:i4>5</vt:i4>
      </vt:variant>
      <vt:variant>
        <vt:lpwstr/>
      </vt:variant>
      <vt:variant>
        <vt:lpwstr>_Toc315351671</vt:lpwstr>
      </vt:variant>
      <vt:variant>
        <vt:i4>1245237</vt:i4>
      </vt:variant>
      <vt:variant>
        <vt:i4>212</vt:i4>
      </vt:variant>
      <vt:variant>
        <vt:i4>0</vt:i4>
      </vt:variant>
      <vt:variant>
        <vt:i4>5</vt:i4>
      </vt:variant>
      <vt:variant>
        <vt:lpwstr/>
      </vt:variant>
      <vt:variant>
        <vt:lpwstr>_Toc315351670</vt:lpwstr>
      </vt:variant>
      <vt:variant>
        <vt:i4>1179701</vt:i4>
      </vt:variant>
      <vt:variant>
        <vt:i4>206</vt:i4>
      </vt:variant>
      <vt:variant>
        <vt:i4>0</vt:i4>
      </vt:variant>
      <vt:variant>
        <vt:i4>5</vt:i4>
      </vt:variant>
      <vt:variant>
        <vt:lpwstr/>
      </vt:variant>
      <vt:variant>
        <vt:lpwstr>_Toc315351669</vt:lpwstr>
      </vt:variant>
      <vt:variant>
        <vt:i4>1179701</vt:i4>
      </vt:variant>
      <vt:variant>
        <vt:i4>200</vt:i4>
      </vt:variant>
      <vt:variant>
        <vt:i4>0</vt:i4>
      </vt:variant>
      <vt:variant>
        <vt:i4>5</vt:i4>
      </vt:variant>
      <vt:variant>
        <vt:lpwstr/>
      </vt:variant>
      <vt:variant>
        <vt:lpwstr>_Toc315351668</vt:lpwstr>
      </vt:variant>
      <vt:variant>
        <vt:i4>1179701</vt:i4>
      </vt:variant>
      <vt:variant>
        <vt:i4>194</vt:i4>
      </vt:variant>
      <vt:variant>
        <vt:i4>0</vt:i4>
      </vt:variant>
      <vt:variant>
        <vt:i4>5</vt:i4>
      </vt:variant>
      <vt:variant>
        <vt:lpwstr/>
      </vt:variant>
      <vt:variant>
        <vt:lpwstr>_Toc315351667</vt:lpwstr>
      </vt:variant>
      <vt:variant>
        <vt:i4>1179701</vt:i4>
      </vt:variant>
      <vt:variant>
        <vt:i4>188</vt:i4>
      </vt:variant>
      <vt:variant>
        <vt:i4>0</vt:i4>
      </vt:variant>
      <vt:variant>
        <vt:i4>5</vt:i4>
      </vt:variant>
      <vt:variant>
        <vt:lpwstr/>
      </vt:variant>
      <vt:variant>
        <vt:lpwstr>_Toc315351666</vt:lpwstr>
      </vt:variant>
      <vt:variant>
        <vt:i4>1179701</vt:i4>
      </vt:variant>
      <vt:variant>
        <vt:i4>182</vt:i4>
      </vt:variant>
      <vt:variant>
        <vt:i4>0</vt:i4>
      </vt:variant>
      <vt:variant>
        <vt:i4>5</vt:i4>
      </vt:variant>
      <vt:variant>
        <vt:lpwstr/>
      </vt:variant>
      <vt:variant>
        <vt:lpwstr>_Toc315351665</vt:lpwstr>
      </vt:variant>
      <vt:variant>
        <vt:i4>1179701</vt:i4>
      </vt:variant>
      <vt:variant>
        <vt:i4>176</vt:i4>
      </vt:variant>
      <vt:variant>
        <vt:i4>0</vt:i4>
      </vt:variant>
      <vt:variant>
        <vt:i4>5</vt:i4>
      </vt:variant>
      <vt:variant>
        <vt:lpwstr/>
      </vt:variant>
      <vt:variant>
        <vt:lpwstr>_Toc315351664</vt:lpwstr>
      </vt:variant>
      <vt:variant>
        <vt:i4>1179701</vt:i4>
      </vt:variant>
      <vt:variant>
        <vt:i4>170</vt:i4>
      </vt:variant>
      <vt:variant>
        <vt:i4>0</vt:i4>
      </vt:variant>
      <vt:variant>
        <vt:i4>5</vt:i4>
      </vt:variant>
      <vt:variant>
        <vt:lpwstr/>
      </vt:variant>
      <vt:variant>
        <vt:lpwstr>_Toc315351663</vt:lpwstr>
      </vt:variant>
      <vt:variant>
        <vt:i4>1179701</vt:i4>
      </vt:variant>
      <vt:variant>
        <vt:i4>164</vt:i4>
      </vt:variant>
      <vt:variant>
        <vt:i4>0</vt:i4>
      </vt:variant>
      <vt:variant>
        <vt:i4>5</vt:i4>
      </vt:variant>
      <vt:variant>
        <vt:lpwstr/>
      </vt:variant>
      <vt:variant>
        <vt:lpwstr>_Toc315351662</vt:lpwstr>
      </vt:variant>
      <vt:variant>
        <vt:i4>1179701</vt:i4>
      </vt:variant>
      <vt:variant>
        <vt:i4>158</vt:i4>
      </vt:variant>
      <vt:variant>
        <vt:i4>0</vt:i4>
      </vt:variant>
      <vt:variant>
        <vt:i4>5</vt:i4>
      </vt:variant>
      <vt:variant>
        <vt:lpwstr/>
      </vt:variant>
      <vt:variant>
        <vt:lpwstr>_Toc315351661</vt:lpwstr>
      </vt:variant>
      <vt:variant>
        <vt:i4>1179701</vt:i4>
      </vt:variant>
      <vt:variant>
        <vt:i4>152</vt:i4>
      </vt:variant>
      <vt:variant>
        <vt:i4>0</vt:i4>
      </vt:variant>
      <vt:variant>
        <vt:i4>5</vt:i4>
      </vt:variant>
      <vt:variant>
        <vt:lpwstr/>
      </vt:variant>
      <vt:variant>
        <vt:lpwstr>_Toc315351660</vt:lpwstr>
      </vt:variant>
      <vt:variant>
        <vt:i4>1114165</vt:i4>
      </vt:variant>
      <vt:variant>
        <vt:i4>146</vt:i4>
      </vt:variant>
      <vt:variant>
        <vt:i4>0</vt:i4>
      </vt:variant>
      <vt:variant>
        <vt:i4>5</vt:i4>
      </vt:variant>
      <vt:variant>
        <vt:lpwstr/>
      </vt:variant>
      <vt:variant>
        <vt:lpwstr>_Toc315351659</vt:lpwstr>
      </vt:variant>
      <vt:variant>
        <vt:i4>1114165</vt:i4>
      </vt:variant>
      <vt:variant>
        <vt:i4>140</vt:i4>
      </vt:variant>
      <vt:variant>
        <vt:i4>0</vt:i4>
      </vt:variant>
      <vt:variant>
        <vt:i4>5</vt:i4>
      </vt:variant>
      <vt:variant>
        <vt:lpwstr/>
      </vt:variant>
      <vt:variant>
        <vt:lpwstr>_Toc315351658</vt:lpwstr>
      </vt:variant>
      <vt:variant>
        <vt:i4>1114165</vt:i4>
      </vt:variant>
      <vt:variant>
        <vt:i4>134</vt:i4>
      </vt:variant>
      <vt:variant>
        <vt:i4>0</vt:i4>
      </vt:variant>
      <vt:variant>
        <vt:i4>5</vt:i4>
      </vt:variant>
      <vt:variant>
        <vt:lpwstr/>
      </vt:variant>
      <vt:variant>
        <vt:lpwstr>_Toc315351657</vt:lpwstr>
      </vt:variant>
      <vt:variant>
        <vt:i4>1114165</vt:i4>
      </vt:variant>
      <vt:variant>
        <vt:i4>128</vt:i4>
      </vt:variant>
      <vt:variant>
        <vt:i4>0</vt:i4>
      </vt:variant>
      <vt:variant>
        <vt:i4>5</vt:i4>
      </vt:variant>
      <vt:variant>
        <vt:lpwstr/>
      </vt:variant>
      <vt:variant>
        <vt:lpwstr>_Toc315351656</vt:lpwstr>
      </vt:variant>
      <vt:variant>
        <vt:i4>1114165</vt:i4>
      </vt:variant>
      <vt:variant>
        <vt:i4>122</vt:i4>
      </vt:variant>
      <vt:variant>
        <vt:i4>0</vt:i4>
      </vt:variant>
      <vt:variant>
        <vt:i4>5</vt:i4>
      </vt:variant>
      <vt:variant>
        <vt:lpwstr/>
      </vt:variant>
      <vt:variant>
        <vt:lpwstr>_Toc315351655</vt:lpwstr>
      </vt:variant>
      <vt:variant>
        <vt:i4>1114165</vt:i4>
      </vt:variant>
      <vt:variant>
        <vt:i4>116</vt:i4>
      </vt:variant>
      <vt:variant>
        <vt:i4>0</vt:i4>
      </vt:variant>
      <vt:variant>
        <vt:i4>5</vt:i4>
      </vt:variant>
      <vt:variant>
        <vt:lpwstr/>
      </vt:variant>
      <vt:variant>
        <vt:lpwstr>_Toc315351654</vt:lpwstr>
      </vt:variant>
      <vt:variant>
        <vt:i4>1114165</vt:i4>
      </vt:variant>
      <vt:variant>
        <vt:i4>110</vt:i4>
      </vt:variant>
      <vt:variant>
        <vt:i4>0</vt:i4>
      </vt:variant>
      <vt:variant>
        <vt:i4>5</vt:i4>
      </vt:variant>
      <vt:variant>
        <vt:lpwstr/>
      </vt:variant>
      <vt:variant>
        <vt:lpwstr>_Toc315351653</vt:lpwstr>
      </vt:variant>
      <vt:variant>
        <vt:i4>1114165</vt:i4>
      </vt:variant>
      <vt:variant>
        <vt:i4>104</vt:i4>
      </vt:variant>
      <vt:variant>
        <vt:i4>0</vt:i4>
      </vt:variant>
      <vt:variant>
        <vt:i4>5</vt:i4>
      </vt:variant>
      <vt:variant>
        <vt:lpwstr/>
      </vt:variant>
      <vt:variant>
        <vt:lpwstr>_Toc315351652</vt:lpwstr>
      </vt:variant>
      <vt:variant>
        <vt:i4>1114165</vt:i4>
      </vt:variant>
      <vt:variant>
        <vt:i4>98</vt:i4>
      </vt:variant>
      <vt:variant>
        <vt:i4>0</vt:i4>
      </vt:variant>
      <vt:variant>
        <vt:i4>5</vt:i4>
      </vt:variant>
      <vt:variant>
        <vt:lpwstr/>
      </vt:variant>
      <vt:variant>
        <vt:lpwstr>_Toc315351651</vt:lpwstr>
      </vt:variant>
      <vt:variant>
        <vt:i4>1114165</vt:i4>
      </vt:variant>
      <vt:variant>
        <vt:i4>92</vt:i4>
      </vt:variant>
      <vt:variant>
        <vt:i4>0</vt:i4>
      </vt:variant>
      <vt:variant>
        <vt:i4>5</vt:i4>
      </vt:variant>
      <vt:variant>
        <vt:lpwstr/>
      </vt:variant>
      <vt:variant>
        <vt:lpwstr>_Toc315351650</vt:lpwstr>
      </vt:variant>
      <vt:variant>
        <vt:i4>1048629</vt:i4>
      </vt:variant>
      <vt:variant>
        <vt:i4>86</vt:i4>
      </vt:variant>
      <vt:variant>
        <vt:i4>0</vt:i4>
      </vt:variant>
      <vt:variant>
        <vt:i4>5</vt:i4>
      </vt:variant>
      <vt:variant>
        <vt:lpwstr/>
      </vt:variant>
      <vt:variant>
        <vt:lpwstr>_Toc315351649</vt:lpwstr>
      </vt:variant>
      <vt:variant>
        <vt:i4>1048629</vt:i4>
      </vt:variant>
      <vt:variant>
        <vt:i4>80</vt:i4>
      </vt:variant>
      <vt:variant>
        <vt:i4>0</vt:i4>
      </vt:variant>
      <vt:variant>
        <vt:i4>5</vt:i4>
      </vt:variant>
      <vt:variant>
        <vt:lpwstr/>
      </vt:variant>
      <vt:variant>
        <vt:lpwstr>_Toc315351648</vt:lpwstr>
      </vt:variant>
      <vt:variant>
        <vt:i4>1048629</vt:i4>
      </vt:variant>
      <vt:variant>
        <vt:i4>74</vt:i4>
      </vt:variant>
      <vt:variant>
        <vt:i4>0</vt:i4>
      </vt:variant>
      <vt:variant>
        <vt:i4>5</vt:i4>
      </vt:variant>
      <vt:variant>
        <vt:lpwstr/>
      </vt:variant>
      <vt:variant>
        <vt:lpwstr>_Toc315351647</vt:lpwstr>
      </vt:variant>
      <vt:variant>
        <vt:i4>1048629</vt:i4>
      </vt:variant>
      <vt:variant>
        <vt:i4>68</vt:i4>
      </vt:variant>
      <vt:variant>
        <vt:i4>0</vt:i4>
      </vt:variant>
      <vt:variant>
        <vt:i4>5</vt:i4>
      </vt:variant>
      <vt:variant>
        <vt:lpwstr/>
      </vt:variant>
      <vt:variant>
        <vt:lpwstr>_Toc315351646</vt:lpwstr>
      </vt:variant>
      <vt:variant>
        <vt:i4>1048629</vt:i4>
      </vt:variant>
      <vt:variant>
        <vt:i4>62</vt:i4>
      </vt:variant>
      <vt:variant>
        <vt:i4>0</vt:i4>
      </vt:variant>
      <vt:variant>
        <vt:i4>5</vt:i4>
      </vt:variant>
      <vt:variant>
        <vt:lpwstr/>
      </vt:variant>
      <vt:variant>
        <vt:lpwstr>_Toc315351645</vt:lpwstr>
      </vt:variant>
      <vt:variant>
        <vt:i4>1048629</vt:i4>
      </vt:variant>
      <vt:variant>
        <vt:i4>56</vt:i4>
      </vt:variant>
      <vt:variant>
        <vt:i4>0</vt:i4>
      </vt:variant>
      <vt:variant>
        <vt:i4>5</vt:i4>
      </vt:variant>
      <vt:variant>
        <vt:lpwstr/>
      </vt:variant>
      <vt:variant>
        <vt:lpwstr>_Toc315351644</vt:lpwstr>
      </vt:variant>
      <vt:variant>
        <vt:i4>1048629</vt:i4>
      </vt:variant>
      <vt:variant>
        <vt:i4>50</vt:i4>
      </vt:variant>
      <vt:variant>
        <vt:i4>0</vt:i4>
      </vt:variant>
      <vt:variant>
        <vt:i4>5</vt:i4>
      </vt:variant>
      <vt:variant>
        <vt:lpwstr/>
      </vt:variant>
      <vt:variant>
        <vt:lpwstr>_Toc315351643</vt:lpwstr>
      </vt:variant>
      <vt:variant>
        <vt:i4>1048629</vt:i4>
      </vt:variant>
      <vt:variant>
        <vt:i4>44</vt:i4>
      </vt:variant>
      <vt:variant>
        <vt:i4>0</vt:i4>
      </vt:variant>
      <vt:variant>
        <vt:i4>5</vt:i4>
      </vt:variant>
      <vt:variant>
        <vt:lpwstr/>
      </vt:variant>
      <vt:variant>
        <vt:lpwstr>_Toc315351642</vt:lpwstr>
      </vt:variant>
      <vt:variant>
        <vt:i4>1048629</vt:i4>
      </vt:variant>
      <vt:variant>
        <vt:i4>38</vt:i4>
      </vt:variant>
      <vt:variant>
        <vt:i4>0</vt:i4>
      </vt:variant>
      <vt:variant>
        <vt:i4>5</vt:i4>
      </vt:variant>
      <vt:variant>
        <vt:lpwstr/>
      </vt:variant>
      <vt:variant>
        <vt:lpwstr>_Toc315351641</vt:lpwstr>
      </vt:variant>
      <vt:variant>
        <vt:i4>1048629</vt:i4>
      </vt:variant>
      <vt:variant>
        <vt:i4>32</vt:i4>
      </vt:variant>
      <vt:variant>
        <vt:i4>0</vt:i4>
      </vt:variant>
      <vt:variant>
        <vt:i4>5</vt:i4>
      </vt:variant>
      <vt:variant>
        <vt:lpwstr/>
      </vt:variant>
      <vt:variant>
        <vt:lpwstr>_Toc315351640</vt:lpwstr>
      </vt:variant>
      <vt:variant>
        <vt:i4>1507381</vt:i4>
      </vt:variant>
      <vt:variant>
        <vt:i4>26</vt:i4>
      </vt:variant>
      <vt:variant>
        <vt:i4>0</vt:i4>
      </vt:variant>
      <vt:variant>
        <vt:i4>5</vt:i4>
      </vt:variant>
      <vt:variant>
        <vt:lpwstr/>
      </vt:variant>
      <vt:variant>
        <vt:lpwstr>_Toc315351639</vt:lpwstr>
      </vt:variant>
      <vt:variant>
        <vt:i4>1507381</vt:i4>
      </vt:variant>
      <vt:variant>
        <vt:i4>20</vt:i4>
      </vt:variant>
      <vt:variant>
        <vt:i4>0</vt:i4>
      </vt:variant>
      <vt:variant>
        <vt:i4>5</vt:i4>
      </vt:variant>
      <vt:variant>
        <vt:lpwstr/>
      </vt:variant>
      <vt:variant>
        <vt:lpwstr>_Toc315351638</vt:lpwstr>
      </vt:variant>
      <vt:variant>
        <vt:i4>1507381</vt:i4>
      </vt:variant>
      <vt:variant>
        <vt:i4>14</vt:i4>
      </vt:variant>
      <vt:variant>
        <vt:i4>0</vt:i4>
      </vt:variant>
      <vt:variant>
        <vt:i4>5</vt:i4>
      </vt:variant>
      <vt:variant>
        <vt:lpwstr/>
      </vt:variant>
      <vt:variant>
        <vt:lpwstr>_Toc315351637</vt:lpwstr>
      </vt:variant>
      <vt:variant>
        <vt:i4>1507381</vt:i4>
      </vt:variant>
      <vt:variant>
        <vt:i4>8</vt:i4>
      </vt:variant>
      <vt:variant>
        <vt:i4>0</vt:i4>
      </vt:variant>
      <vt:variant>
        <vt:i4>5</vt:i4>
      </vt:variant>
      <vt:variant>
        <vt:lpwstr/>
      </vt:variant>
      <vt:variant>
        <vt:lpwstr>_Toc315351636</vt:lpwstr>
      </vt:variant>
      <vt:variant>
        <vt:i4>1507381</vt:i4>
      </vt:variant>
      <vt:variant>
        <vt:i4>2</vt:i4>
      </vt:variant>
      <vt:variant>
        <vt:i4>0</vt:i4>
      </vt:variant>
      <vt:variant>
        <vt:i4>5</vt:i4>
      </vt:variant>
      <vt:variant>
        <vt:lpwstr/>
      </vt:variant>
      <vt:variant>
        <vt:lpwstr>_Toc315351635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HSZ melléklet, IC alaptermékek</dc:title>
  <dc:subject/>
  <dc:creator>Magyar Mihály</dc:creator>
  <cp:keywords/>
  <cp:lastModifiedBy>Bölcskei Vanda</cp:lastModifiedBy>
  <cp:revision>3</cp:revision>
  <cp:lastPrinted>2018-07-26T11:07:00Z</cp:lastPrinted>
  <dcterms:created xsi:type="dcterms:W3CDTF">2018-12-01T19:54:00Z</dcterms:created>
  <dcterms:modified xsi:type="dcterms:W3CDTF">2018-12-01T19:59:00Z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0x010100B94AE2CDFCAF9B45B32B7363CBCEAEC9</vt:lpwstr>
  </property>
</Properties>
</file>